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951" w:rsidRDefault="00144951" w:rsidP="00144951">
      <w:pPr>
        <w:jc w:val="cente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extent cx="962025" cy="1323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hotoc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323975"/>
                    </a:xfrm>
                    <a:prstGeom prst="rect">
                      <a:avLst/>
                    </a:prstGeom>
                  </pic:spPr>
                </pic:pic>
              </a:graphicData>
            </a:graphic>
          </wp:inline>
        </w:drawing>
      </w:r>
      <w:r>
        <w:rPr>
          <w:rFonts w:asciiTheme="minorHAnsi" w:hAnsiTheme="minorHAnsi" w:cstheme="minorHAnsi"/>
          <w:b/>
          <w:sz w:val="24"/>
          <w:szCs w:val="24"/>
        </w:rPr>
        <w:t xml:space="preserve">          </w:t>
      </w:r>
      <w:r>
        <w:rPr>
          <w:rFonts w:asciiTheme="minorHAnsi" w:hAnsiTheme="minorHAnsi" w:cstheme="minorHAnsi"/>
          <w:b/>
          <w:noProof/>
          <w:sz w:val="24"/>
          <w:szCs w:val="24"/>
        </w:rPr>
        <w:drawing>
          <wp:inline distT="0" distB="0" distL="0" distR="0">
            <wp:extent cx="1076325" cy="1038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onBibliotheq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1038225"/>
                    </a:xfrm>
                    <a:prstGeom prst="rect">
                      <a:avLst/>
                    </a:prstGeom>
                  </pic:spPr>
                </pic:pic>
              </a:graphicData>
            </a:graphic>
          </wp:inline>
        </w:drawing>
      </w:r>
    </w:p>
    <w:p w:rsidR="00144951" w:rsidRPr="001649C4" w:rsidRDefault="00144951" w:rsidP="00144951">
      <w:pPr>
        <w:jc w:val="center"/>
        <w:rPr>
          <w:rFonts w:asciiTheme="minorHAnsi" w:hAnsiTheme="minorHAnsi" w:cstheme="minorHAnsi"/>
          <w:b/>
          <w:sz w:val="24"/>
          <w:szCs w:val="24"/>
        </w:rPr>
      </w:pPr>
    </w:p>
    <w:p w:rsidR="00144951" w:rsidRPr="002035A4" w:rsidRDefault="00144951" w:rsidP="00144951">
      <w:pPr>
        <w:jc w:val="center"/>
        <w:rPr>
          <w:rFonts w:asciiTheme="minorHAnsi" w:hAnsiTheme="minorHAnsi" w:cstheme="minorHAnsi"/>
          <w:b/>
          <w:sz w:val="144"/>
          <w:szCs w:val="144"/>
        </w:rPr>
      </w:pPr>
      <w:r w:rsidRPr="002035A4">
        <w:rPr>
          <w:rFonts w:asciiTheme="minorHAnsi" w:hAnsiTheme="minorHAnsi" w:cstheme="minorHAnsi"/>
          <w:b/>
          <w:sz w:val="144"/>
          <w:szCs w:val="144"/>
        </w:rPr>
        <w:t>Akon'ny Ala</w:t>
      </w:r>
    </w:p>
    <w:p w:rsidR="00144951" w:rsidRDefault="00144951" w:rsidP="00144951"/>
    <w:p w:rsidR="00144951" w:rsidRDefault="00144951" w:rsidP="00144951">
      <w:pPr>
        <w:pBdr>
          <w:top w:val="single" w:sz="24" w:space="0" w:color="000000"/>
          <w:between w:val="single" w:sz="24" w:space="0" w:color="000000"/>
        </w:pBdr>
        <w:shd w:val="solid" w:color="000000" w:fill="auto"/>
        <w:kinsoku w:val="0"/>
        <w:overflowPunct w:val="0"/>
        <w:autoSpaceDE/>
        <w:autoSpaceDN/>
        <w:adjustRightInd/>
        <w:spacing w:line="302" w:lineRule="exact"/>
        <w:ind w:left="436" w:right="560"/>
        <w:jc w:val="center"/>
        <w:textAlignment w:val="baseline"/>
        <w:rPr>
          <w:rFonts w:ascii="Arial Narrow" w:hAnsi="Arial Narrow" w:cs="Arial Narrow"/>
          <w:b/>
          <w:bCs/>
          <w:color w:val="FFFFFF"/>
          <w:spacing w:val="-2"/>
          <w:sz w:val="33"/>
          <w:szCs w:val="33"/>
        </w:rPr>
      </w:pPr>
      <w:r>
        <w:rPr>
          <w:rFonts w:ascii="Arial Narrow" w:hAnsi="Arial Narrow" w:cs="Arial Narrow"/>
          <w:b/>
          <w:bCs/>
          <w:color w:val="FFFFFF"/>
          <w:spacing w:val="-2"/>
          <w:sz w:val="33"/>
          <w:szCs w:val="33"/>
        </w:rPr>
        <w:t>BULLETIN DU DEPARTEMENT DES EAUX ET FORETS DE L'E.S.S.A.</w:t>
      </w:r>
    </w:p>
    <w:p w:rsidR="00144951" w:rsidRDefault="00144951" w:rsidP="00144951">
      <w:pPr>
        <w:kinsoku w:val="0"/>
        <w:overflowPunct w:val="0"/>
        <w:autoSpaceDE/>
        <w:autoSpaceDN/>
        <w:adjustRightInd/>
        <w:spacing w:before="685" w:after="565" w:line="329" w:lineRule="exact"/>
        <w:jc w:val="center"/>
        <w:textAlignment w:val="baseline"/>
        <w:rPr>
          <w:rFonts w:ascii="Arial Narrow" w:hAnsi="Arial Narrow" w:cs="Arial Narrow"/>
          <w:spacing w:val="26"/>
          <w:sz w:val="29"/>
          <w:szCs w:val="29"/>
        </w:rPr>
      </w:pPr>
      <w:r>
        <w:rPr>
          <w:rFonts w:ascii="Arial Narrow" w:hAnsi="Arial Narrow" w:cs="Arial Narrow"/>
          <w:spacing w:val="26"/>
          <w:sz w:val="29"/>
          <w:szCs w:val="29"/>
        </w:rPr>
        <w:t>Numéro Spécial. / Décembre 1993</w:t>
      </w:r>
    </w:p>
    <w:p w:rsidR="00925039" w:rsidRDefault="00925039" w:rsidP="00144951"/>
    <w:p w:rsidR="00144951" w:rsidRDefault="00144951" w:rsidP="00144951">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line="859" w:lineRule="exact"/>
        <w:ind w:right="152"/>
        <w:jc w:val="center"/>
        <w:textAlignment w:val="baseline"/>
        <w:rPr>
          <w:rFonts w:ascii="Arial" w:hAnsi="Arial" w:cs="Arial"/>
          <w:b/>
          <w:bCs/>
          <w:spacing w:val="46"/>
          <w:w w:val="85"/>
          <w:sz w:val="75"/>
          <w:szCs w:val="75"/>
        </w:rPr>
      </w:pPr>
      <w:r>
        <w:rPr>
          <w:rFonts w:ascii="Arial" w:hAnsi="Arial" w:cs="Arial"/>
          <w:b/>
          <w:bCs/>
          <w:spacing w:val="46"/>
          <w:w w:val="85"/>
          <w:sz w:val="75"/>
          <w:szCs w:val="75"/>
        </w:rPr>
        <w:t>Choix des essences</w:t>
      </w:r>
    </w:p>
    <w:p w:rsidR="00144951" w:rsidRPr="00C73560" w:rsidRDefault="00144951" w:rsidP="00C73560">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before="114" w:line="859" w:lineRule="exact"/>
        <w:ind w:right="152"/>
        <w:jc w:val="center"/>
        <w:textAlignment w:val="baseline"/>
        <w:rPr>
          <w:rFonts w:ascii="Arial" w:hAnsi="Arial" w:cs="Arial"/>
          <w:b/>
          <w:bCs/>
          <w:spacing w:val="39"/>
          <w:w w:val="85"/>
          <w:sz w:val="75"/>
          <w:szCs w:val="75"/>
        </w:rPr>
      </w:pPr>
      <w:proofErr w:type="gramStart"/>
      <w:r>
        <w:rPr>
          <w:rFonts w:ascii="Arial" w:hAnsi="Arial" w:cs="Arial"/>
          <w:b/>
          <w:bCs/>
          <w:spacing w:val="39"/>
          <w:w w:val="85"/>
          <w:sz w:val="75"/>
          <w:szCs w:val="75"/>
        </w:rPr>
        <w:t>pour</w:t>
      </w:r>
      <w:proofErr w:type="gramEnd"/>
      <w:r>
        <w:rPr>
          <w:rFonts w:ascii="Arial" w:hAnsi="Arial" w:cs="Arial"/>
          <w:b/>
          <w:bCs/>
          <w:spacing w:val="39"/>
          <w:w w:val="85"/>
          <w:sz w:val="75"/>
          <w:szCs w:val="75"/>
        </w:rPr>
        <w:t xml:space="preserve"> la</w:t>
      </w:r>
      <w:r w:rsidR="00C73560">
        <w:rPr>
          <w:rFonts w:ascii="Arial" w:hAnsi="Arial" w:cs="Arial"/>
          <w:b/>
          <w:bCs/>
          <w:spacing w:val="39"/>
          <w:w w:val="85"/>
          <w:sz w:val="75"/>
          <w:szCs w:val="75"/>
        </w:rPr>
        <w:t xml:space="preserve"> </w:t>
      </w:r>
      <w:r>
        <w:rPr>
          <w:rFonts w:ascii="Arial" w:hAnsi="Arial" w:cs="Arial"/>
          <w:b/>
          <w:bCs/>
          <w:spacing w:val="56"/>
          <w:w w:val="85"/>
          <w:sz w:val="75"/>
          <w:szCs w:val="75"/>
        </w:rPr>
        <w:t>sylviculture à</w:t>
      </w:r>
      <w:r>
        <w:rPr>
          <w:rFonts w:ascii="Arial" w:hAnsi="Arial" w:cs="Arial"/>
          <w:b/>
          <w:bCs/>
          <w:spacing w:val="49"/>
          <w:w w:val="85"/>
          <w:sz w:val="75"/>
          <w:szCs w:val="75"/>
        </w:rPr>
        <w:t xml:space="preserve"> Madagascar</w:t>
      </w:r>
    </w:p>
    <w:p w:rsidR="00144951" w:rsidRDefault="00144951" w:rsidP="00144951"/>
    <w:p w:rsidR="00144951" w:rsidRDefault="00144951" w:rsidP="00144951"/>
    <w:p w:rsidR="00110B02" w:rsidRPr="00110B02" w:rsidRDefault="00110B02" w:rsidP="00110B02">
      <w:pPr>
        <w:jc w:val="center"/>
        <w:rPr>
          <w:b/>
          <w:sz w:val="52"/>
          <w:szCs w:val="52"/>
        </w:rPr>
      </w:pPr>
      <w:r>
        <w:rPr>
          <w:b/>
          <w:sz w:val="52"/>
          <w:szCs w:val="52"/>
        </w:rPr>
        <w:t>Tome 1</w:t>
      </w:r>
    </w:p>
    <w:p w:rsidR="00144951" w:rsidRDefault="00144951" w:rsidP="00144951">
      <w:pPr>
        <w:kinsoku w:val="0"/>
        <w:overflowPunct w:val="0"/>
        <w:autoSpaceDE/>
        <w:autoSpaceDN/>
        <w:adjustRightInd/>
        <w:spacing w:before="731" w:line="255" w:lineRule="exact"/>
        <w:ind w:left="72"/>
        <w:jc w:val="both"/>
        <w:textAlignment w:val="baseline"/>
        <w:rPr>
          <w:rFonts w:ascii="Arial" w:hAnsi="Arial" w:cs="Arial"/>
          <w:i/>
          <w:iCs/>
          <w:sz w:val="21"/>
          <w:szCs w:val="21"/>
        </w:rPr>
      </w:pPr>
      <w:r>
        <w:rPr>
          <w:rFonts w:ascii="Arial" w:hAnsi="Arial" w:cs="Arial"/>
          <w:i/>
          <w:iCs/>
          <w:sz w:val="21"/>
          <w:szCs w:val="21"/>
        </w:rPr>
        <w:t>Participants : - Jürgen BLASER</w:t>
      </w:r>
    </w:p>
    <w:p w:rsidR="00144951"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2"/>
          <w:sz w:val="21"/>
          <w:szCs w:val="21"/>
        </w:rPr>
      </w:pPr>
      <w:r>
        <w:rPr>
          <w:rFonts w:ascii="Arial" w:hAnsi="Arial" w:cs="Arial"/>
          <w:i/>
          <w:iCs/>
          <w:spacing w:val="2"/>
          <w:sz w:val="21"/>
          <w:szCs w:val="21"/>
        </w:rPr>
        <w:t>- Gabrielle RAJOELISON</w:t>
      </w:r>
    </w:p>
    <w:p w:rsidR="00144951"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Germaine TS1ZA</w:t>
      </w:r>
    </w:p>
    <w:p w:rsidR="00144951" w:rsidRPr="00294BA8" w:rsidRDefault="00144951" w:rsidP="00144951">
      <w:pPr>
        <w:kinsoku w:val="0"/>
        <w:overflowPunct w:val="0"/>
        <w:autoSpaceDE/>
        <w:autoSpaceDN/>
        <w:adjustRightInd/>
        <w:spacing w:before="63" w:line="255" w:lineRule="exact"/>
        <w:ind w:left="1368"/>
        <w:jc w:val="both"/>
        <w:textAlignment w:val="baseline"/>
        <w:rPr>
          <w:rFonts w:ascii="Arial" w:hAnsi="Arial" w:cs="Arial"/>
          <w:i/>
          <w:iCs/>
          <w:spacing w:val="-2"/>
          <w:sz w:val="21"/>
          <w:szCs w:val="21"/>
          <w:lang w:val="en-GB"/>
        </w:rPr>
      </w:pPr>
      <w:r w:rsidRPr="00294BA8">
        <w:rPr>
          <w:rFonts w:ascii="Arial" w:hAnsi="Arial" w:cs="Arial"/>
          <w:i/>
          <w:iCs/>
          <w:spacing w:val="-2"/>
          <w:sz w:val="21"/>
          <w:szCs w:val="21"/>
          <w:lang w:val="en-GB"/>
        </w:rPr>
        <w:t>- Man i tra RAJEMISON</w:t>
      </w:r>
    </w:p>
    <w:p w:rsidR="00144951" w:rsidRPr="002035A4" w:rsidRDefault="00144951" w:rsidP="00144951">
      <w:pPr>
        <w:kinsoku w:val="0"/>
        <w:overflowPunct w:val="0"/>
        <w:autoSpaceDE/>
        <w:autoSpaceDN/>
        <w:adjustRightInd/>
        <w:spacing w:before="64"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 Raymond RABEVOHITRA</w:t>
      </w:r>
    </w:p>
    <w:p w:rsidR="00144951" w:rsidRPr="002035A4" w:rsidRDefault="00144951" w:rsidP="00144951">
      <w:pPr>
        <w:kinsoku w:val="0"/>
        <w:overflowPunct w:val="0"/>
        <w:autoSpaceDE/>
        <w:autoSpaceDN/>
        <w:adjustRightInd/>
        <w:spacing w:before="62"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-Honoré RANDRIANJAFY</w:t>
      </w:r>
    </w:p>
    <w:p w:rsidR="00144951" w:rsidRPr="002035A4"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 Norbert RAZAFINDRIANILANA</w:t>
      </w:r>
    </w:p>
    <w:p w:rsidR="00144951" w:rsidRPr="002035A4" w:rsidRDefault="00144951" w:rsidP="00144951">
      <w:pPr>
        <w:kinsoku w:val="0"/>
        <w:overflowPunct w:val="0"/>
        <w:autoSpaceDE/>
        <w:autoSpaceDN/>
        <w:adjustRightInd/>
        <w:spacing w:before="63"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 Georges RAKOTOVAO</w:t>
      </w:r>
    </w:p>
    <w:p w:rsidR="00144951" w:rsidRDefault="00144951" w:rsidP="00144951">
      <w:pPr>
        <w:kinsoku w:val="0"/>
        <w:overflowPunct w:val="0"/>
        <w:autoSpaceDE/>
        <w:autoSpaceDN/>
        <w:adjustRightInd/>
        <w:spacing w:before="62"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Sabine COMTET</w:t>
      </w:r>
      <w:bookmarkStart w:id="0" w:name="_GoBack"/>
      <w:bookmarkEnd w:id="0"/>
    </w:p>
    <w:p w:rsidR="00294BA8" w:rsidRDefault="00294BA8" w:rsidP="00294BA8">
      <w:pPr>
        <w:kinsoku w:val="0"/>
        <w:overflowPunct w:val="0"/>
        <w:autoSpaceDE/>
        <w:autoSpaceDN/>
        <w:adjustRightInd/>
        <w:spacing w:before="62" w:line="255" w:lineRule="exact"/>
        <w:jc w:val="both"/>
        <w:textAlignment w:val="baseline"/>
        <w:rPr>
          <w:rFonts w:ascii="Arial" w:hAnsi="Arial" w:cs="Arial"/>
          <w:i/>
          <w:iCs/>
          <w:spacing w:val="1"/>
          <w:sz w:val="21"/>
          <w:szCs w:val="21"/>
        </w:rPr>
      </w:pPr>
    </w:p>
    <w:p w:rsidR="00294BA8" w:rsidRDefault="00294BA8" w:rsidP="00294BA8">
      <w:pPr>
        <w:kinsoku w:val="0"/>
        <w:overflowPunct w:val="0"/>
        <w:autoSpaceDE/>
        <w:autoSpaceDN/>
        <w:adjustRightInd/>
        <w:spacing w:before="62" w:line="255" w:lineRule="exact"/>
        <w:jc w:val="both"/>
        <w:textAlignment w:val="baseline"/>
        <w:rPr>
          <w:rFonts w:ascii="Arial" w:hAnsi="Arial" w:cs="Arial"/>
          <w:i/>
          <w:iCs/>
          <w:spacing w:val="1"/>
          <w:sz w:val="21"/>
          <w:szCs w:val="21"/>
        </w:rPr>
      </w:pPr>
      <w:r>
        <w:rPr>
          <w:rFonts w:ascii="Arial" w:hAnsi="Arial" w:cs="Arial"/>
          <w:i/>
          <w:iCs/>
          <w:spacing w:val="1"/>
          <w:sz w:val="21"/>
          <w:szCs w:val="21"/>
        </w:rPr>
        <w:t>Conversion du document papier</w:t>
      </w:r>
      <w:r w:rsidR="006C1AAF">
        <w:rPr>
          <w:rFonts w:ascii="Arial" w:hAnsi="Arial" w:cs="Arial"/>
          <w:i/>
          <w:iCs/>
          <w:spacing w:val="1"/>
          <w:sz w:val="21"/>
          <w:szCs w:val="21"/>
        </w:rPr>
        <w:t xml:space="preserve"> originel</w:t>
      </w:r>
      <w:r>
        <w:rPr>
          <w:rFonts w:ascii="Arial" w:hAnsi="Arial" w:cs="Arial"/>
          <w:i/>
          <w:iCs/>
          <w:spacing w:val="1"/>
          <w:sz w:val="21"/>
          <w:szCs w:val="21"/>
        </w:rPr>
        <w:t xml:space="preserve"> en document Word et PDF</w:t>
      </w:r>
      <w:r w:rsidR="006C1AAF">
        <w:rPr>
          <w:rFonts w:ascii="Arial" w:hAnsi="Arial" w:cs="Arial"/>
          <w:i/>
          <w:iCs/>
          <w:spacing w:val="1"/>
          <w:sz w:val="21"/>
          <w:szCs w:val="21"/>
        </w:rPr>
        <w:t xml:space="preserve"> : </w:t>
      </w:r>
      <w:r>
        <w:rPr>
          <w:rFonts w:ascii="Arial" w:hAnsi="Arial" w:cs="Arial"/>
          <w:i/>
          <w:iCs/>
          <w:spacing w:val="1"/>
          <w:sz w:val="21"/>
          <w:szCs w:val="21"/>
        </w:rPr>
        <w:t>Benjamin LISAN</w:t>
      </w:r>
    </w:p>
    <w:p w:rsidR="00144951" w:rsidRDefault="00144951">
      <w:pPr>
        <w:widowControl/>
        <w:autoSpaceDE/>
        <w:autoSpaceDN/>
        <w:adjustRightInd/>
        <w:spacing w:after="200" w:line="276" w:lineRule="auto"/>
      </w:pPr>
      <w:r>
        <w:br w:type="page"/>
      </w:r>
    </w:p>
    <w:p w:rsidR="00144951" w:rsidRDefault="00144951" w:rsidP="00144951"/>
    <w:p w:rsidR="00144951" w:rsidRDefault="00144951" w:rsidP="00144951">
      <w:pPr>
        <w:jc w:val="center"/>
      </w:pPr>
      <w:r>
        <w:rPr>
          <w:noProof/>
        </w:rPr>
        <w:drawing>
          <wp:inline distT="0" distB="0" distL="0" distR="0">
            <wp:extent cx="1352550" cy="1514475"/>
            <wp:effectExtent l="19050" t="0" r="0" b="0"/>
            <wp:docPr id="6" name="Image 5" descr="LogoPhotocopi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hotocopie_ss.jpg"/>
                    <pic:cNvPicPr/>
                  </pic:nvPicPr>
                  <pic:blipFill>
                    <a:blip r:embed="rId11" cstate="print"/>
                    <a:stretch>
                      <a:fillRect/>
                    </a:stretch>
                  </pic:blipFill>
                  <pic:spPr>
                    <a:xfrm>
                      <a:off x="0" y="0"/>
                      <a:ext cx="1352550" cy="1514475"/>
                    </a:xfrm>
                    <a:prstGeom prst="rect">
                      <a:avLst/>
                    </a:prstGeom>
                  </pic:spPr>
                </pic:pic>
              </a:graphicData>
            </a:graphic>
          </wp:inline>
        </w:drawing>
      </w:r>
    </w:p>
    <w:p w:rsidR="00144951" w:rsidRDefault="00144951" w:rsidP="00144951"/>
    <w:p w:rsidR="00144951" w:rsidRPr="00144951" w:rsidRDefault="00144951" w:rsidP="00144951">
      <w:pPr>
        <w:jc w:val="center"/>
        <w:rPr>
          <w:rFonts w:ascii="Verdana" w:hAnsi="Verdana"/>
          <w:b/>
          <w:sz w:val="36"/>
          <w:szCs w:val="36"/>
        </w:rPr>
      </w:pPr>
      <w:r w:rsidRPr="00144951">
        <w:rPr>
          <w:rFonts w:ascii="Verdana" w:hAnsi="Verdana"/>
          <w:b/>
          <w:sz w:val="36"/>
          <w:szCs w:val="36"/>
        </w:rPr>
        <w:t>DEPARTEMENT DES EAUX</w:t>
      </w:r>
    </w:p>
    <w:p w:rsidR="00144951" w:rsidRPr="00144951" w:rsidRDefault="00144951" w:rsidP="00144951">
      <w:pPr>
        <w:jc w:val="center"/>
        <w:rPr>
          <w:rFonts w:ascii="Verdana" w:hAnsi="Verdana"/>
          <w:b/>
          <w:sz w:val="36"/>
          <w:szCs w:val="36"/>
        </w:rPr>
      </w:pPr>
      <w:r w:rsidRPr="00144951">
        <w:rPr>
          <w:rFonts w:ascii="Verdana" w:hAnsi="Verdana"/>
          <w:b/>
          <w:sz w:val="36"/>
          <w:szCs w:val="36"/>
        </w:rPr>
        <w:t>ET FORETS DE L'E.S.S.A.</w:t>
      </w:r>
    </w:p>
    <w:p w:rsidR="00144951" w:rsidRDefault="00144951" w:rsidP="00144951"/>
    <w:p w:rsidR="00144951" w:rsidRDefault="00144951" w:rsidP="00144951"/>
    <w:p w:rsidR="00144951" w:rsidRDefault="00144951" w:rsidP="00144951">
      <w:pPr>
        <w:kinsoku w:val="0"/>
        <w:overflowPunct w:val="0"/>
        <w:autoSpaceDE/>
        <w:autoSpaceDN/>
        <w:adjustRightInd/>
        <w:spacing w:before="120" w:line="218" w:lineRule="exact"/>
        <w:jc w:val="center"/>
        <w:textAlignment w:val="baseline"/>
        <w:rPr>
          <w:rFonts w:ascii="Verdana" w:hAnsi="Verdana" w:cs="Verdana"/>
          <w:sz w:val="21"/>
          <w:szCs w:val="21"/>
        </w:rPr>
      </w:pPr>
      <w:r>
        <w:rPr>
          <w:rFonts w:ascii="Verdana" w:hAnsi="Verdana" w:cs="Verdana"/>
          <w:sz w:val="21"/>
          <w:szCs w:val="21"/>
        </w:rPr>
        <w:t>B.P. 3044 Té1316 - 09 Fax (261) 2 351 18</w:t>
      </w:r>
      <w:r>
        <w:rPr>
          <w:rFonts w:ascii="Verdana" w:hAnsi="Verdana" w:cs="Verdana"/>
          <w:sz w:val="21"/>
          <w:szCs w:val="21"/>
        </w:rPr>
        <w:br/>
        <w:t>Antananarivo (101) MADAGASCAR</w:t>
      </w:r>
    </w:p>
    <w:p w:rsidR="00144951" w:rsidRDefault="00144951" w:rsidP="00144951">
      <w:pPr>
        <w:kinsoku w:val="0"/>
        <w:overflowPunct w:val="0"/>
        <w:autoSpaceDE/>
        <w:autoSpaceDN/>
        <w:adjustRightInd/>
        <w:spacing w:before="236" w:line="352" w:lineRule="exact"/>
        <w:jc w:val="center"/>
        <w:textAlignment w:val="baseline"/>
        <w:rPr>
          <w:rFonts w:ascii="Verdana" w:hAnsi="Verdana" w:cs="Verdana"/>
          <w:spacing w:val="-13"/>
          <w:sz w:val="21"/>
          <w:szCs w:val="21"/>
        </w:rPr>
      </w:pPr>
      <w:r>
        <w:rPr>
          <w:rFonts w:ascii="Verdana" w:hAnsi="Verdana" w:cs="Verdana"/>
          <w:spacing w:val="-13"/>
          <w:sz w:val="21"/>
          <w:szCs w:val="21"/>
        </w:rPr>
        <w:t>Publications disponibles:</w:t>
      </w:r>
      <w:r>
        <w:rPr>
          <w:rFonts w:ascii="Verdana" w:hAnsi="Verdana" w:cs="Verdana"/>
          <w:spacing w:val="-13"/>
          <w:sz w:val="21"/>
          <w:szCs w:val="21"/>
        </w:rPr>
        <w:br/>
      </w:r>
      <w:r>
        <w:rPr>
          <w:rFonts w:ascii="Verdana" w:hAnsi="Verdana" w:cs="Verdana"/>
          <w:b/>
          <w:bCs/>
          <w:i/>
          <w:iCs/>
          <w:spacing w:val="-13"/>
          <w:sz w:val="19"/>
          <w:szCs w:val="19"/>
        </w:rPr>
        <w:t xml:space="preserve">La ville aux mille Charbonniers </w:t>
      </w:r>
      <w:r>
        <w:rPr>
          <w:rFonts w:ascii="Verdana" w:hAnsi="Verdana" w:cs="Verdana"/>
          <w:spacing w:val="-13"/>
          <w:sz w:val="21"/>
          <w:szCs w:val="21"/>
        </w:rPr>
        <w:t>par RAMAMONJISOA Bruno Salomon</w:t>
      </w:r>
      <w:r>
        <w:rPr>
          <w:rFonts w:ascii="Verdana" w:hAnsi="Verdana" w:cs="Verdana"/>
          <w:spacing w:val="-13"/>
          <w:sz w:val="21"/>
          <w:szCs w:val="21"/>
        </w:rPr>
        <w:br/>
        <w:t>Prix: 20.000 Fmg (Madagascar); 60 FF (Etranger).</w:t>
      </w:r>
      <w:r>
        <w:rPr>
          <w:rFonts w:ascii="Verdana" w:hAnsi="Verdana" w:cs="Verdana"/>
          <w:spacing w:val="-13"/>
          <w:sz w:val="21"/>
          <w:szCs w:val="21"/>
        </w:rPr>
        <w:br/>
      </w:r>
      <w:r>
        <w:rPr>
          <w:rFonts w:ascii="Verdana" w:hAnsi="Verdana" w:cs="Verdana"/>
          <w:b/>
          <w:bCs/>
          <w:i/>
          <w:iCs/>
          <w:spacing w:val="-13"/>
          <w:sz w:val="19"/>
          <w:szCs w:val="19"/>
        </w:rPr>
        <w:t>Annuaire du 30 ème Anniversaire de FESSA</w:t>
      </w:r>
      <w:r>
        <w:rPr>
          <w:rFonts w:ascii="Verdana" w:hAnsi="Verdana" w:cs="Verdana"/>
          <w:b/>
          <w:bCs/>
          <w:i/>
          <w:iCs/>
          <w:spacing w:val="-13"/>
          <w:sz w:val="19"/>
          <w:szCs w:val="19"/>
        </w:rPr>
        <w:br/>
      </w:r>
      <w:r>
        <w:rPr>
          <w:rFonts w:ascii="Verdana" w:hAnsi="Verdana" w:cs="Verdana"/>
          <w:spacing w:val="-13"/>
          <w:sz w:val="19"/>
          <w:szCs w:val="19"/>
        </w:rPr>
        <w:t xml:space="preserve">Prix: </w:t>
      </w:r>
      <w:r>
        <w:rPr>
          <w:rFonts w:ascii="Verdana" w:hAnsi="Verdana" w:cs="Verdana"/>
          <w:spacing w:val="-13"/>
          <w:sz w:val="21"/>
          <w:szCs w:val="21"/>
        </w:rPr>
        <w:t>4.000 Fmg (Madagascar</w:t>
      </w:r>
      <w:proofErr w:type="gramStart"/>
      <w:r>
        <w:rPr>
          <w:rFonts w:ascii="Verdana" w:hAnsi="Verdana" w:cs="Verdana"/>
          <w:spacing w:val="-13"/>
          <w:sz w:val="21"/>
          <w:szCs w:val="21"/>
        </w:rPr>
        <w:t>)</w:t>
      </w:r>
      <w:proofErr w:type="gramEnd"/>
      <w:r>
        <w:rPr>
          <w:rFonts w:ascii="Verdana" w:hAnsi="Verdana" w:cs="Verdana"/>
          <w:spacing w:val="-13"/>
          <w:sz w:val="21"/>
          <w:szCs w:val="21"/>
        </w:rPr>
        <w:br/>
      </w:r>
      <w:r>
        <w:rPr>
          <w:rFonts w:ascii="Verdana" w:hAnsi="Verdana" w:cs="Verdana"/>
          <w:b/>
          <w:bCs/>
          <w:i/>
          <w:iCs/>
          <w:spacing w:val="-13"/>
          <w:sz w:val="19"/>
          <w:szCs w:val="19"/>
        </w:rPr>
        <w:t xml:space="preserve">Terre Malgache </w:t>
      </w:r>
      <w:r>
        <w:rPr>
          <w:rFonts w:ascii="Verdana" w:hAnsi="Verdana" w:cs="Verdana"/>
          <w:spacing w:val="-13"/>
          <w:sz w:val="21"/>
          <w:szCs w:val="21"/>
        </w:rPr>
        <w:t>par l'ESSA</w:t>
      </w:r>
      <w:r>
        <w:rPr>
          <w:rFonts w:ascii="Verdana" w:hAnsi="Verdana" w:cs="Verdana"/>
          <w:spacing w:val="-13"/>
          <w:sz w:val="21"/>
          <w:szCs w:val="21"/>
        </w:rPr>
        <w:br/>
        <w:t>Prix: 5.000 Fmg (Madagascar)</w:t>
      </w:r>
      <w:r>
        <w:rPr>
          <w:rFonts w:ascii="Verdana" w:hAnsi="Verdana" w:cs="Verdana"/>
          <w:spacing w:val="-13"/>
          <w:sz w:val="21"/>
          <w:szCs w:val="21"/>
        </w:rPr>
        <w:br/>
      </w:r>
      <w:r>
        <w:rPr>
          <w:rFonts w:ascii="Verdana" w:hAnsi="Verdana" w:cs="Verdana"/>
          <w:b/>
          <w:bCs/>
          <w:i/>
          <w:iCs/>
          <w:spacing w:val="-13"/>
          <w:sz w:val="19"/>
          <w:szCs w:val="19"/>
        </w:rPr>
        <w:t xml:space="preserve">Akonby Ala </w:t>
      </w:r>
      <w:r>
        <w:rPr>
          <w:rFonts w:ascii="Verdana" w:hAnsi="Verdana" w:cs="Verdana"/>
          <w:spacing w:val="-13"/>
          <w:sz w:val="21"/>
          <w:szCs w:val="21"/>
        </w:rPr>
        <w:t>par le Département des Eaux et Forêts de FESSA</w:t>
      </w:r>
      <w:r>
        <w:rPr>
          <w:rFonts w:ascii="Verdana" w:hAnsi="Verdana" w:cs="Verdana"/>
          <w:spacing w:val="-13"/>
          <w:sz w:val="21"/>
          <w:szCs w:val="21"/>
        </w:rPr>
        <w:br/>
        <w:t>Prix du numéro spécial : 6.000 Fmg (Madagascar); 48 FF (Etranger).</w:t>
      </w:r>
      <w:r>
        <w:rPr>
          <w:rFonts w:ascii="Verdana" w:hAnsi="Verdana" w:cs="Verdana"/>
          <w:spacing w:val="-13"/>
          <w:sz w:val="21"/>
          <w:szCs w:val="21"/>
        </w:rPr>
        <w:br/>
        <w:t>Prix d'abonnement/an (Trois numéros): 9.000 Fmg (Particulier-Madagascar):</w:t>
      </w:r>
      <w:r>
        <w:rPr>
          <w:rFonts w:ascii="Verdana" w:hAnsi="Verdana" w:cs="Verdana"/>
          <w:spacing w:val="-13"/>
          <w:sz w:val="21"/>
          <w:szCs w:val="21"/>
        </w:rPr>
        <w:br/>
        <w:t>15.000 Fmg (Organisme-Madagascar); 120 FF (Etranger).</w:t>
      </w:r>
    </w:p>
    <w:p w:rsidR="00144951" w:rsidRDefault="00144951">
      <w:pPr>
        <w:widowControl/>
        <w:autoSpaceDE/>
        <w:autoSpaceDN/>
        <w:adjustRightInd/>
        <w:spacing w:after="200" w:line="276" w:lineRule="auto"/>
      </w:pPr>
      <w:r>
        <w:br w:type="page"/>
      </w:r>
    </w:p>
    <w:p w:rsidR="00144951" w:rsidRDefault="00144951" w:rsidP="00144951"/>
    <w:p w:rsidR="00C73560" w:rsidRDefault="00C73560" w:rsidP="00C73560">
      <w:pPr>
        <w:kinsoku w:val="0"/>
        <w:overflowPunct w:val="0"/>
        <w:autoSpaceDE/>
        <w:autoSpaceDN/>
        <w:adjustRightInd/>
        <w:spacing w:before="1473" w:after="624" w:line="542" w:lineRule="exact"/>
        <w:textAlignment w:val="baseline"/>
        <w:rPr>
          <w:b/>
          <w:bCs/>
          <w:spacing w:val="-7"/>
          <w:w w:val="105"/>
          <w:sz w:val="47"/>
          <w:szCs w:val="47"/>
        </w:rPr>
      </w:pPr>
      <w:r>
        <w:rPr>
          <w:b/>
          <w:bCs/>
          <w:spacing w:val="-7"/>
          <w:w w:val="105"/>
          <w:sz w:val="47"/>
          <w:szCs w:val="47"/>
        </w:rPr>
        <w:t>Préface</w:t>
      </w:r>
    </w:p>
    <w:p w:rsidR="00C73560" w:rsidRDefault="00C73560" w:rsidP="00C73560">
      <w:pPr>
        <w:kinsoku w:val="0"/>
        <w:overflowPunct w:val="0"/>
        <w:autoSpaceDE/>
        <w:autoSpaceDN/>
        <w:adjustRightInd/>
        <w:spacing w:before="7" w:line="225" w:lineRule="exact"/>
        <w:ind w:firstLine="288"/>
        <w:jc w:val="both"/>
        <w:textAlignment w:val="baseline"/>
        <w:rPr>
          <w:sz w:val="21"/>
          <w:szCs w:val="21"/>
        </w:rPr>
      </w:pPr>
      <w:r>
        <w:rPr>
          <w:sz w:val="21"/>
          <w:szCs w:val="21"/>
        </w:rPr>
        <w:t>Si les flores des pays occidentaux sont assez bien connues, il n'en va pas de même des flores tropicales plus riches, moins finement prospectées et, pour la plupart, inachevées ou en révision.</w:t>
      </w:r>
    </w:p>
    <w:p w:rsidR="00C73560" w:rsidRDefault="00C73560" w:rsidP="00C73560">
      <w:pPr>
        <w:kinsoku w:val="0"/>
        <w:overflowPunct w:val="0"/>
        <w:autoSpaceDE/>
        <w:autoSpaceDN/>
        <w:adjustRightInd/>
        <w:spacing w:before="49" w:line="236" w:lineRule="exact"/>
        <w:ind w:firstLine="288"/>
        <w:jc w:val="both"/>
        <w:textAlignment w:val="baseline"/>
        <w:rPr>
          <w:sz w:val="21"/>
          <w:szCs w:val="21"/>
        </w:rPr>
      </w:pPr>
      <w:r>
        <w:rPr>
          <w:sz w:val="21"/>
          <w:szCs w:val="21"/>
        </w:rPr>
        <w:t>La flore forestière de Madagascar a fait l'objet déjà de nombreuses études qui, malheureusement, n'ont pas été poursuivies.</w:t>
      </w:r>
    </w:p>
    <w:p w:rsidR="00C73560" w:rsidRDefault="009A5433" w:rsidP="00C73560">
      <w:pPr>
        <w:kinsoku w:val="0"/>
        <w:overflowPunct w:val="0"/>
        <w:autoSpaceDE/>
        <w:autoSpaceDN/>
        <w:adjustRightInd/>
        <w:spacing w:before="55" w:line="223" w:lineRule="exact"/>
        <w:ind w:firstLine="288"/>
        <w:jc w:val="both"/>
        <w:textAlignment w:val="baseline"/>
        <w:rPr>
          <w:sz w:val="21"/>
          <w:szCs w:val="21"/>
        </w:rPr>
      </w:pPr>
      <w:r>
        <w:rPr>
          <w:noProof/>
        </w:rPr>
        <w:pict>
          <v:line id="Connecteur droit 4" o:spid="_x0000_s1026" style="position:absolute;left:0;text-align:left;z-index:251659264;visibility:visible;mso-wrap-distance-left:0;mso-wrap-distance-right:0;mso-position-horizontal-relative:page;mso-position-vertical-relative:page" from="1180.8pt,264.25pt" to="1180.8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" o:allowincell="f" strokeweight=".5pt">
            <w10:wrap type="square" anchorx="page" anchory="page"/>
          </v:line>
        </w:pict>
      </w:r>
      <w:r w:rsidR="00C73560">
        <w:rPr>
          <w:sz w:val="21"/>
          <w:szCs w:val="21"/>
        </w:rPr>
        <w:t xml:space="preserve">De grandes lacunes existent dans les connaissances sur les essences forestières notamment d'intérêt économique; de plus, les acquis sur l'écologie, la dendrologie, la sylviculture et les qualités technologiques du </w:t>
      </w:r>
      <w:proofErr w:type="gramStart"/>
      <w:r w:rsidR="00C73560">
        <w:rPr>
          <w:sz w:val="21"/>
          <w:szCs w:val="21"/>
        </w:rPr>
        <w:t>bois sont</w:t>
      </w:r>
      <w:proofErr w:type="gramEnd"/>
      <w:r w:rsidR="00C73560">
        <w:rPr>
          <w:sz w:val="21"/>
          <w:szCs w:val="21"/>
        </w:rPr>
        <w:t xml:space="preserve"> loin d'être complets.</w:t>
      </w:r>
    </w:p>
    <w:p w:rsidR="00C73560" w:rsidRDefault="00C73560" w:rsidP="00C73560">
      <w:pPr>
        <w:kinsoku w:val="0"/>
        <w:overflowPunct w:val="0"/>
        <w:autoSpaceDE/>
        <w:autoSpaceDN/>
        <w:adjustRightInd/>
        <w:spacing w:before="57" w:line="227" w:lineRule="exact"/>
        <w:ind w:firstLine="288"/>
        <w:jc w:val="both"/>
        <w:textAlignment w:val="baseline"/>
        <w:rPr>
          <w:sz w:val="21"/>
          <w:szCs w:val="21"/>
        </w:rPr>
      </w:pPr>
      <w:r>
        <w:rPr>
          <w:sz w:val="21"/>
          <w:szCs w:val="21"/>
        </w:rPr>
        <w:t>La connaissance de la flore avec toutes ses caractéristiques constitue pourtant l'information de base pour la prise de mesures aussi bien en vue de la protection que de la production.</w:t>
      </w:r>
    </w:p>
    <w:p w:rsidR="00C73560" w:rsidRDefault="00C73560" w:rsidP="00C73560">
      <w:pPr>
        <w:kinsoku w:val="0"/>
        <w:overflowPunct w:val="0"/>
        <w:autoSpaceDE/>
        <w:autoSpaceDN/>
        <w:adjustRightInd/>
        <w:spacing w:before="63" w:line="223" w:lineRule="exact"/>
        <w:ind w:firstLine="288"/>
        <w:jc w:val="both"/>
        <w:textAlignment w:val="baseline"/>
        <w:rPr>
          <w:sz w:val="21"/>
          <w:szCs w:val="21"/>
        </w:rPr>
      </w:pPr>
      <w:r>
        <w:rPr>
          <w:sz w:val="21"/>
          <w:szCs w:val="21"/>
        </w:rPr>
        <w:t>Par ailleurs, la rareté des essences, dont les qualités technologiques ont été depuis longtemps reconnues et appréciées, conduit inévitablement à la recherche et à la considération des espèces de remplacement peu connues mais technologiquement valables.</w:t>
      </w:r>
    </w:p>
    <w:p w:rsidR="00C73560" w:rsidRDefault="00C73560" w:rsidP="00C73560">
      <w:pPr>
        <w:kinsoku w:val="0"/>
        <w:overflowPunct w:val="0"/>
        <w:autoSpaceDE/>
        <w:autoSpaceDN/>
        <w:adjustRightInd/>
        <w:spacing w:before="60" w:line="220" w:lineRule="exact"/>
        <w:ind w:firstLine="288"/>
        <w:jc w:val="both"/>
        <w:textAlignment w:val="baseline"/>
        <w:rPr>
          <w:spacing w:val="-4"/>
          <w:sz w:val="21"/>
          <w:szCs w:val="21"/>
        </w:rPr>
      </w:pPr>
      <w:r>
        <w:rPr>
          <w:spacing w:val="-4"/>
          <w:sz w:val="21"/>
          <w:szCs w:val="21"/>
        </w:rPr>
        <w:t>Enfin, dernière raison et de loin la plus importante au plan scientifique et technique: les nombreuses essences introduites et la grande majorité des essences autochtones n'ont jamais subi des recherches visant à déterminer leurs caractéristiques et leur comportement sylvicole et, ainsi, leur aptitude pour des actions forestières à Madagascar, malgré un grand nombre d'essais mis en place.</w:t>
      </w:r>
    </w:p>
    <w:p w:rsidR="00C73560" w:rsidRDefault="00C73560" w:rsidP="00C73560">
      <w:pPr>
        <w:kinsoku w:val="0"/>
        <w:overflowPunct w:val="0"/>
        <w:autoSpaceDE/>
        <w:autoSpaceDN/>
        <w:adjustRightInd/>
        <w:spacing w:before="58" w:line="226" w:lineRule="exact"/>
        <w:ind w:firstLine="288"/>
        <w:jc w:val="both"/>
        <w:textAlignment w:val="baseline"/>
        <w:rPr>
          <w:sz w:val="21"/>
          <w:szCs w:val="21"/>
        </w:rPr>
      </w:pPr>
      <w:r>
        <w:rPr>
          <w:sz w:val="21"/>
          <w:szCs w:val="21"/>
        </w:rPr>
        <w:t>C'est sous cet angle et dans ce contexte que nous avons jugé utile de publier une monographie qui fait le point des connaissances et des recherches effectuées sur ces principales essences.</w:t>
      </w:r>
    </w:p>
    <w:p w:rsidR="00C73560" w:rsidRDefault="00C73560" w:rsidP="00C73560">
      <w:pPr>
        <w:kinsoku w:val="0"/>
        <w:overflowPunct w:val="0"/>
        <w:autoSpaceDE/>
        <w:autoSpaceDN/>
        <w:adjustRightInd/>
        <w:spacing w:before="80" w:line="220" w:lineRule="exact"/>
        <w:ind w:firstLine="288"/>
        <w:jc w:val="both"/>
        <w:textAlignment w:val="baseline"/>
        <w:rPr>
          <w:sz w:val="21"/>
          <w:szCs w:val="21"/>
        </w:rPr>
      </w:pPr>
      <w:r>
        <w:rPr>
          <w:sz w:val="21"/>
          <w:szCs w:val="21"/>
        </w:rPr>
        <w:t>Sachant par avance qu'a ne sera pas possible de présenter t</w:t>
      </w:r>
      <w:r w:rsidR="00E34C86">
        <w:rPr>
          <w:sz w:val="21"/>
          <w:szCs w:val="21"/>
        </w:rPr>
        <w:t>outes les espèces utilisables à</w:t>
      </w:r>
      <w:r>
        <w:rPr>
          <w:sz w:val="21"/>
          <w:szCs w:val="21"/>
        </w:rPr>
        <w:t xml:space="preserve"> Madagascar, nous avons opté pour une présentation rapide mais expliquée des caractéristiques essentielles pour chaque essence.</w:t>
      </w:r>
    </w:p>
    <w:p w:rsidR="00C73560" w:rsidRDefault="00C73560" w:rsidP="00C73560">
      <w:pPr>
        <w:kinsoku w:val="0"/>
        <w:overflowPunct w:val="0"/>
        <w:autoSpaceDE/>
        <w:autoSpaceDN/>
        <w:adjustRightInd/>
        <w:spacing w:before="61" w:line="227" w:lineRule="exact"/>
        <w:ind w:left="288"/>
        <w:textAlignment w:val="baseline"/>
        <w:rPr>
          <w:spacing w:val="-4"/>
          <w:sz w:val="21"/>
          <w:szCs w:val="21"/>
        </w:rPr>
      </w:pPr>
      <w:r>
        <w:rPr>
          <w:spacing w:val="-4"/>
          <w:sz w:val="21"/>
          <w:szCs w:val="21"/>
        </w:rPr>
        <w:t>En général, chaque présentation comprendra de ce fait, les parties ci-après:</w:t>
      </w:r>
    </w:p>
    <w:p w:rsidR="00C73560" w:rsidRDefault="00C73560" w:rsidP="00C73560">
      <w:pPr>
        <w:kinsoku w:val="0"/>
        <w:overflowPunct w:val="0"/>
        <w:autoSpaceDE/>
        <w:autoSpaceDN/>
        <w:adjustRightInd/>
        <w:spacing w:before="76" w:line="226" w:lineRule="exact"/>
        <w:ind w:left="288"/>
        <w:textAlignment w:val="baseline"/>
        <w:rPr>
          <w:spacing w:val="-4"/>
          <w:sz w:val="21"/>
          <w:szCs w:val="21"/>
        </w:rPr>
      </w:pPr>
      <w:r>
        <w:rPr>
          <w:spacing w:val="-4"/>
          <w:sz w:val="21"/>
          <w:szCs w:val="21"/>
        </w:rPr>
        <w:t>- distribution géographique,</w:t>
      </w:r>
    </w:p>
    <w:p w:rsidR="00C73560" w:rsidRDefault="00C73560" w:rsidP="00C73560">
      <w:pPr>
        <w:kinsoku w:val="0"/>
        <w:overflowPunct w:val="0"/>
        <w:autoSpaceDE/>
        <w:autoSpaceDN/>
        <w:adjustRightInd/>
        <w:spacing w:before="67" w:line="226" w:lineRule="exact"/>
        <w:ind w:left="288"/>
        <w:textAlignment w:val="baseline"/>
        <w:rPr>
          <w:spacing w:val="-4"/>
          <w:sz w:val="21"/>
          <w:szCs w:val="21"/>
        </w:rPr>
      </w:pPr>
      <w:r>
        <w:rPr>
          <w:spacing w:val="-4"/>
          <w:sz w:val="21"/>
          <w:szCs w:val="21"/>
        </w:rPr>
        <w:t>- caractéristiques dendrologiques,</w:t>
      </w:r>
    </w:p>
    <w:p w:rsidR="00C73560" w:rsidRDefault="00C73560" w:rsidP="00C73560">
      <w:pPr>
        <w:kinsoku w:val="0"/>
        <w:overflowPunct w:val="0"/>
        <w:autoSpaceDE/>
        <w:autoSpaceDN/>
        <w:adjustRightInd/>
        <w:spacing w:before="69" w:line="226" w:lineRule="exact"/>
        <w:ind w:left="288"/>
        <w:textAlignment w:val="baseline"/>
        <w:rPr>
          <w:spacing w:val="-5"/>
          <w:sz w:val="21"/>
          <w:szCs w:val="21"/>
        </w:rPr>
      </w:pPr>
      <w:r>
        <w:rPr>
          <w:spacing w:val="-5"/>
          <w:sz w:val="21"/>
          <w:szCs w:val="21"/>
        </w:rPr>
        <w:t>- écologie,</w:t>
      </w:r>
    </w:p>
    <w:p w:rsidR="00C73560" w:rsidRDefault="00C73560" w:rsidP="00C73560">
      <w:pPr>
        <w:kinsoku w:val="0"/>
        <w:overflowPunct w:val="0"/>
        <w:autoSpaceDE/>
        <w:autoSpaceDN/>
        <w:adjustRightInd/>
        <w:spacing w:before="68" w:line="226" w:lineRule="exact"/>
        <w:ind w:left="288"/>
        <w:textAlignment w:val="baseline"/>
        <w:rPr>
          <w:spacing w:val="-4"/>
          <w:sz w:val="21"/>
          <w:szCs w:val="21"/>
        </w:rPr>
      </w:pPr>
      <w:r>
        <w:rPr>
          <w:spacing w:val="-4"/>
          <w:sz w:val="21"/>
          <w:szCs w:val="21"/>
        </w:rPr>
        <w:t>- sylviculture,</w:t>
      </w:r>
    </w:p>
    <w:p w:rsidR="00C73560" w:rsidRDefault="00C73560" w:rsidP="00C73560">
      <w:pPr>
        <w:kinsoku w:val="0"/>
        <w:overflowPunct w:val="0"/>
        <w:autoSpaceDE/>
        <w:autoSpaceDN/>
        <w:adjustRightInd/>
        <w:spacing w:before="68" w:line="226" w:lineRule="exact"/>
        <w:ind w:left="288"/>
        <w:textAlignment w:val="baseline"/>
        <w:rPr>
          <w:spacing w:val="-4"/>
          <w:sz w:val="21"/>
          <w:szCs w:val="21"/>
        </w:rPr>
      </w:pPr>
      <w:r>
        <w:rPr>
          <w:spacing w:val="-4"/>
          <w:sz w:val="21"/>
          <w:szCs w:val="21"/>
        </w:rPr>
        <w:t>- caractéristiques du bois.</w:t>
      </w:r>
    </w:p>
    <w:p w:rsidR="00C73560" w:rsidRDefault="00C73560" w:rsidP="00C73560">
      <w:pPr>
        <w:kinsoku w:val="0"/>
        <w:overflowPunct w:val="0"/>
        <w:autoSpaceDE/>
        <w:autoSpaceDN/>
        <w:adjustRightInd/>
        <w:spacing w:before="68" w:line="220" w:lineRule="exact"/>
        <w:ind w:firstLine="288"/>
        <w:jc w:val="both"/>
        <w:textAlignment w:val="baseline"/>
        <w:rPr>
          <w:sz w:val="21"/>
          <w:szCs w:val="21"/>
        </w:rPr>
      </w:pPr>
      <w:r>
        <w:rPr>
          <w:sz w:val="21"/>
          <w:szCs w:val="21"/>
        </w:rPr>
        <w:t>Nous sommes heureux de vous présenter ce Numéro Spécial de "</w:t>
      </w:r>
      <w:r w:rsidRPr="00E34C86">
        <w:rPr>
          <w:b/>
          <w:sz w:val="21"/>
          <w:szCs w:val="21"/>
        </w:rPr>
        <w:t>AKON'NY ALA</w:t>
      </w:r>
      <w:r>
        <w:rPr>
          <w:sz w:val="21"/>
          <w:szCs w:val="21"/>
        </w:rPr>
        <w:t>" consacré à la célébration du 30ème anniversaire de l'</w:t>
      </w:r>
      <w:r w:rsidRPr="00E34C86">
        <w:rPr>
          <w:b/>
          <w:sz w:val="21"/>
          <w:szCs w:val="21"/>
        </w:rPr>
        <w:t xml:space="preserve">Ecole Supérieure des Sciences Agronomiques </w:t>
      </w:r>
      <w:r>
        <w:rPr>
          <w:sz w:val="21"/>
          <w:szCs w:val="21"/>
        </w:rPr>
        <w:t>(ESSA) et grâce auquel vous découvrirez, outre les caractères essentiels de nos essences intéressantes, leurs caractéristiques pour leur mise en valeur et leur conservation.</w:t>
      </w:r>
    </w:p>
    <w:p w:rsidR="00C73560" w:rsidRDefault="00C73560" w:rsidP="00C73560">
      <w:pPr>
        <w:kinsoku w:val="0"/>
        <w:overflowPunct w:val="0"/>
        <w:autoSpaceDE/>
        <w:autoSpaceDN/>
        <w:adjustRightInd/>
        <w:spacing w:before="61" w:line="225" w:lineRule="exact"/>
        <w:ind w:firstLine="288"/>
        <w:jc w:val="both"/>
        <w:textAlignment w:val="baseline"/>
        <w:rPr>
          <w:sz w:val="21"/>
          <w:szCs w:val="21"/>
        </w:rPr>
      </w:pPr>
      <w:r>
        <w:rPr>
          <w:sz w:val="21"/>
          <w:szCs w:val="21"/>
        </w:rPr>
        <w:t>Nous tenons, d'ailleurs, à exprimer notre vive reconnaissance à M. Jürgen BLASER, qui a pris l'initiative de l'élaboration de ces fiches monographiques.</w:t>
      </w:r>
    </w:p>
    <w:p w:rsidR="00C73560" w:rsidRDefault="00C73560" w:rsidP="00C73560">
      <w:pPr>
        <w:kinsoku w:val="0"/>
        <w:overflowPunct w:val="0"/>
        <w:autoSpaceDE/>
        <w:autoSpaceDN/>
        <w:adjustRightInd/>
        <w:spacing w:before="72" w:line="221" w:lineRule="exact"/>
        <w:ind w:firstLine="288"/>
        <w:jc w:val="both"/>
        <w:textAlignment w:val="baseline"/>
        <w:rPr>
          <w:sz w:val="21"/>
          <w:szCs w:val="21"/>
        </w:rPr>
      </w:pPr>
      <w:r>
        <w:rPr>
          <w:sz w:val="21"/>
          <w:szCs w:val="21"/>
        </w:rPr>
        <w:t>Nos sincères remerciements vont également à toute l'équipe de spécialistes du Département de Recherches Forestières et Piscicoles (DRFP) et du Département des Eaux &amp; Forêts, notamment de la Division d'Enseignement et de Recherche en Sylviculture, pour leur important concours et précieux conseils.</w:t>
      </w:r>
    </w:p>
    <w:p w:rsidR="00D00AF5" w:rsidRDefault="00D00AF5" w:rsidP="00C73560">
      <w:pPr>
        <w:kinsoku w:val="0"/>
        <w:overflowPunct w:val="0"/>
        <w:autoSpaceDE/>
        <w:autoSpaceDN/>
        <w:adjustRightInd/>
        <w:spacing w:before="72" w:line="221" w:lineRule="exact"/>
        <w:ind w:firstLine="288"/>
        <w:jc w:val="both"/>
        <w:textAlignment w:val="baseline"/>
        <w:rPr>
          <w:sz w:val="21"/>
          <w:szCs w:val="21"/>
        </w:rPr>
      </w:pPr>
    </w:p>
    <w:p w:rsidR="00D00AF5" w:rsidRPr="00D00AF5" w:rsidRDefault="00D00AF5" w:rsidP="00D00AF5">
      <w:pPr>
        <w:kinsoku w:val="0"/>
        <w:overflowPunct w:val="0"/>
        <w:autoSpaceDE/>
        <w:autoSpaceDN/>
        <w:adjustRightInd/>
        <w:spacing w:before="72" w:line="221" w:lineRule="exact"/>
        <w:ind w:firstLine="288"/>
        <w:jc w:val="right"/>
        <w:textAlignment w:val="baseline"/>
        <w:rPr>
          <w:i/>
          <w:sz w:val="21"/>
          <w:szCs w:val="21"/>
        </w:rPr>
      </w:pPr>
      <w:r>
        <w:rPr>
          <w:i/>
          <w:sz w:val="21"/>
          <w:szCs w:val="21"/>
        </w:rPr>
        <w:t>La rédaction.</w:t>
      </w:r>
    </w:p>
    <w:p w:rsidR="00D00AF5" w:rsidRDefault="00C73560">
      <w:pPr>
        <w:widowControl/>
        <w:autoSpaceDE/>
        <w:autoSpaceDN/>
        <w:adjustRightInd/>
        <w:spacing w:after="200" w:line="276" w:lineRule="auto"/>
      </w:pPr>
      <w:r>
        <w:br w:type="page"/>
      </w:r>
    </w:p>
    <w:p w:rsidR="00D00AF5" w:rsidRDefault="009A5433" w:rsidP="00D00AF5">
      <w:pPr>
        <w:kinsoku w:val="0"/>
        <w:overflowPunct w:val="0"/>
        <w:autoSpaceDE/>
        <w:autoSpaceDN/>
        <w:adjustRightInd/>
        <w:spacing w:before="10" w:after="192" w:line="297" w:lineRule="exact"/>
        <w:jc w:val="center"/>
        <w:textAlignment w:val="baseline"/>
        <w:rPr>
          <w:b/>
          <w:bCs/>
          <w:spacing w:val="9"/>
          <w:sz w:val="24"/>
          <w:szCs w:val="24"/>
        </w:rPr>
      </w:pPr>
      <w:r>
        <w:rPr>
          <w:noProof/>
        </w:rPr>
        <w:lastRenderedPageBreak/>
        <w:pict>
          <v:shapetype id="_x0000_t202" coordsize="21600,21600" o:spt="202" path="m,l,21600r21600,l21600,xe">
            <v:stroke joinstyle="miter"/>
            <v:path gradientshapeok="t" o:connecttype="rect"/>
          </v:shapetype>
          <v:shape id="Zone de texte 37" o:spid="_x0000_s1053" type="#_x0000_t202" style="position:absolute;left:0;text-align:left;margin-left:639.5pt;margin-top:54.95pt;width:480pt;height:656.9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" o:allowincell="f" strokeweight="1.45pt">
            <v:fill opacity="0"/>
            <v:textbox inset="0,0,0,0">
              <w:txbxContent>
                <w:p w:rsidR="00091627" w:rsidRDefault="00091627" w:rsidP="00D00AF5">
                  <w:pPr>
                    <w:kinsoku w:val="0"/>
                    <w:overflowPunct w:val="0"/>
                    <w:autoSpaceDE/>
                    <w:autoSpaceDN/>
                    <w:adjustRightInd/>
                    <w:textAlignment w:val="baseline"/>
                    <w:rPr>
                      <w:sz w:val="24"/>
                      <w:szCs w:val="24"/>
                    </w:rPr>
                  </w:pPr>
                </w:p>
              </w:txbxContent>
            </v:textbox>
            <w10:wrap type="square" anchorx="page" anchory="page"/>
          </v:shape>
        </w:pict>
      </w:r>
      <w:r>
        <w:rPr>
          <w:noProof/>
        </w:rPr>
        <w:pict>
          <v:shape id="Zone de texte 36" o:spid="_x0000_s1027" type="#_x0000_t202" style="position:absolute;left:0;text-align:left;margin-left:641.2pt;margin-top:56.4pt;width:53.35pt;height:15.0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" o:allowincell="f" stroked="f">
            <v:fill opacity="0"/>
            <v:textbox inset="0,0,0,0">
              <w:txbxContent>
                <w:p w:rsidR="00091627" w:rsidRDefault="00091627" w:rsidP="00D00AF5">
                  <w:pPr>
                    <w:kinsoku w:val="0"/>
                    <w:overflowPunct w:val="0"/>
                    <w:autoSpaceDE/>
                    <w:autoSpaceDN/>
                    <w:adjustRightInd/>
                    <w:spacing w:before="21" w:line="276" w:lineRule="exact"/>
                    <w:jc w:val="right"/>
                    <w:textAlignment w:val="baseline"/>
                    <w:rPr>
                      <w:b/>
                      <w:bCs/>
                      <w:spacing w:val="12"/>
                      <w:sz w:val="24"/>
                      <w:szCs w:val="24"/>
                    </w:rPr>
                  </w:pPr>
                  <w:r>
                    <w:rPr>
                      <w:b/>
                      <w:bCs/>
                      <w:spacing w:val="12"/>
                      <w:sz w:val="24"/>
                      <w:szCs w:val="24"/>
                    </w:rPr>
                    <w:t>Espèces</w:t>
                  </w:r>
                </w:p>
              </w:txbxContent>
            </v:textbox>
            <w10:wrap type="square" anchorx="page" anchory="page"/>
          </v:shape>
        </w:pict>
      </w:r>
      <w:r>
        <w:rPr>
          <w:noProof/>
        </w:rPr>
        <w:pict>
          <v:shape id="Zone de texte 35" o:spid="_x0000_s1028" type="#_x0000_t202" style="position:absolute;left:0;text-align:left;margin-left:895.7pt;margin-top:56.4pt;width:47.75pt;height:14.6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" o:allowincell="f" stroked="f">
            <v:fill opacity="0"/>
            <v:textbox inset="0,0,0,0">
              <w:txbxContent>
                <w:p w:rsidR="00091627" w:rsidRDefault="00091627" w:rsidP="00D00AF5">
                  <w:pPr>
                    <w:kinsoku w:val="0"/>
                    <w:overflowPunct w:val="0"/>
                    <w:autoSpaceDE/>
                    <w:autoSpaceDN/>
                    <w:adjustRightInd/>
                    <w:spacing w:before="14" w:line="269" w:lineRule="exact"/>
                    <w:textAlignment w:val="baseline"/>
                    <w:rPr>
                      <w:b/>
                      <w:bCs/>
                      <w:spacing w:val="-2"/>
                      <w:sz w:val="24"/>
                      <w:szCs w:val="24"/>
                    </w:rPr>
                  </w:pPr>
                  <w:r>
                    <w:rPr>
                      <w:b/>
                      <w:bCs/>
                      <w:spacing w:val="-2"/>
                      <w:sz w:val="24"/>
                      <w:szCs w:val="24"/>
                    </w:rPr>
                    <w:t>Familles</w:t>
                  </w:r>
                </w:p>
              </w:txbxContent>
            </v:textbox>
            <w10:wrap type="square" anchorx="page" anchory="page"/>
          </v:shape>
        </w:pict>
      </w:r>
      <w:r>
        <w:rPr>
          <w:noProof/>
        </w:rPr>
        <w:pict>
          <v:shape id="Zone de texte 34" o:spid="_x0000_s1029" type="#_x0000_t202" style="position:absolute;left:0;text-align:left;margin-left:650.15pt;margin-top:79.2pt;width:196.1pt;height:614.85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" o:allowincell="f" stroked="f">
            <v:fill opacity="0"/>
            <v:textbox inset="0,0,0,0">
              <w:txbxContent>
                <w:p w:rsidR="00091627" w:rsidRPr="00BE4784" w:rsidRDefault="00091627" w:rsidP="00D00AF5">
                  <w:pPr>
                    <w:kinsoku w:val="0"/>
                    <w:overflowPunct w:val="0"/>
                    <w:autoSpaceDE/>
                    <w:autoSpaceDN/>
                    <w:adjustRightInd/>
                    <w:spacing w:line="205" w:lineRule="exact"/>
                    <w:jc w:val="both"/>
                    <w:textAlignment w:val="baseline"/>
                    <w:rPr>
                      <w:spacing w:val="-6"/>
                      <w:sz w:val="21"/>
                      <w:szCs w:val="21"/>
                      <w:lang w:val="en-US"/>
                    </w:rPr>
                  </w:pPr>
                  <w:proofErr w:type="gramStart"/>
                  <w:r w:rsidRPr="00BE4784">
                    <w:rPr>
                      <w:spacing w:val="-6"/>
                      <w:sz w:val="21"/>
                      <w:szCs w:val="21"/>
                      <w:lang w:val="en-US"/>
                    </w:rPr>
                    <w:t>Acacia albida Del.</w:t>
                  </w:r>
                  <w:proofErr w:type="gramEnd"/>
                </w:p>
                <w:p w:rsidR="00091627" w:rsidRPr="00BE4784" w:rsidRDefault="0009162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auriculiformis A. Cunn.</w:t>
                  </w:r>
                  <w:proofErr w:type="gramEnd"/>
                  <w:r w:rsidRPr="00BE4784">
                    <w:rPr>
                      <w:spacing w:val="-4"/>
                      <w:sz w:val="21"/>
                      <w:szCs w:val="21"/>
                      <w:lang w:val="en-US"/>
                    </w:rPr>
                    <w:t xml:space="preserve"> </w:t>
                  </w:r>
                  <w:proofErr w:type="gramStart"/>
                  <w:r w:rsidRPr="00BE4784">
                    <w:rPr>
                      <w:spacing w:val="-4"/>
                      <w:sz w:val="21"/>
                      <w:szCs w:val="21"/>
                      <w:lang w:val="en-US"/>
                    </w:rPr>
                    <w:t>ex</w:t>
                  </w:r>
                  <w:proofErr w:type="gramEnd"/>
                  <w:r w:rsidRPr="00BE4784">
                    <w:rPr>
                      <w:spacing w:val="-4"/>
                      <w:sz w:val="21"/>
                      <w:szCs w:val="21"/>
                      <w:lang w:val="en-US"/>
                    </w:rPr>
                    <w:t xml:space="preserve"> Benth.</w:t>
                  </w:r>
                </w:p>
                <w:p w:rsidR="00091627" w:rsidRPr="00BE4784" w:rsidRDefault="00091627" w:rsidP="00D00AF5">
                  <w:pPr>
                    <w:kinsoku w:val="0"/>
                    <w:overflowPunct w:val="0"/>
                    <w:autoSpaceDE/>
                    <w:autoSpaceDN/>
                    <w:adjustRightInd/>
                    <w:spacing w:before="2" w:line="255" w:lineRule="exact"/>
                    <w:jc w:val="both"/>
                    <w:textAlignment w:val="baseline"/>
                    <w:rPr>
                      <w:spacing w:val="-6"/>
                      <w:sz w:val="21"/>
                      <w:szCs w:val="21"/>
                      <w:lang w:val="en-US"/>
                    </w:rPr>
                  </w:pPr>
                  <w:r w:rsidRPr="00BE4784">
                    <w:rPr>
                      <w:spacing w:val="-6"/>
                      <w:sz w:val="21"/>
                      <w:szCs w:val="21"/>
                      <w:lang w:val="en-US"/>
                    </w:rPr>
                    <w:t>Acacia dealbata Link</w:t>
                  </w:r>
                </w:p>
                <w:p w:rsidR="00091627" w:rsidRPr="00BE4784" w:rsidRDefault="00091627" w:rsidP="00D00AF5">
                  <w:pPr>
                    <w:kinsoku w:val="0"/>
                    <w:overflowPunct w:val="0"/>
                    <w:autoSpaceDE/>
                    <w:autoSpaceDN/>
                    <w:adjustRightInd/>
                    <w:spacing w:before="7" w:line="252" w:lineRule="exact"/>
                    <w:jc w:val="both"/>
                    <w:textAlignment w:val="baseline"/>
                    <w:rPr>
                      <w:spacing w:val="-5"/>
                      <w:sz w:val="21"/>
                      <w:szCs w:val="21"/>
                      <w:lang w:val="en-US"/>
                    </w:rPr>
                  </w:pPr>
                  <w:proofErr w:type="gramStart"/>
                  <w:r w:rsidRPr="00BE4784">
                    <w:rPr>
                      <w:spacing w:val="-5"/>
                      <w:sz w:val="21"/>
                      <w:szCs w:val="21"/>
                      <w:lang w:val="en-US"/>
                    </w:rPr>
                    <w:t>Acacia mangium Willd.</w:t>
                  </w:r>
                  <w:proofErr w:type="gramEnd"/>
                </w:p>
                <w:p w:rsidR="00091627" w:rsidRPr="00BE4784" w:rsidRDefault="00091627" w:rsidP="00D00AF5">
                  <w:pPr>
                    <w:kinsoku w:val="0"/>
                    <w:overflowPunct w:val="0"/>
                    <w:autoSpaceDE/>
                    <w:autoSpaceDN/>
                    <w:adjustRightInd/>
                    <w:spacing w:line="253" w:lineRule="exact"/>
                    <w:jc w:val="both"/>
                    <w:textAlignment w:val="baseline"/>
                    <w:rPr>
                      <w:spacing w:val="-6"/>
                      <w:sz w:val="21"/>
                      <w:szCs w:val="21"/>
                      <w:lang w:val="en-US"/>
                    </w:rPr>
                  </w:pPr>
                  <w:r w:rsidRPr="00BE4784">
                    <w:rPr>
                      <w:spacing w:val="-6"/>
                      <w:sz w:val="21"/>
                      <w:szCs w:val="21"/>
                      <w:lang w:val="en-US"/>
                    </w:rPr>
                    <w:t>Acacia mearnsii De Wild</w:t>
                  </w:r>
                </w:p>
                <w:p w:rsidR="00091627" w:rsidRPr="00BE4784" w:rsidRDefault="0009162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melanoxylon R. Gr.</w:t>
                  </w:r>
                  <w:proofErr w:type="gramEnd"/>
                </w:p>
                <w:p w:rsidR="00091627" w:rsidRPr="00BE4784" w:rsidRDefault="00091627" w:rsidP="00D00AF5">
                  <w:pPr>
                    <w:kinsoku w:val="0"/>
                    <w:overflowPunct w:val="0"/>
                    <w:autoSpaceDE/>
                    <w:autoSpaceDN/>
                    <w:adjustRightInd/>
                    <w:spacing w:before="1" w:line="253" w:lineRule="exact"/>
                    <w:jc w:val="both"/>
                    <w:textAlignment w:val="baseline"/>
                    <w:rPr>
                      <w:spacing w:val="-3"/>
                      <w:sz w:val="21"/>
                      <w:szCs w:val="21"/>
                      <w:lang w:val="en-US"/>
                    </w:rPr>
                  </w:pPr>
                  <w:proofErr w:type="gramStart"/>
                  <w:r w:rsidRPr="00BE4784">
                    <w:rPr>
                      <w:spacing w:val="-3"/>
                      <w:sz w:val="21"/>
                      <w:szCs w:val="21"/>
                      <w:lang w:val="en-US"/>
                    </w:rPr>
                    <w:t>Acrocarpus fraxinifolius Ara.</w:t>
                  </w:r>
                  <w:proofErr w:type="gramEnd"/>
                  <w:r w:rsidRPr="00BE4784">
                    <w:rPr>
                      <w:spacing w:val="-3"/>
                      <w:sz w:val="21"/>
                      <w:szCs w:val="21"/>
                      <w:lang w:val="en-US"/>
                    </w:rPr>
                    <w:t xml:space="preserve"> </w:t>
                  </w:r>
                  <w:proofErr w:type="gramStart"/>
                  <w:r w:rsidRPr="00BE4784">
                    <w:rPr>
                      <w:spacing w:val="-3"/>
                      <w:sz w:val="21"/>
                      <w:szCs w:val="21"/>
                      <w:lang w:val="en-US"/>
                    </w:rPr>
                    <w:t>ex</w:t>
                  </w:r>
                  <w:proofErr w:type="gramEnd"/>
                  <w:r w:rsidRPr="00BE4784">
                    <w:rPr>
                      <w:spacing w:val="-3"/>
                      <w:sz w:val="21"/>
                      <w:szCs w:val="21"/>
                      <w:lang w:val="en-US"/>
                    </w:rPr>
                    <w:t xml:space="preserve"> Wight</w:t>
                  </w:r>
                </w:p>
                <w:p w:rsidR="00091627" w:rsidRPr="00BE4784" w:rsidRDefault="0009162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Mina microcephala (Del.) Hiem.</w:t>
                  </w:r>
                  <w:proofErr w:type="gramEnd"/>
                </w:p>
                <w:p w:rsidR="00091627" w:rsidRPr="00BE4784" w:rsidRDefault="0009162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Agathis dammara (A.B. Lamb.)</w:t>
                  </w:r>
                  <w:proofErr w:type="gramEnd"/>
                  <w:r w:rsidRPr="00BE4784">
                    <w:rPr>
                      <w:spacing w:val="-4"/>
                      <w:sz w:val="21"/>
                      <w:szCs w:val="21"/>
                      <w:lang w:val="en-US"/>
                    </w:rPr>
                    <w:t xml:space="preserve"> L.C. Richard</w:t>
                  </w:r>
                </w:p>
                <w:p w:rsidR="00091627" w:rsidRPr="00BE4784" w:rsidRDefault="00091627" w:rsidP="00D00AF5">
                  <w:pPr>
                    <w:kinsoku w:val="0"/>
                    <w:overflowPunct w:val="0"/>
                    <w:autoSpaceDE/>
                    <w:autoSpaceDN/>
                    <w:adjustRightInd/>
                    <w:spacing w:before="11" w:line="255" w:lineRule="exact"/>
                    <w:jc w:val="both"/>
                    <w:textAlignment w:val="baseline"/>
                    <w:rPr>
                      <w:spacing w:val="-4"/>
                      <w:sz w:val="21"/>
                      <w:szCs w:val="21"/>
                      <w:lang w:val="en-US"/>
                    </w:rPr>
                  </w:pPr>
                  <w:proofErr w:type="gramStart"/>
                  <w:r w:rsidRPr="00BE4784">
                    <w:rPr>
                      <w:spacing w:val="-4"/>
                      <w:sz w:val="21"/>
                      <w:szCs w:val="21"/>
                      <w:lang w:val="en-US"/>
                    </w:rPr>
                    <w:t>Albizzia falcataria (L.)</w:t>
                  </w:r>
                  <w:proofErr w:type="gramEnd"/>
                  <w:r w:rsidRPr="00BE4784">
                    <w:rPr>
                      <w:spacing w:val="-4"/>
                      <w:sz w:val="21"/>
                      <w:szCs w:val="21"/>
                      <w:lang w:val="en-US"/>
                    </w:rPr>
                    <w:t xml:space="preserve"> Fosberg</w:t>
                  </w:r>
                </w:p>
                <w:p w:rsidR="00091627" w:rsidRPr="00925039" w:rsidRDefault="00091627" w:rsidP="00D00AF5">
                  <w:pPr>
                    <w:kinsoku w:val="0"/>
                    <w:overflowPunct w:val="0"/>
                    <w:autoSpaceDE/>
                    <w:autoSpaceDN/>
                    <w:adjustRightInd/>
                    <w:spacing w:before="2" w:line="255" w:lineRule="exact"/>
                    <w:jc w:val="both"/>
                    <w:textAlignment w:val="baseline"/>
                    <w:rPr>
                      <w:spacing w:val="-5"/>
                      <w:sz w:val="21"/>
                      <w:szCs w:val="21"/>
                      <w:lang w:val="en-US"/>
                    </w:rPr>
                  </w:pPr>
                  <w:proofErr w:type="gramStart"/>
                  <w:r w:rsidRPr="00BE4784">
                    <w:rPr>
                      <w:spacing w:val="-5"/>
                      <w:sz w:val="21"/>
                      <w:szCs w:val="21"/>
                      <w:lang w:val="en-US"/>
                    </w:rPr>
                    <w:t>Albizzia lebbeck (L.)</w:t>
                  </w:r>
                  <w:proofErr w:type="gramEnd"/>
                  <w:r w:rsidRPr="00BE4784">
                    <w:rPr>
                      <w:spacing w:val="-5"/>
                      <w:sz w:val="21"/>
                      <w:szCs w:val="21"/>
                      <w:lang w:val="en-US"/>
                    </w:rPr>
                    <w:t xml:space="preserve"> </w:t>
                  </w:r>
                  <w:proofErr w:type="gramStart"/>
                  <w:r w:rsidRPr="00925039">
                    <w:rPr>
                      <w:spacing w:val="-5"/>
                      <w:sz w:val="21"/>
                      <w:szCs w:val="21"/>
                      <w:lang w:val="en-US"/>
                    </w:rPr>
                    <w:t>Benth.</w:t>
                  </w:r>
                  <w:proofErr w:type="gramEnd"/>
                </w:p>
                <w:p w:rsidR="00091627" w:rsidRPr="00C7641F" w:rsidRDefault="00091627" w:rsidP="00D00AF5">
                  <w:pPr>
                    <w:kinsoku w:val="0"/>
                    <w:overflowPunct w:val="0"/>
                    <w:autoSpaceDE/>
                    <w:autoSpaceDN/>
                    <w:adjustRightInd/>
                    <w:spacing w:before="1" w:line="255" w:lineRule="exact"/>
                    <w:jc w:val="both"/>
                    <w:textAlignment w:val="baseline"/>
                    <w:rPr>
                      <w:spacing w:val="-3"/>
                      <w:sz w:val="21"/>
                      <w:szCs w:val="21"/>
                      <w:lang w:val="en-US"/>
                    </w:rPr>
                  </w:pPr>
                  <w:r w:rsidRPr="00C7641F">
                    <w:rPr>
                      <w:spacing w:val="-3"/>
                      <w:sz w:val="21"/>
                      <w:szCs w:val="21"/>
                      <w:lang w:val="en-US"/>
                    </w:rPr>
                    <w:t>Aines acuminata O. Kuntze</w:t>
                  </w:r>
                </w:p>
                <w:p w:rsidR="00091627" w:rsidRDefault="00091627" w:rsidP="00D00AF5">
                  <w:pPr>
                    <w:kinsoku w:val="0"/>
                    <w:overflowPunct w:val="0"/>
                    <w:autoSpaceDE/>
                    <w:autoSpaceDN/>
                    <w:adjustRightInd/>
                    <w:spacing w:before="4" w:line="255" w:lineRule="exact"/>
                    <w:jc w:val="both"/>
                    <w:textAlignment w:val="baseline"/>
                    <w:rPr>
                      <w:spacing w:val="-7"/>
                      <w:sz w:val="21"/>
                      <w:szCs w:val="21"/>
                    </w:rPr>
                  </w:pPr>
                  <w:r>
                    <w:rPr>
                      <w:spacing w:val="-7"/>
                      <w:sz w:val="21"/>
                      <w:szCs w:val="21"/>
                    </w:rPr>
                    <w:t>Anacardium occidentale L.</w:t>
                  </w:r>
                </w:p>
                <w:p w:rsidR="00091627" w:rsidRDefault="00091627" w:rsidP="00D00AF5">
                  <w:pPr>
                    <w:kinsoku w:val="0"/>
                    <w:overflowPunct w:val="0"/>
                    <w:autoSpaceDE/>
                    <w:autoSpaceDN/>
                    <w:adjustRightInd/>
                    <w:spacing w:line="255" w:lineRule="exact"/>
                    <w:jc w:val="both"/>
                    <w:textAlignment w:val="baseline"/>
                    <w:rPr>
                      <w:spacing w:val="-2"/>
                      <w:sz w:val="21"/>
                      <w:szCs w:val="21"/>
                    </w:rPr>
                  </w:pPr>
                  <w:r>
                    <w:rPr>
                      <w:spacing w:val="-2"/>
                      <w:sz w:val="21"/>
                      <w:szCs w:val="21"/>
                    </w:rPr>
                    <w:t>Araucaria cunninghamii Mon es D. Don</w:t>
                  </w:r>
                </w:p>
                <w:p w:rsidR="00091627" w:rsidRDefault="00091627" w:rsidP="00D00AF5">
                  <w:pPr>
                    <w:kinsoku w:val="0"/>
                    <w:overflowPunct w:val="0"/>
                    <w:autoSpaceDE/>
                    <w:autoSpaceDN/>
                    <w:adjustRightInd/>
                    <w:spacing w:before="1" w:line="255" w:lineRule="exact"/>
                    <w:jc w:val="both"/>
                    <w:textAlignment w:val="baseline"/>
                    <w:rPr>
                      <w:spacing w:val="-6"/>
                      <w:sz w:val="21"/>
                      <w:szCs w:val="21"/>
                    </w:rPr>
                  </w:pPr>
                  <w:r>
                    <w:rPr>
                      <w:spacing w:val="-6"/>
                      <w:sz w:val="21"/>
                      <w:szCs w:val="21"/>
                    </w:rPr>
                    <w:t>Aucoumea klaineana Pierre</w:t>
                  </w:r>
                </w:p>
                <w:p w:rsidR="00091627" w:rsidRDefault="00091627" w:rsidP="00D00AF5">
                  <w:pPr>
                    <w:kinsoku w:val="0"/>
                    <w:overflowPunct w:val="0"/>
                    <w:autoSpaceDE/>
                    <w:autoSpaceDN/>
                    <w:adjustRightInd/>
                    <w:spacing w:before="8" w:line="255" w:lineRule="exact"/>
                    <w:jc w:val="both"/>
                    <w:textAlignment w:val="baseline"/>
                    <w:rPr>
                      <w:spacing w:val="-3"/>
                      <w:sz w:val="21"/>
                      <w:szCs w:val="21"/>
                    </w:rPr>
                  </w:pPr>
                  <w:r>
                    <w:rPr>
                      <w:spacing w:val="-3"/>
                      <w:sz w:val="21"/>
                      <w:szCs w:val="21"/>
                    </w:rPr>
                    <w:t>Cajanus cajan (L) Millsp.</w:t>
                  </w:r>
                </w:p>
                <w:p w:rsidR="00091627" w:rsidRDefault="00091627" w:rsidP="00D00AF5">
                  <w:pPr>
                    <w:kinsoku w:val="0"/>
                    <w:overflowPunct w:val="0"/>
                    <w:autoSpaceDE/>
                    <w:autoSpaceDN/>
                    <w:adjustRightInd/>
                    <w:spacing w:before="1" w:line="253" w:lineRule="exact"/>
                    <w:jc w:val="both"/>
                    <w:textAlignment w:val="baseline"/>
                    <w:rPr>
                      <w:spacing w:val="-4"/>
                      <w:sz w:val="21"/>
                      <w:szCs w:val="21"/>
                    </w:rPr>
                  </w:pPr>
                  <w:r>
                    <w:rPr>
                      <w:spacing w:val="-4"/>
                      <w:sz w:val="21"/>
                      <w:szCs w:val="21"/>
                    </w:rPr>
                    <w:t>Calliandra calothyrsus Meissn.</w:t>
                  </w:r>
                </w:p>
                <w:p w:rsidR="00091627" w:rsidRPr="00925039" w:rsidRDefault="00091627" w:rsidP="00D00AF5">
                  <w:pPr>
                    <w:kinsoku w:val="0"/>
                    <w:overflowPunct w:val="0"/>
                    <w:autoSpaceDE/>
                    <w:autoSpaceDN/>
                    <w:adjustRightInd/>
                    <w:spacing w:line="254" w:lineRule="exact"/>
                    <w:jc w:val="both"/>
                    <w:textAlignment w:val="baseline"/>
                    <w:rPr>
                      <w:spacing w:val="-3"/>
                      <w:sz w:val="21"/>
                      <w:szCs w:val="21"/>
                    </w:rPr>
                  </w:pPr>
                  <w:r w:rsidRPr="00925039">
                    <w:rPr>
                      <w:spacing w:val="-3"/>
                      <w:sz w:val="21"/>
                      <w:szCs w:val="21"/>
                    </w:rPr>
                    <w:t>Cassia siamea Lam.</w:t>
                  </w:r>
                </w:p>
                <w:p w:rsidR="00091627" w:rsidRPr="00BE4784" w:rsidRDefault="00091627" w:rsidP="00D00AF5">
                  <w:pPr>
                    <w:kinsoku w:val="0"/>
                    <w:overflowPunct w:val="0"/>
                    <w:autoSpaceDE/>
                    <w:autoSpaceDN/>
                    <w:adjustRightInd/>
                    <w:spacing w:before="3" w:line="255" w:lineRule="exact"/>
                    <w:jc w:val="both"/>
                    <w:textAlignment w:val="baseline"/>
                    <w:rPr>
                      <w:spacing w:val="-4"/>
                      <w:sz w:val="21"/>
                      <w:szCs w:val="21"/>
                      <w:lang w:val="en-US"/>
                    </w:rPr>
                  </w:pPr>
                  <w:proofErr w:type="gramStart"/>
                  <w:r w:rsidRPr="00BE4784">
                    <w:rPr>
                      <w:spacing w:val="-4"/>
                      <w:sz w:val="21"/>
                      <w:szCs w:val="21"/>
                      <w:lang w:val="en-US"/>
                    </w:rPr>
                    <w:t>Casuarina equisetifolia L.</w:t>
                  </w:r>
                  <w:proofErr w:type="gramEnd"/>
                </w:p>
                <w:p w:rsidR="00091627" w:rsidRDefault="00091627" w:rsidP="00D00AF5">
                  <w:pPr>
                    <w:kinsoku w:val="0"/>
                    <w:overflowPunct w:val="0"/>
                    <w:autoSpaceDE/>
                    <w:autoSpaceDN/>
                    <w:adjustRightInd/>
                    <w:spacing w:before="5" w:line="251" w:lineRule="exact"/>
                    <w:jc w:val="both"/>
                    <w:textAlignment w:val="baseline"/>
                    <w:rPr>
                      <w:spacing w:val="-4"/>
                      <w:sz w:val="21"/>
                      <w:szCs w:val="21"/>
                    </w:rPr>
                  </w:pPr>
                  <w:r>
                    <w:rPr>
                      <w:spacing w:val="-4"/>
                      <w:sz w:val="21"/>
                      <w:szCs w:val="21"/>
                    </w:rPr>
                    <w:t>Cedrela odorata L</w:t>
                  </w:r>
                </w:p>
                <w:p w:rsidR="00091627" w:rsidRPr="00BE4784" w:rsidRDefault="00091627" w:rsidP="00D00AF5">
                  <w:pPr>
                    <w:kinsoku w:val="0"/>
                    <w:overflowPunct w:val="0"/>
                    <w:autoSpaceDE/>
                    <w:autoSpaceDN/>
                    <w:adjustRightInd/>
                    <w:spacing w:line="252" w:lineRule="exact"/>
                    <w:jc w:val="both"/>
                    <w:textAlignment w:val="baseline"/>
                    <w:rPr>
                      <w:spacing w:val="-3"/>
                      <w:sz w:val="21"/>
                      <w:szCs w:val="21"/>
                      <w:lang w:val="en-US"/>
                    </w:rPr>
                  </w:pPr>
                  <w:r>
                    <w:rPr>
                      <w:spacing w:val="-3"/>
                      <w:sz w:val="21"/>
                      <w:szCs w:val="21"/>
                    </w:rPr>
                    <w:t xml:space="preserve">Cardia alliodora (Ruiz et Pav.) </w:t>
                  </w:r>
                  <w:proofErr w:type="gramStart"/>
                  <w:r w:rsidRPr="00BE4784">
                    <w:rPr>
                      <w:spacing w:val="-3"/>
                      <w:sz w:val="21"/>
                      <w:szCs w:val="21"/>
                      <w:lang w:val="en-US"/>
                    </w:rPr>
                    <w:t>Cham.</w:t>
                  </w:r>
                  <w:proofErr w:type="gramEnd"/>
                </w:p>
                <w:p w:rsidR="00091627" w:rsidRPr="00BE4784" w:rsidRDefault="00091627" w:rsidP="00D00AF5">
                  <w:pPr>
                    <w:kinsoku w:val="0"/>
                    <w:overflowPunct w:val="0"/>
                    <w:autoSpaceDE/>
                    <w:autoSpaceDN/>
                    <w:adjustRightInd/>
                    <w:spacing w:before="5" w:line="255" w:lineRule="exact"/>
                    <w:jc w:val="both"/>
                    <w:textAlignment w:val="baseline"/>
                    <w:rPr>
                      <w:spacing w:val="-2"/>
                      <w:sz w:val="21"/>
                      <w:szCs w:val="21"/>
                      <w:lang w:val="en-US"/>
                    </w:rPr>
                  </w:pPr>
                  <w:proofErr w:type="gramStart"/>
                  <w:r w:rsidRPr="00BE4784">
                    <w:rPr>
                      <w:spacing w:val="-2"/>
                      <w:sz w:val="21"/>
                      <w:szCs w:val="21"/>
                      <w:lang w:val="en-US"/>
                    </w:rPr>
                    <w:t>Cupressus lusitanica Mill.</w:t>
                  </w:r>
                  <w:proofErr w:type="gramEnd"/>
                </w:p>
                <w:p w:rsidR="00091627" w:rsidRPr="00BE4784" w:rsidRDefault="00091627" w:rsidP="00D00AF5">
                  <w:pPr>
                    <w:kinsoku w:val="0"/>
                    <w:overflowPunct w:val="0"/>
                    <w:autoSpaceDE/>
                    <w:autoSpaceDN/>
                    <w:adjustRightInd/>
                    <w:spacing w:before="4" w:line="255" w:lineRule="exact"/>
                    <w:jc w:val="both"/>
                    <w:textAlignment w:val="baseline"/>
                    <w:rPr>
                      <w:spacing w:val="-3"/>
                      <w:sz w:val="21"/>
                      <w:szCs w:val="21"/>
                      <w:lang w:val="en-US"/>
                    </w:rPr>
                  </w:pPr>
                  <w:proofErr w:type="gramStart"/>
                  <w:r w:rsidRPr="00BE4784">
                    <w:rPr>
                      <w:spacing w:val="-3"/>
                      <w:sz w:val="21"/>
                      <w:szCs w:val="21"/>
                      <w:lang w:val="en-US"/>
                    </w:rPr>
                    <w:t>Dalbergia sissoo Roxb.</w:t>
                  </w:r>
                  <w:proofErr w:type="gramEnd"/>
                </w:p>
                <w:p w:rsidR="00091627" w:rsidRDefault="0009162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camaldulensis Dehnhardt</w:t>
                  </w:r>
                </w:p>
                <w:p w:rsidR="00091627" w:rsidRDefault="0009162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Eucalyptus citriodora Hook</w:t>
                  </w:r>
                </w:p>
                <w:p w:rsidR="00091627" w:rsidRDefault="00091627" w:rsidP="00D00AF5">
                  <w:pPr>
                    <w:kinsoku w:val="0"/>
                    <w:overflowPunct w:val="0"/>
                    <w:autoSpaceDE/>
                    <w:autoSpaceDN/>
                    <w:adjustRightInd/>
                    <w:spacing w:before="6" w:line="254" w:lineRule="exact"/>
                    <w:jc w:val="both"/>
                    <w:textAlignment w:val="baseline"/>
                    <w:rPr>
                      <w:spacing w:val="-1"/>
                      <w:sz w:val="21"/>
                      <w:szCs w:val="21"/>
                    </w:rPr>
                  </w:pPr>
                  <w:r>
                    <w:rPr>
                      <w:spacing w:val="-1"/>
                      <w:sz w:val="21"/>
                      <w:szCs w:val="21"/>
                    </w:rPr>
                    <w:t>Eucalyptus deglupta (Mme)</w:t>
                  </w:r>
                </w:p>
                <w:p w:rsidR="00091627" w:rsidRDefault="0009162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grandis</w:t>
                  </w:r>
                </w:p>
                <w:p w:rsidR="00091627" w:rsidRDefault="00091627" w:rsidP="00D00AF5">
                  <w:pPr>
                    <w:kinsoku w:val="0"/>
                    <w:overflowPunct w:val="0"/>
                    <w:autoSpaceDE/>
                    <w:autoSpaceDN/>
                    <w:adjustRightInd/>
                    <w:spacing w:before="4" w:line="255" w:lineRule="exact"/>
                    <w:jc w:val="both"/>
                    <w:textAlignment w:val="baseline"/>
                    <w:rPr>
                      <w:spacing w:val="-4"/>
                      <w:sz w:val="21"/>
                      <w:szCs w:val="21"/>
                    </w:rPr>
                  </w:pPr>
                  <w:r>
                    <w:rPr>
                      <w:spacing w:val="-4"/>
                      <w:sz w:val="21"/>
                      <w:szCs w:val="21"/>
                    </w:rPr>
                    <w:t xml:space="preserve">Eucalyptus </w:t>
                  </w:r>
                  <w:proofErr w:type="gramStart"/>
                  <w:r>
                    <w:rPr>
                      <w:spacing w:val="-4"/>
                      <w:sz w:val="21"/>
                      <w:szCs w:val="21"/>
                    </w:rPr>
                    <w:t>maculata }look</w:t>
                  </w:r>
                  <w:proofErr w:type="gramEnd"/>
                </w:p>
                <w:p w:rsidR="00091627" w:rsidRDefault="0009162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Eucalyptus robusta Sm</w:t>
                  </w:r>
                </w:p>
                <w:p w:rsidR="00091627" w:rsidRDefault="00091627" w:rsidP="00D00AF5">
                  <w:pPr>
                    <w:kinsoku w:val="0"/>
                    <w:overflowPunct w:val="0"/>
                    <w:autoSpaceDE/>
                    <w:autoSpaceDN/>
                    <w:adjustRightInd/>
                    <w:spacing w:before="2" w:line="255" w:lineRule="exact"/>
                    <w:jc w:val="both"/>
                    <w:textAlignment w:val="baseline"/>
                    <w:rPr>
                      <w:spacing w:val="-5"/>
                      <w:sz w:val="21"/>
                      <w:szCs w:val="21"/>
                    </w:rPr>
                  </w:pPr>
                  <w:r>
                    <w:rPr>
                      <w:spacing w:val="-5"/>
                      <w:sz w:val="21"/>
                      <w:szCs w:val="21"/>
                    </w:rPr>
                    <w:t>Gliricidia sepium (Jacq.) Walp</w:t>
                  </w:r>
                </w:p>
                <w:p w:rsidR="00091627" w:rsidRPr="00BE4784" w:rsidRDefault="00091627" w:rsidP="00D00AF5">
                  <w:pPr>
                    <w:kinsoku w:val="0"/>
                    <w:overflowPunct w:val="0"/>
                    <w:autoSpaceDE/>
                    <w:autoSpaceDN/>
                    <w:adjustRightInd/>
                    <w:spacing w:before="1" w:line="253" w:lineRule="exact"/>
                    <w:jc w:val="both"/>
                    <w:textAlignment w:val="baseline"/>
                    <w:rPr>
                      <w:spacing w:val="-4"/>
                      <w:sz w:val="21"/>
                      <w:szCs w:val="21"/>
                      <w:lang w:val="en-US"/>
                    </w:rPr>
                  </w:pPr>
                  <w:proofErr w:type="gramStart"/>
                  <w:r w:rsidRPr="00925039">
                    <w:rPr>
                      <w:spacing w:val="-4"/>
                      <w:sz w:val="21"/>
                      <w:szCs w:val="21"/>
                      <w:lang w:val="en-US"/>
                    </w:rPr>
                    <w:t>Gmelina arborea (L.)</w:t>
                  </w:r>
                  <w:proofErr w:type="gramEnd"/>
                  <w:r w:rsidRPr="00925039">
                    <w:rPr>
                      <w:spacing w:val="-4"/>
                      <w:sz w:val="21"/>
                      <w:szCs w:val="21"/>
                      <w:lang w:val="en-US"/>
                    </w:rPr>
                    <w:t xml:space="preserve"> </w:t>
                  </w:r>
                  <w:proofErr w:type="gramStart"/>
                  <w:r w:rsidRPr="00BE4784">
                    <w:rPr>
                      <w:spacing w:val="-4"/>
                      <w:sz w:val="21"/>
                      <w:szCs w:val="21"/>
                      <w:lang w:val="en-US"/>
                    </w:rPr>
                    <w:t>Roxb.</w:t>
                  </w:r>
                  <w:proofErr w:type="gramEnd"/>
                </w:p>
                <w:p w:rsidR="00091627" w:rsidRPr="00BE4784" w:rsidRDefault="0009162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Grevillea banksü (R. Br.)</w:t>
                  </w:r>
                  <w:proofErr w:type="gramEnd"/>
                </w:p>
                <w:p w:rsidR="00091627" w:rsidRDefault="00091627" w:rsidP="00D00AF5">
                  <w:pPr>
                    <w:kinsoku w:val="0"/>
                    <w:overflowPunct w:val="0"/>
                    <w:autoSpaceDE/>
                    <w:autoSpaceDN/>
                    <w:adjustRightInd/>
                    <w:spacing w:before="7" w:line="255" w:lineRule="exact"/>
                    <w:jc w:val="both"/>
                    <w:textAlignment w:val="baseline"/>
                    <w:rPr>
                      <w:spacing w:val="-3"/>
                      <w:sz w:val="21"/>
                      <w:szCs w:val="21"/>
                    </w:rPr>
                  </w:pPr>
                  <w:r>
                    <w:rPr>
                      <w:spacing w:val="-3"/>
                      <w:sz w:val="21"/>
                      <w:szCs w:val="21"/>
                    </w:rPr>
                    <w:t>Grevillea robusta A. Cunn.</w:t>
                  </w:r>
                </w:p>
                <w:p w:rsidR="00091627" w:rsidRDefault="0009162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Jacaranda mimosifolia D. Don</w:t>
                  </w:r>
                </w:p>
                <w:p w:rsidR="00091627" w:rsidRDefault="00091627" w:rsidP="00D00AF5">
                  <w:pPr>
                    <w:kinsoku w:val="0"/>
                    <w:overflowPunct w:val="0"/>
                    <w:autoSpaceDE/>
                    <w:autoSpaceDN/>
                    <w:adjustRightInd/>
                    <w:spacing w:before="4" w:line="255" w:lineRule="exact"/>
                    <w:jc w:val="both"/>
                    <w:textAlignment w:val="baseline"/>
                    <w:rPr>
                      <w:spacing w:val="-3"/>
                      <w:sz w:val="21"/>
                      <w:szCs w:val="21"/>
                    </w:rPr>
                  </w:pPr>
                  <w:r>
                    <w:rPr>
                      <w:spacing w:val="-3"/>
                      <w:sz w:val="21"/>
                      <w:szCs w:val="21"/>
                    </w:rPr>
                    <w:t>Khaya senegalensis (Desr.) A. Juss.</w:t>
                  </w:r>
                </w:p>
                <w:p w:rsidR="00091627" w:rsidRDefault="00091627" w:rsidP="00D00AF5">
                  <w:pPr>
                    <w:kinsoku w:val="0"/>
                    <w:overflowPunct w:val="0"/>
                    <w:autoSpaceDE/>
                    <w:autoSpaceDN/>
                    <w:adjustRightInd/>
                    <w:spacing w:before="2" w:line="255" w:lineRule="exact"/>
                    <w:jc w:val="both"/>
                    <w:textAlignment w:val="baseline"/>
                    <w:rPr>
                      <w:spacing w:val="-2"/>
                      <w:sz w:val="21"/>
                      <w:szCs w:val="21"/>
                    </w:rPr>
                  </w:pPr>
                  <w:r>
                    <w:rPr>
                      <w:spacing w:val="-2"/>
                      <w:sz w:val="21"/>
                      <w:szCs w:val="21"/>
                    </w:rPr>
                    <w:t>Maesopsis eminii Engl.</w:t>
                  </w:r>
                </w:p>
                <w:p w:rsidR="00091627" w:rsidRDefault="00091627" w:rsidP="00D00AF5">
                  <w:pPr>
                    <w:kinsoku w:val="0"/>
                    <w:overflowPunct w:val="0"/>
                    <w:autoSpaceDE/>
                    <w:autoSpaceDN/>
                    <w:adjustRightInd/>
                    <w:spacing w:before="3" w:line="255" w:lineRule="exact"/>
                    <w:jc w:val="both"/>
                    <w:textAlignment w:val="baseline"/>
                    <w:rPr>
                      <w:spacing w:val="-5"/>
                      <w:sz w:val="21"/>
                      <w:szCs w:val="21"/>
                    </w:rPr>
                  </w:pPr>
                  <w:r>
                    <w:rPr>
                      <w:spacing w:val="-5"/>
                      <w:sz w:val="21"/>
                      <w:szCs w:val="21"/>
                    </w:rPr>
                    <w:t>Melaleuca leucaudendron (L) L.</w:t>
                  </w:r>
                </w:p>
                <w:p w:rsidR="00091627" w:rsidRDefault="00091627" w:rsidP="00D00AF5">
                  <w:pPr>
                    <w:kinsoku w:val="0"/>
                    <w:overflowPunct w:val="0"/>
                    <w:autoSpaceDE/>
                    <w:autoSpaceDN/>
                    <w:adjustRightInd/>
                    <w:spacing w:before="3" w:line="255" w:lineRule="exact"/>
                    <w:jc w:val="both"/>
                    <w:textAlignment w:val="baseline"/>
                    <w:rPr>
                      <w:spacing w:val="-6"/>
                      <w:sz w:val="21"/>
                      <w:szCs w:val="21"/>
                    </w:rPr>
                  </w:pPr>
                  <w:r>
                    <w:rPr>
                      <w:spacing w:val="-6"/>
                      <w:sz w:val="21"/>
                      <w:szCs w:val="21"/>
                    </w:rPr>
                    <w:t>Pinus caribaea var. hondurensis (Morelet) Loock</w:t>
                  </w:r>
                </w:p>
                <w:p w:rsidR="00091627" w:rsidRDefault="00091627" w:rsidP="00D00AF5">
                  <w:pPr>
                    <w:kinsoku w:val="0"/>
                    <w:overflowPunct w:val="0"/>
                    <w:autoSpaceDE/>
                    <w:autoSpaceDN/>
                    <w:adjustRightInd/>
                    <w:spacing w:before="2" w:line="255" w:lineRule="exact"/>
                    <w:jc w:val="both"/>
                    <w:textAlignment w:val="baseline"/>
                    <w:rPr>
                      <w:spacing w:val="-3"/>
                      <w:sz w:val="21"/>
                      <w:szCs w:val="21"/>
                    </w:rPr>
                  </w:pPr>
                  <w:r>
                    <w:rPr>
                      <w:spacing w:val="-3"/>
                      <w:sz w:val="21"/>
                      <w:szCs w:val="21"/>
                    </w:rPr>
                    <w:t>Pinus kesiya Royle ex Gordon</w:t>
                  </w:r>
                </w:p>
                <w:p w:rsidR="00091627" w:rsidRDefault="00091627" w:rsidP="00D00AF5">
                  <w:pPr>
                    <w:kinsoku w:val="0"/>
                    <w:overflowPunct w:val="0"/>
                    <w:autoSpaceDE/>
                    <w:autoSpaceDN/>
                    <w:adjustRightInd/>
                    <w:spacing w:before="5" w:line="255" w:lineRule="exact"/>
                    <w:jc w:val="both"/>
                    <w:textAlignment w:val="baseline"/>
                    <w:rPr>
                      <w:spacing w:val="-5"/>
                      <w:sz w:val="21"/>
                      <w:szCs w:val="21"/>
                    </w:rPr>
                  </w:pPr>
                  <w:r>
                    <w:rPr>
                      <w:spacing w:val="-5"/>
                      <w:sz w:val="21"/>
                      <w:szCs w:val="21"/>
                    </w:rPr>
                    <w:t>Pinus merkusii Jungh et de Vriese (continentale)</w:t>
                  </w:r>
                </w:p>
                <w:p w:rsidR="00091627" w:rsidRDefault="00091627" w:rsidP="00D00AF5">
                  <w:pPr>
                    <w:kinsoku w:val="0"/>
                    <w:overflowPunct w:val="0"/>
                    <w:autoSpaceDE/>
                    <w:autoSpaceDN/>
                    <w:adjustRightInd/>
                    <w:spacing w:before="2" w:line="254" w:lineRule="exact"/>
                    <w:jc w:val="both"/>
                    <w:textAlignment w:val="baseline"/>
                    <w:rPr>
                      <w:spacing w:val="-3"/>
                      <w:sz w:val="21"/>
                      <w:szCs w:val="21"/>
                    </w:rPr>
                  </w:pPr>
                  <w:r>
                    <w:rPr>
                      <w:spacing w:val="-3"/>
                      <w:sz w:val="21"/>
                      <w:szCs w:val="21"/>
                    </w:rPr>
                    <w:t>Pinus merkusii Jungh et de Vriese (insulaire)</w:t>
                  </w:r>
                </w:p>
                <w:p w:rsidR="00091627" w:rsidRDefault="00091627" w:rsidP="00D00AF5">
                  <w:pPr>
                    <w:kinsoku w:val="0"/>
                    <w:overflowPunct w:val="0"/>
                    <w:autoSpaceDE/>
                    <w:autoSpaceDN/>
                    <w:adjustRightInd/>
                    <w:spacing w:line="254" w:lineRule="exact"/>
                    <w:jc w:val="both"/>
                    <w:textAlignment w:val="baseline"/>
                    <w:rPr>
                      <w:spacing w:val="-5"/>
                      <w:sz w:val="21"/>
                      <w:szCs w:val="21"/>
                    </w:rPr>
                  </w:pPr>
                  <w:r>
                    <w:rPr>
                      <w:spacing w:val="-5"/>
                      <w:sz w:val="21"/>
                      <w:szCs w:val="21"/>
                    </w:rPr>
                    <w:t>Pinus oocarpa Schiede</w:t>
                  </w:r>
                </w:p>
                <w:p w:rsidR="00091627" w:rsidRDefault="0009162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Pinus patula Schield et Deppe</w:t>
                  </w:r>
                </w:p>
                <w:p w:rsidR="00091627" w:rsidRPr="00BE4784" w:rsidRDefault="00091627" w:rsidP="00D00AF5">
                  <w:pPr>
                    <w:kinsoku w:val="0"/>
                    <w:overflowPunct w:val="0"/>
                    <w:autoSpaceDE/>
                    <w:autoSpaceDN/>
                    <w:adjustRightInd/>
                    <w:spacing w:before="3" w:line="255" w:lineRule="exact"/>
                    <w:jc w:val="both"/>
                    <w:textAlignment w:val="baseline"/>
                    <w:rPr>
                      <w:spacing w:val="-3"/>
                      <w:sz w:val="21"/>
                      <w:szCs w:val="21"/>
                      <w:lang w:val="en-US"/>
                    </w:rPr>
                  </w:pPr>
                  <w:proofErr w:type="gramStart"/>
                  <w:r w:rsidRPr="00BE4784">
                    <w:rPr>
                      <w:spacing w:val="-3"/>
                      <w:sz w:val="21"/>
                      <w:szCs w:val="21"/>
                      <w:lang w:val="en-US"/>
                    </w:rPr>
                    <w:t>Sesbania sesban (L.)</w:t>
                  </w:r>
                  <w:proofErr w:type="gramEnd"/>
                  <w:r w:rsidRPr="00BE4784">
                    <w:rPr>
                      <w:spacing w:val="-3"/>
                      <w:sz w:val="21"/>
                      <w:szCs w:val="21"/>
                      <w:lang w:val="en-US"/>
                    </w:rPr>
                    <w:t xml:space="preserve"> Menill</w:t>
                  </w:r>
                </w:p>
                <w:p w:rsidR="00091627" w:rsidRPr="00BE4784" w:rsidRDefault="00091627" w:rsidP="00D00AF5">
                  <w:pPr>
                    <w:kinsoku w:val="0"/>
                    <w:overflowPunct w:val="0"/>
                    <w:autoSpaceDE/>
                    <w:autoSpaceDN/>
                    <w:adjustRightInd/>
                    <w:spacing w:before="12" w:line="254" w:lineRule="exact"/>
                    <w:jc w:val="both"/>
                    <w:textAlignment w:val="baseline"/>
                    <w:rPr>
                      <w:spacing w:val="-4"/>
                      <w:sz w:val="21"/>
                      <w:szCs w:val="21"/>
                      <w:lang w:val="en-US"/>
                    </w:rPr>
                  </w:pPr>
                  <w:r w:rsidRPr="00BE4784">
                    <w:rPr>
                      <w:spacing w:val="-4"/>
                      <w:sz w:val="21"/>
                      <w:szCs w:val="21"/>
                      <w:lang w:val="en-US"/>
                    </w:rPr>
                    <w:t>Swietenia macrophylla King</w:t>
                  </w:r>
                </w:p>
                <w:p w:rsidR="00091627" w:rsidRDefault="00091627" w:rsidP="00D00AF5">
                  <w:pPr>
                    <w:kinsoku w:val="0"/>
                    <w:overflowPunct w:val="0"/>
                    <w:autoSpaceDE/>
                    <w:autoSpaceDN/>
                    <w:adjustRightInd/>
                    <w:spacing w:line="252" w:lineRule="exact"/>
                    <w:jc w:val="both"/>
                    <w:textAlignment w:val="baseline"/>
                    <w:rPr>
                      <w:spacing w:val="-4"/>
                      <w:sz w:val="21"/>
                      <w:szCs w:val="21"/>
                    </w:rPr>
                  </w:pPr>
                  <w:r>
                    <w:rPr>
                      <w:spacing w:val="-4"/>
                      <w:sz w:val="21"/>
                      <w:szCs w:val="21"/>
                    </w:rPr>
                    <w:t>Tectona grandis L.f.</w:t>
                  </w:r>
                </w:p>
                <w:p w:rsidR="00091627" w:rsidRDefault="00091627" w:rsidP="00D00AF5">
                  <w:pPr>
                    <w:kinsoku w:val="0"/>
                    <w:overflowPunct w:val="0"/>
                    <w:autoSpaceDE/>
                    <w:autoSpaceDN/>
                    <w:adjustRightInd/>
                    <w:spacing w:line="252" w:lineRule="exact"/>
                    <w:jc w:val="both"/>
                    <w:textAlignment w:val="baseline"/>
                    <w:rPr>
                      <w:spacing w:val="-3"/>
                      <w:sz w:val="21"/>
                      <w:szCs w:val="21"/>
                    </w:rPr>
                  </w:pPr>
                  <w:r>
                    <w:rPr>
                      <w:spacing w:val="-3"/>
                      <w:sz w:val="21"/>
                      <w:szCs w:val="21"/>
                    </w:rPr>
                    <w:t>Terminalia superba (Engl. et Dièls)</w:t>
                  </w:r>
                </w:p>
                <w:p w:rsidR="00091627" w:rsidRDefault="00091627" w:rsidP="00D00AF5">
                  <w:pPr>
                    <w:kinsoku w:val="0"/>
                    <w:overflowPunct w:val="0"/>
                    <w:autoSpaceDE/>
                    <w:autoSpaceDN/>
                    <w:adjustRightInd/>
                    <w:spacing w:before="5" w:line="241" w:lineRule="exact"/>
                    <w:jc w:val="both"/>
                    <w:textAlignment w:val="baseline"/>
                    <w:rPr>
                      <w:spacing w:val="-1"/>
                      <w:sz w:val="21"/>
                      <w:szCs w:val="21"/>
                    </w:rPr>
                  </w:pPr>
                  <w:r>
                    <w:rPr>
                      <w:spacing w:val="-1"/>
                      <w:sz w:val="21"/>
                      <w:szCs w:val="21"/>
                    </w:rPr>
                    <w:t>Toona ciliata M.J. Roem</w:t>
                  </w:r>
                </w:p>
              </w:txbxContent>
            </v:textbox>
            <w10:wrap type="square" anchorx="page" anchory="page"/>
          </v:shape>
        </w:pict>
      </w:r>
      <w:r>
        <w:rPr>
          <w:noProof/>
        </w:rPr>
        <w:pict>
          <v:shape id="Zone de texte 33" o:spid="_x0000_s1030" type="#_x0000_t202" style="position:absolute;left:0;text-align:left;margin-left:895.7pt;margin-top:79.2pt;width:63.6pt;height:614.8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" o:allowincell="f" stroked="f">
            <v:fill opacity="0"/>
            <v:textbox inset="0,0,0,0">
              <w:txbxContent>
                <w:p w:rsidR="00091627" w:rsidRDefault="00091627" w:rsidP="00D00AF5">
                  <w:pPr>
                    <w:kinsoku w:val="0"/>
                    <w:overflowPunct w:val="0"/>
                    <w:autoSpaceDE/>
                    <w:autoSpaceDN/>
                    <w:adjustRightInd/>
                    <w:spacing w:before="52" w:line="254" w:lineRule="exact"/>
                    <w:textAlignment w:val="baseline"/>
                    <w:rPr>
                      <w:spacing w:val="-9"/>
                      <w:sz w:val="21"/>
                      <w:szCs w:val="21"/>
                    </w:rPr>
                  </w:pPr>
                  <w:r>
                    <w:rPr>
                      <w:spacing w:val="-9"/>
                      <w:sz w:val="21"/>
                      <w:szCs w:val="21"/>
                    </w:rPr>
                    <w:t>Mimosaceae Mimosaceae Mimosaceae Mimosaceae Mimosaceae Mimosaceae Caesalpiniaceae Rubiaceae Araucariaceae Mimosaceae Mimosaceae Betulaceae Anacardiaceae Araucariaceae Burseraceae Papilionaceae Mimosaceae Caesalpiniaceae Casuarinaceae Meliaceae Boraginaceae Cupressaceae Papilionoidae Myrtaceae Myrtaceae Myrtaceae Myrtaceae Myrtaceae Myrtaceae Papilionaceae Verbenaceae Proteaceae Proteaceae Bignoniaceae Meliaceac Rhamnaceae Myrtaceae Pinaceae Pinaceae Pinaceae Pinaceae Pinaceae Pinaceae Fabaceae Meliaceae Vetbenaceae Combretaceae Meliaceae</w:t>
                  </w:r>
                </w:p>
              </w:txbxContent>
            </v:textbox>
            <w10:wrap type="square" anchorx="page" anchory="page"/>
          </v:shape>
        </w:pict>
      </w:r>
      <w:r>
        <w:rPr>
          <w:noProof/>
        </w:rPr>
        <w:pict>
          <v:line id="Connecteur droit 31" o:spid="_x0000_s1052" style="position:absolute;left:0;text-align:left;z-index:251666432;visibility:visible;mso-wrap-distance-left:0;mso-wrap-distance-right:0;mso-position-horizontal-relative:page;mso-position-vertical-relative:page" from="599.3pt,217.2pt" to="599.3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" o:allowincell="f" strokeweight=".7pt">
            <w10:wrap type="square" anchorx="page" anchory="page"/>
          </v:line>
        </w:pict>
      </w:r>
      <w:r w:rsidR="00D00AF5">
        <w:rPr>
          <w:b/>
          <w:bCs/>
          <w:spacing w:val="9"/>
          <w:sz w:val="24"/>
          <w:szCs w:val="24"/>
        </w:rPr>
        <w:t>LISTE DES ESPÈCES AUTOCHTONES</w:t>
      </w:r>
    </w:p>
    <w:p w:rsidR="00D00AF5" w:rsidRDefault="00D00AF5" w:rsidP="00D00AF5">
      <w:pPr>
        <w:kinsoku w:val="0"/>
        <w:overflowPunct w:val="0"/>
        <w:autoSpaceDE/>
        <w:autoSpaceDN/>
        <w:adjustRightInd/>
        <w:spacing w:before="9" w:line="20" w:lineRule="exact"/>
        <w:ind w:left="152" w:right="102"/>
        <w:textAlignment w:val="baseline"/>
        <w:rPr>
          <w:sz w:val="24"/>
          <w:szCs w:val="24"/>
        </w:rPr>
      </w:pPr>
    </w:p>
    <w:tbl>
      <w:tblPr>
        <w:tblW w:w="0" w:type="auto"/>
        <w:tblInd w:w="166" w:type="dxa"/>
        <w:tblLayout w:type="fixed"/>
        <w:tblCellMar>
          <w:left w:w="0" w:type="dxa"/>
          <w:right w:w="0" w:type="dxa"/>
        </w:tblCellMar>
        <w:tblLook w:val="0000" w:firstRow="0" w:lastRow="0" w:firstColumn="0" w:lastColumn="0" w:noHBand="0" w:noVBand="0"/>
      </w:tblPr>
      <w:tblGrid>
        <w:gridCol w:w="4939"/>
        <w:gridCol w:w="4407"/>
      </w:tblGrid>
      <w:tr w:rsidR="00D00AF5" w:rsidTr="00925039">
        <w:trPr>
          <w:trHeight w:hRule="exact" w:val="418"/>
        </w:trPr>
        <w:tc>
          <w:tcPr>
            <w:tcW w:w="4939" w:type="dxa"/>
            <w:tcBorders>
              <w:top w:val="single" w:sz="10" w:space="0" w:color="auto"/>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before="37" w:after="102" w:line="279" w:lineRule="exact"/>
              <w:ind w:left="106"/>
              <w:textAlignment w:val="baseline"/>
              <w:rPr>
                <w:b/>
                <w:bCs/>
                <w:spacing w:val="12"/>
                <w:sz w:val="24"/>
                <w:szCs w:val="24"/>
              </w:rPr>
            </w:pPr>
            <w:r>
              <w:rPr>
                <w:b/>
                <w:bCs/>
                <w:spacing w:val="12"/>
                <w:sz w:val="24"/>
                <w:szCs w:val="24"/>
              </w:rPr>
              <w:t>Espèces</w:t>
            </w:r>
          </w:p>
        </w:tc>
        <w:tc>
          <w:tcPr>
            <w:tcW w:w="4407" w:type="dxa"/>
            <w:tcBorders>
              <w:top w:val="single" w:sz="10" w:space="0" w:color="auto"/>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before="71" w:after="68" w:line="279" w:lineRule="exact"/>
              <w:ind w:left="77"/>
              <w:textAlignment w:val="baseline"/>
              <w:rPr>
                <w:b/>
                <w:bCs/>
                <w:spacing w:val="11"/>
                <w:sz w:val="24"/>
                <w:szCs w:val="24"/>
              </w:rPr>
            </w:pPr>
            <w:r>
              <w:rPr>
                <w:b/>
                <w:bCs/>
                <w:spacing w:val="11"/>
                <w:sz w:val="24"/>
                <w:szCs w:val="24"/>
              </w:rPr>
              <w:t>Familles</w:t>
            </w:r>
          </w:p>
        </w:tc>
      </w:tr>
      <w:tr w:rsidR="00D00AF5" w:rsidTr="00925039">
        <w:trPr>
          <w:trHeight w:hRule="exact" w:val="268"/>
        </w:trPr>
        <w:tc>
          <w:tcPr>
            <w:tcW w:w="4939" w:type="dxa"/>
            <w:tcBorders>
              <w:top w:val="single" w:sz="10" w:space="0" w:color="auto"/>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4" w:line="245" w:lineRule="exact"/>
              <w:ind w:left="106"/>
              <w:textAlignment w:val="baseline"/>
              <w:rPr>
                <w:spacing w:val="-4"/>
                <w:sz w:val="21"/>
                <w:szCs w:val="21"/>
              </w:rPr>
            </w:pPr>
            <w:r>
              <w:rPr>
                <w:spacing w:val="-4"/>
                <w:sz w:val="21"/>
                <w:szCs w:val="21"/>
              </w:rPr>
              <w:t>Alleanthus greveanus (Bail]) Cap.</w:t>
            </w:r>
          </w:p>
        </w:tc>
        <w:tc>
          <w:tcPr>
            <w:tcW w:w="4407" w:type="dxa"/>
            <w:tcBorders>
              <w:top w:val="single" w:sz="10" w:space="0" w:color="auto"/>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before="40" w:line="219" w:lineRule="exact"/>
              <w:ind w:left="77"/>
              <w:textAlignment w:val="baseline"/>
              <w:rPr>
                <w:spacing w:val="-8"/>
                <w:sz w:val="21"/>
                <w:szCs w:val="21"/>
              </w:rPr>
            </w:pPr>
            <w:r>
              <w:rPr>
                <w:spacing w:val="-8"/>
                <w:sz w:val="21"/>
                <w:szCs w:val="21"/>
              </w:rPr>
              <w:t>Moraceae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8" w:line="232" w:lineRule="exact"/>
              <w:ind w:left="106"/>
              <w:textAlignment w:val="baseline"/>
              <w:rPr>
                <w:spacing w:val="-7"/>
                <w:sz w:val="21"/>
                <w:szCs w:val="21"/>
              </w:rPr>
            </w:pPr>
            <w:r>
              <w:rPr>
                <w:spacing w:val="-7"/>
                <w:sz w:val="21"/>
                <w:szCs w:val="21"/>
              </w:rPr>
              <w:t>Alluaudia procera Drake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5" w:lineRule="exact"/>
              <w:ind w:left="77"/>
              <w:textAlignment w:val="baseline"/>
              <w:rPr>
                <w:spacing w:val="-9"/>
                <w:sz w:val="21"/>
                <w:szCs w:val="21"/>
              </w:rPr>
            </w:pPr>
            <w:r>
              <w:rPr>
                <w:spacing w:val="-9"/>
                <w:sz w:val="21"/>
                <w:szCs w:val="21"/>
              </w:rPr>
              <w:t>Didiereaceae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4" w:lineRule="exact"/>
              <w:ind w:left="106"/>
              <w:textAlignment w:val="baseline"/>
              <w:rPr>
                <w:spacing w:val="-4"/>
                <w:sz w:val="21"/>
                <w:szCs w:val="21"/>
              </w:rPr>
            </w:pPr>
            <w:r>
              <w:rPr>
                <w:spacing w:val="-4"/>
                <w:sz w:val="21"/>
                <w:szCs w:val="21"/>
              </w:rPr>
              <w:t>Calophyllum chapelieri Drake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5"/>
                <w:sz w:val="21"/>
                <w:szCs w:val="21"/>
              </w:rPr>
            </w:pPr>
            <w:r>
              <w:rPr>
                <w:spacing w:val="-5"/>
                <w:sz w:val="21"/>
                <w:szCs w:val="21"/>
              </w:rPr>
              <w:t>Guttiferae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4" w:lineRule="exact"/>
              <w:ind w:left="106"/>
              <w:textAlignment w:val="baseline"/>
              <w:rPr>
                <w:spacing w:val="-2"/>
                <w:sz w:val="21"/>
                <w:szCs w:val="21"/>
              </w:rPr>
            </w:pPr>
            <w:r>
              <w:rPr>
                <w:spacing w:val="-2"/>
                <w:sz w:val="21"/>
                <w:szCs w:val="21"/>
              </w:rPr>
              <w:t>Calophyllum inophyllum Linné</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5"/>
                <w:sz w:val="21"/>
                <w:szCs w:val="21"/>
              </w:rPr>
            </w:pPr>
            <w:r>
              <w:rPr>
                <w:spacing w:val="-5"/>
                <w:sz w:val="21"/>
                <w:szCs w:val="21"/>
              </w:rPr>
              <w:t>Guttiferae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4" w:line="236" w:lineRule="exact"/>
              <w:ind w:left="106"/>
              <w:textAlignment w:val="baseline"/>
              <w:rPr>
                <w:spacing w:val="-8"/>
                <w:sz w:val="21"/>
                <w:szCs w:val="21"/>
              </w:rPr>
            </w:pPr>
            <w:r>
              <w:rPr>
                <w:spacing w:val="-8"/>
                <w:sz w:val="21"/>
                <w:szCs w:val="21"/>
              </w:rPr>
              <w:t>Canarium maclaga.scariense Engl.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9"/>
                <w:sz w:val="21"/>
                <w:szCs w:val="21"/>
              </w:rPr>
            </w:pPr>
            <w:r>
              <w:rPr>
                <w:spacing w:val="-9"/>
                <w:sz w:val="21"/>
                <w:szCs w:val="21"/>
              </w:rPr>
              <w:t>Butseraceae</w:t>
            </w:r>
          </w:p>
        </w:tc>
      </w:tr>
      <w:tr w:rsidR="00D00AF5" w:rsidTr="00925039">
        <w:trPr>
          <w:trHeight w:hRule="exact" w:val="26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9" w:line="236" w:lineRule="exact"/>
              <w:ind w:left="106"/>
              <w:textAlignment w:val="baseline"/>
              <w:rPr>
                <w:spacing w:val="-4"/>
                <w:sz w:val="21"/>
                <w:szCs w:val="21"/>
              </w:rPr>
            </w:pPr>
            <w:r>
              <w:rPr>
                <w:spacing w:val="-4"/>
                <w:sz w:val="21"/>
                <w:szCs w:val="21"/>
              </w:rPr>
              <w:t>Cedrelopsis grevei Baillon</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6"/>
                <w:sz w:val="21"/>
                <w:szCs w:val="21"/>
              </w:rPr>
            </w:pPr>
            <w:r>
              <w:rPr>
                <w:spacing w:val="-6"/>
                <w:sz w:val="21"/>
                <w:szCs w:val="21"/>
              </w:rPr>
              <w:t>Pteroxylaceae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3" w:line="237" w:lineRule="exact"/>
              <w:ind w:left="106"/>
              <w:textAlignment w:val="baseline"/>
              <w:rPr>
                <w:spacing w:val="-5"/>
                <w:sz w:val="21"/>
                <w:szCs w:val="21"/>
              </w:rPr>
            </w:pPr>
            <w:r>
              <w:rPr>
                <w:spacing w:val="-5"/>
                <w:sz w:val="21"/>
                <w:szCs w:val="21"/>
              </w:rPr>
              <w:t>Colubrina de;cipiens (Bail» R.Cap.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5" w:lineRule="exact"/>
              <w:ind w:left="77"/>
              <w:textAlignment w:val="baseline"/>
              <w:rPr>
                <w:spacing w:val="-8"/>
                <w:sz w:val="21"/>
                <w:szCs w:val="21"/>
              </w:rPr>
            </w:pPr>
            <w:r>
              <w:rPr>
                <w:spacing w:val="-8"/>
                <w:sz w:val="21"/>
                <w:szCs w:val="21"/>
              </w:rPr>
              <w:t>Rhamnaceae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4" w:lineRule="exact"/>
              <w:ind w:left="106"/>
              <w:textAlignment w:val="baseline"/>
              <w:rPr>
                <w:spacing w:val="-4"/>
                <w:sz w:val="21"/>
                <w:szCs w:val="21"/>
              </w:rPr>
            </w:pPr>
            <w:r>
              <w:rPr>
                <w:spacing w:val="-4"/>
                <w:sz w:val="21"/>
                <w:szCs w:val="21"/>
              </w:rPr>
              <w:t>Colvillea racemosa Bojer ex Book.</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6"/>
                <w:sz w:val="21"/>
                <w:szCs w:val="21"/>
              </w:rPr>
            </w:pPr>
            <w:r>
              <w:rPr>
                <w:spacing w:val="-6"/>
                <w:sz w:val="21"/>
                <w:szCs w:val="21"/>
              </w:rPr>
              <w:t>Caesalpinioideae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7" w:line="232" w:lineRule="exact"/>
              <w:ind w:left="106"/>
              <w:textAlignment w:val="baseline"/>
              <w:rPr>
                <w:spacing w:val="-4"/>
                <w:sz w:val="21"/>
                <w:szCs w:val="21"/>
              </w:rPr>
            </w:pPr>
            <w:r>
              <w:rPr>
                <w:spacing w:val="-4"/>
                <w:sz w:val="21"/>
                <w:szCs w:val="21"/>
              </w:rPr>
              <w:t>Commiphora mafaidoha H.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10"/>
                <w:sz w:val="21"/>
                <w:szCs w:val="21"/>
              </w:rPr>
            </w:pPr>
            <w:r>
              <w:rPr>
                <w:spacing w:val="-10"/>
                <w:sz w:val="21"/>
                <w:szCs w:val="21"/>
              </w:rPr>
              <w:t>Burseraceae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0" w:line="240" w:lineRule="exact"/>
              <w:ind w:left="106"/>
              <w:textAlignment w:val="baseline"/>
              <w:rPr>
                <w:spacing w:val="-4"/>
                <w:sz w:val="21"/>
                <w:szCs w:val="21"/>
              </w:rPr>
            </w:pPr>
            <w:r>
              <w:rPr>
                <w:spacing w:val="-4"/>
                <w:sz w:val="21"/>
                <w:szCs w:val="21"/>
              </w:rPr>
              <w:t>Cordyla madagascariensis R. Vig.</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5"/>
                <w:sz w:val="21"/>
                <w:szCs w:val="21"/>
              </w:rPr>
            </w:pPr>
            <w:r>
              <w:rPr>
                <w:spacing w:val="-5"/>
                <w:sz w:val="21"/>
                <w:szCs w:val="21"/>
              </w:rPr>
              <w:t>Papilionoideae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9" w:line="231" w:lineRule="exact"/>
              <w:ind w:left="106"/>
              <w:textAlignment w:val="baseline"/>
              <w:rPr>
                <w:spacing w:val="-4"/>
                <w:sz w:val="21"/>
                <w:szCs w:val="21"/>
              </w:rPr>
            </w:pPr>
            <w:r>
              <w:rPr>
                <w:spacing w:val="-4"/>
                <w:sz w:val="21"/>
                <w:szCs w:val="21"/>
              </w:rPr>
              <w:t>Croton mongue Baillon</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Euphorbiaceae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6" w:line="234" w:lineRule="exact"/>
              <w:ind w:left="106"/>
              <w:textAlignment w:val="baseline"/>
              <w:rPr>
                <w:spacing w:val="-5"/>
                <w:sz w:val="21"/>
                <w:szCs w:val="21"/>
              </w:rPr>
            </w:pPr>
            <w:r>
              <w:rPr>
                <w:spacing w:val="-5"/>
                <w:sz w:val="21"/>
                <w:szCs w:val="21"/>
              </w:rPr>
              <w:t>Dalbergia baroni Baker.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4" w:lineRule="exact"/>
              <w:ind w:left="77"/>
              <w:textAlignment w:val="baseline"/>
              <w:rPr>
                <w:spacing w:val="-8"/>
                <w:sz w:val="21"/>
                <w:szCs w:val="21"/>
              </w:rPr>
            </w:pPr>
            <w:r>
              <w:rPr>
                <w:spacing w:val="-8"/>
                <w:sz w:val="21"/>
                <w:szCs w:val="21"/>
              </w:rPr>
              <w:t>Papilionoidea.e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1" w:lineRule="exact"/>
              <w:ind w:left="106"/>
              <w:textAlignment w:val="baseline"/>
              <w:rPr>
                <w:spacing w:val="-4"/>
                <w:sz w:val="21"/>
                <w:szCs w:val="21"/>
              </w:rPr>
            </w:pPr>
            <w:r>
              <w:rPr>
                <w:spacing w:val="-4"/>
                <w:sz w:val="21"/>
                <w:szCs w:val="21"/>
              </w:rPr>
              <w:t>Diospyros gracilipes Hiern var parvifolia Lec.</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9" w:lineRule="exact"/>
              <w:ind w:left="77"/>
              <w:textAlignment w:val="baseline"/>
              <w:rPr>
                <w:spacing w:val="-9"/>
                <w:sz w:val="21"/>
                <w:szCs w:val="21"/>
              </w:rPr>
            </w:pPr>
            <w:r>
              <w:rPr>
                <w:spacing w:val="-9"/>
                <w:sz w:val="21"/>
                <w:szCs w:val="21"/>
              </w:rPr>
              <w:t>Ebenaceae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6" w:lineRule="exact"/>
              <w:ind w:left="106"/>
              <w:textAlignment w:val="baseline"/>
              <w:rPr>
                <w:spacing w:val="-1"/>
                <w:sz w:val="21"/>
                <w:szCs w:val="21"/>
              </w:rPr>
            </w:pPr>
            <w:r>
              <w:rPr>
                <w:spacing w:val="-1"/>
                <w:sz w:val="21"/>
                <w:szCs w:val="21"/>
              </w:rPr>
              <w:t>Garcinia verrucosa Juin. et Perr. subsp. orientes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6"/>
                <w:sz w:val="21"/>
                <w:szCs w:val="21"/>
              </w:rPr>
            </w:pPr>
            <w:r>
              <w:rPr>
                <w:spacing w:val="-6"/>
                <w:sz w:val="21"/>
                <w:szCs w:val="21"/>
              </w:rPr>
              <w:t>Guttiferae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4" w:line="235" w:lineRule="exact"/>
              <w:ind w:left="106"/>
              <w:textAlignment w:val="baseline"/>
              <w:rPr>
                <w:spacing w:val="-6"/>
                <w:sz w:val="21"/>
                <w:szCs w:val="21"/>
              </w:rPr>
            </w:pPr>
            <w:r>
              <w:rPr>
                <w:spacing w:val="-6"/>
                <w:sz w:val="21"/>
                <w:szCs w:val="21"/>
              </w:rPr>
              <w:t>Gyrocarpus americanus Jacq.</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10"/>
                <w:sz w:val="21"/>
                <w:szCs w:val="21"/>
              </w:rPr>
            </w:pPr>
            <w:r>
              <w:rPr>
                <w:spacing w:val="-10"/>
                <w:sz w:val="21"/>
                <w:szCs w:val="21"/>
              </w:rPr>
              <w:t>Hemandiaceae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9" w:line="240" w:lineRule="exact"/>
              <w:ind w:left="106"/>
              <w:textAlignment w:val="baseline"/>
              <w:rPr>
                <w:spacing w:val="-6"/>
                <w:sz w:val="21"/>
                <w:szCs w:val="21"/>
              </w:rPr>
            </w:pPr>
            <w:r>
              <w:rPr>
                <w:spacing w:val="-6"/>
                <w:sz w:val="21"/>
                <w:szCs w:val="21"/>
              </w:rPr>
              <w:t>Haningana madagascariensis Lam.</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9"/>
                <w:sz w:val="21"/>
                <w:szCs w:val="21"/>
              </w:rPr>
            </w:pPr>
            <w:r>
              <w:rPr>
                <w:spacing w:val="-9"/>
                <w:sz w:val="21"/>
                <w:szCs w:val="21"/>
              </w:rPr>
              <w:t>Hypericaceae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5" w:line="245" w:lineRule="exact"/>
              <w:ind w:left="106"/>
              <w:textAlignment w:val="baseline"/>
              <w:rPr>
                <w:spacing w:val="-4"/>
                <w:sz w:val="21"/>
                <w:szCs w:val="21"/>
              </w:rPr>
            </w:pPr>
            <w:r>
              <w:rPr>
                <w:spacing w:val="-4"/>
                <w:sz w:val="21"/>
                <w:szCs w:val="21"/>
              </w:rPr>
              <w:t>Hazomalania voyroni (Jumelle) R. 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10"/>
                <w:sz w:val="21"/>
                <w:szCs w:val="21"/>
              </w:rPr>
            </w:pPr>
            <w:r>
              <w:rPr>
                <w:spacing w:val="-10"/>
                <w:sz w:val="21"/>
                <w:szCs w:val="21"/>
              </w:rPr>
              <w:t>Hemandiaceae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3" w:line="237" w:lineRule="exact"/>
              <w:ind w:left="106"/>
              <w:textAlignment w:val="baseline"/>
              <w:rPr>
                <w:spacing w:val="-7"/>
                <w:sz w:val="21"/>
                <w:szCs w:val="21"/>
              </w:rPr>
            </w:pPr>
            <w:r>
              <w:rPr>
                <w:spacing w:val="-7"/>
                <w:sz w:val="21"/>
                <w:szCs w:val="21"/>
              </w:rPr>
              <w:t>Hymenaea venucosa GaerMer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Caesalpinioideae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A205B4" w:rsidRDefault="00D00AF5" w:rsidP="00925039">
            <w:pPr>
              <w:kinsoku w:val="0"/>
              <w:overflowPunct w:val="0"/>
              <w:autoSpaceDE/>
              <w:autoSpaceDN/>
              <w:adjustRightInd/>
              <w:spacing w:after="18" w:line="236" w:lineRule="exact"/>
              <w:ind w:left="106"/>
              <w:textAlignment w:val="baseline"/>
              <w:rPr>
                <w:spacing w:val="-3"/>
                <w:sz w:val="21"/>
                <w:szCs w:val="21"/>
                <w:lang w:val="en-US"/>
              </w:rPr>
            </w:pPr>
            <w:r w:rsidRPr="00A205B4">
              <w:rPr>
                <w:spacing w:val="-3"/>
                <w:sz w:val="21"/>
                <w:szCs w:val="21"/>
                <w:lang w:val="en-US"/>
              </w:rPr>
              <w:t>Intsia bijuga (Colebr) O. Kuntze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Caesalpinioideae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3" w:line="237" w:lineRule="exact"/>
              <w:ind w:left="106"/>
              <w:textAlignment w:val="baseline"/>
              <w:rPr>
                <w:spacing w:val="-5"/>
                <w:sz w:val="21"/>
                <w:szCs w:val="21"/>
              </w:rPr>
            </w:pPr>
            <w:r>
              <w:rPr>
                <w:spacing w:val="-5"/>
                <w:sz w:val="21"/>
                <w:szCs w:val="21"/>
              </w:rPr>
              <w:t>Khaya madagascariensis Juin et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4" w:lineRule="exact"/>
              <w:ind w:left="77"/>
              <w:textAlignment w:val="baseline"/>
              <w:rPr>
                <w:spacing w:val="-8"/>
                <w:sz w:val="21"/>
                <w:szCs w:val="21"/>
              </w:rPr>
            </w:pPr>
            <w:r>
              <w:rPr>
                <w:spacing w:val="-8"/>
                <w:sz w:val="21"/>
                <w:szCs w:val="21"/>
              </w:rPr>
              <w:t>Meliaceae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0" w:line="235" w:lineRule="exact"/>
              <w:ind w:left="106"/>
              <w:textAlignment w:val="baseline"/>
              <w:rPr>
                <w:spacing w:val="-6"/>
                <w:sz w:val="21"/>
                <w:szCs w:val="21"/>
              </w:rPr>
            </w:pPr>
            <w:r>
              <w:rPr>
                <w:spacing w:val="-6"/>
                <w:sz w:val="21"/>
                <w:szCs w:val="21"/>
              </w:rPr>
              <w:t>Neobeguea mahafaliensis Leroy</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8"/>
                <w:sz w:val="21"/>
                <w:szCs w:val="21"/>
              </w:rPr>
            </w:pPr>
            <w:r>
              <w:rPr>
                <w:spacing w:val="-8"/>
                <w:sz w:val="21"/>
                <w:szCs w:val="21"/>
              </w:rPr>
              <w:t>Meliaceae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7" w:line="242" w:lineRule="exact"/>
              <w:ind w:left="106"/>
              <w:textAlignment w:val="baseline"/>
              <w:rPr>
                <w:spacing w:val="-6"/>
                <w:sz w:val="21"/>
                <w:szCs w:val="21"/>
              </w:rPr>
            </w:pPr>
            <w:r>
              <w:rPr>
                <w:spacing w:val="-6"/>
                <w:sz w:val="21"/>
                <w:szCs w:val="21"/>
              </w:rPr>
              <w:t>Ocotea cymosa (Nees) Palacky</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9" w:lineRule="exact"/>
              <w:ind w:left="77"/>
              <w:textAlignment w:val="baseline"/>
              <w:rPr>
                <w:spacing w:val="-9"/>
                <w:sz w:val="21"/>
                <w:szCs w:val="21"/>
              </w:rPr>
            </w:pPr>
            <w:r>
              <w:rPr>
                <w:spacing w:val="-9"/>
                <w:sz w:val="21"/>
                <w:szCs w:val="21"/>
              </w:rPr>
              <w:t>Lauraceae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2" w:line="237" w:lineRule="exact"/>
              <w:ind w:left="106"/>
              <w:textAlignment w:val="baseline"/>
              <w:rPr>
                <w:spacing w:val="-4"/>
                <w:sz w:val="21"/>
                <w:szCs w:val="21"/>
              </w:rPr>
            </w:pPr>
            <w:r>
              <w:rPr>
                <w:spacing w:val="-4"/>
                <w:sz w:val="21"/>
                <w:szCs w:val="21"/>
              </w:rPr>
              <w:t>Potameia obovata Kost.</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7" w:lineRule="exact"/>
              <w:ind w:left="77"/>
              <w:textAlignment w:val="baseline"/>
              <w:rPr>
                <w:spacing w:val="-9"/>
                <w:sz w:val="21"/>
                <w:szCs w:val="21"/>
              </w:rPr>
            </w:pPr>
            <w:r>
              <w:rPr>
                <w:spacing w:val="-9"/>
                <w:sz w:val="21"/>
                <w:szCs w:val="21"/>
              </w:rPr>
              <w:t>Lauraceae</w:t>
            </w:r>
          </w:p>
        </w:tc>
      </w:tr>
      <w:tr w:rsidR="00D00AF5" w:rsidTr="00925039">
        <w:trPr>
          <w:trHeight w:hRule="exact" w:val="25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5" w:lineRule="exact"/>
              <w:ind w:left="106"/>
              <w:textAlignment w:val="baseline"/>
              <w:rPr>
                <w:spacing w:val="-3"/>
                <w:sz w:val="21"/>
                <w:szCs w:val="21"/>
              </w:rPr>
            </w:pPr>
            <w:r>
              <w:rPr>
                <w:spacing w:val="-3"/>
                <w:sz w:val="21"/>
                <w:szCs w:val="21"/>
              </w:rPr>
              <w:t>Poupartia silvatica H. Perr.</w:t>
            </w:r>
          </w:p>
        </w:tc>
        <w:tc>
          <w:tcPr>
            <w:tcW w:w="4407" w:type="dxa"/>
            <w:tcBorders>
              <w:top w:val="nil"/>
              <w:left w:val="single" w:sz="10" w:space="0" w:color="auto"/>
              <w:bottom w:val="nil"/>
              <w:right w:val="single" w:sz="10" w:space="0" w:color="auto"/>
            </w:tcBorders>
            <w:vAlign w:val="center"/>
          </w:tcPr>
          <w:p w:rsidR="00D00AF5" w:rsidRDefault="00D00AF5" w:rsidP="00925039">
            <w:pPr>
              <w:tabs>
                <w:tab w:val="left" w:pos="864"/>
              </w:tabs>
              <w:kinsoku w:val="0"/>
              <w:overflowPunct w:val="0"/>
              <w:autoSpaceDE/>
              <w:autoSpaceDN/>
              <w:adjustRightInd/>
              <w:spacing w:line="229" w:lineRule="exact"/>
              <w:ind w:left="77"/>
              <w:textAlignment w:val="baseline"/>
              <w:rPr>
                <w:i/>
                <w:iCs/>
                <w:spacing w:val="-14"/>
                <w:sz w:val="21"/>
                <w:szCs w:val="21"/>
              </w:rPr>
            </w:pPr>
            <w:r>
              <w:rPr>
                <w:spacing w:val="-14"/>
                <w:sz w:val="21"/>
                <w:szCs w:val="21"/>
              </w:rPr>
              <w:t>Anacardiac</w:t>
            </w:r>
            <w:r>
              <w:rPr>
                <w:i/>
                <w:iCs/>
                <w:spacing w:val="-14"/>
                <w:sz w:val="21"/>
                <w:szCs w:val="21"/>
              </w:rPr>
              <w:t>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2" w:line="242" w:lineRule="exact"/>
              <w:ind w:left="106"/>
              <w:textAlignment w:val="baseline"/>
              <w:rPr>
                <w:spacing w:val="-4"/>
                <w:sz w:val="21"/>
                <w:szCs w:val="21"/>
              </w:rPr>
            </w:pPr>
            <w:r>
              <w:rPr>
                <w:spacing w:val="-4"/>
                <w:sz w:val="21"/>
                <w:szCs w:val="21"/>
              </w:rPr>
              <w:t>Protorhus sericea Engler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6" w:lineRule="exact"/>
              <w:ind w:left="77"/>
              <w:textAlignment w:val="baseline"/>
              <w:rPr>
                <w:spacing w:val="-11"/>
                <w:sz w:val="21"/>
                <w:szCs w:val="21"/>
              </w:rPr>
            </w:pPr>
            <w:r>
              <w:rPr>
                <w:spacing w:val="-11"/>
                <w:sz w:val="21"/>
                <w:szCs w:val="21"/>
              </w:rPr>
              <w:t>An2cardiaceae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1" w:lineRule="exact"/>
              <w:ind w:left="106"/>
              <w:textAlignment w:val="baseline"/>
              <w:rPr>
                <w:spacing w:val="-5"/>
                <w:sz w:val="21"/>
                <w:szCs w:val="21"/>
              </w:rPr>
            </w:pPr>
            <w:r>
              <w:rPr>
                <w:spacing w:val="-5"/>
                <w:sz w:val="21"/>
                <w:szCs w:val="21"/>
              </w:rPr>
              <w:t>Scolopia madagascariensis SI.</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6"/>
                <w:sz w:val="21"/>
                <w:szCs w:val="21"/>
              </w:rPr>
            </w:pPr>
            <w:r>
              <w:rPr>
                <w:spacing w:val="-6"/>
                <w:sz w:val="21"/>
                <w:szCs w:val="21"/>
              </w:rPr>
              <w:t>Flacourtiaceae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6" w:line="239" w:lineRule="exact"/>
              <w:ind w:left="106"/>
              <w:textAlignment w:val="baseline"/>
              <w:rPr>
                <w:spacing w:val="-4"/>
                <w:sz w:val="21"/>
                <w:szCs w:val="21"/>
              </w:rPr>
            </w:pPr>
            <w:r>
              <w:rPr>
                <w:spacing w:val="-4"/>
                <w:sz w:val="21"/>
                <w:szCs w:val="21"/>
              </w:rPr>
              <w:t>Stephanostegia capuronii Mark</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9"/>
                <w:sz w:val="21"/>
                <w:szCs w:val="21"/>
              </w:rPr>
            </w:pPr>
            <w:r>
              <w:rPr>
                <w:spacing w:val="-9"/>
                <w:sz w:val="21"/>
                <w:szCs w:val="21"/>
              </w:rPr>
              <w:t>Apocynaceae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7" w:line="238" w:lineRule="exact"/>
              <w:ind w:left="106"/>
              <w:textAlignment w:val="baseline"/>
              <w:rPr>
                <w:spacing w:val="-6"/>
                <w:sz w:val="21"/>
                <w:szCs w:val="21"/>
              </w:rPr>
            </w:pPr>
            <w:r>
              <w:rPr>
                <w:spacing w:val="-6"/>
                <w:sz w:val="21"/>
                <w:szCs w:val="21"/>
              </w:rPr>
              <w:t>Tamarindus indica 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6"/>
                <w:sz w:val="21"/>
                <w:szCs w:val="21"/>
              </w:rPr>
            </w:pPr>
            <w:r>
              <w:rPr>
                <w:spacing w:val="-6"/>
                <w:sz w:val="21"/>
                <w:szCs w:val="21"/>
              </w:rPr>
              <w:t>Caesalpiniaceae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1" w:line="234" w:lineRule="exact"/>
              <w:ind w:left="106"/>
              <w:textAlignment w:val="baseline"/>
              <w:rPr>
                <w:spacing w:val="-5"/>
                <w:sz w:val="21"/>
                <w:szCs w:val="21"/>
              </w:rPr>
            </w:pPr>
            <w:r>
              <w:rPr>
                <w:spacing w:val="-5"/>
                <w:sz w:val="21"/>
                <w:szCs w:val="21"/>
              </w:rPr>
              <w:t>Terminalia catappa 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7"/>
                <w:sz w:val="21"/>
                <w:szCs w:val="21"/>
              </w:rPr>
            </w:pPr>
            <w:r>
              <w:rPr>
                <w:spacing w:val="-7"/>
                <w:sz w:val="21"/>
                <w:szCs w:val="21"/>
              </w:rPr>
              <w:t>Combretaceae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5" w:lineRule="exact"/>
              <w:ind w:left="106"/>
              <w:textAlignment w:val="baseline"/>
              <w:rPr>
                <w:spacing w:val="-5"/>
                <w:sz w:val="21"/>
                <w:szCs w:val="21"/>
              </w:rPr>
            </w:pPr>
            <w:r>
              <w:rPr>
                <w:spacing w:val="-5"/>
                <w:sz w:val="21"/>
                <w:szCs w:val="21"/>
              </w:rPr>
              <w:t>Terminalia tetrandra (Danguy) R. 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7"/>
                <w:sz w:val="21"/>
                <w:szCs w:val="21"/>
              </w:rPr>
            </w:pPr>
            <w:r>
              <w:rPr>
                <w:spacing w:val="-7"/>
                <w:sz w:val="21"/>
                <w:szCs w:val="21"/>
              </w:rPr>
              <w:t>Combretaceae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3" w:line="237" w:lineRule="exact"/>
              <w:ind w:left="106"/>
              <w:textAlignment w:val="baseline"/>
              <w:rPr>
                <w:spacing w:val="-4"/>
                <w:sz w:val="21"/>
                <w:szCs w:val="21"/>
              </w:rPr>
            </w:pPr>
            <w:r>
              <w:rPr>
                <w:spacing w:val="-4"/>
                <w:sz w:val="21"/>
                <w:szCs w:val="21"/>
              </w:rPr>
              <w:t>Trema orientalis (L.) Diurne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8" w:lineRule="exact"/>
              <w:ind w:left="77"/>
              <w:textAlignment w:val="baseline"/>
              <w:rPr>
                <w:spacing w:val="-8"/>
                <w:sz w:val="21"/>
                <w:szCs w:val="21"/>
              </w:rPr>
            </w:pPr>
            <w:r>
              <w:rPr>
                <w:spacing w:val="-8"/>
                <w:sz w:val="21"/>
                <w:szCs w:val="21"/>
              </w:rPr>
              <w:t>Ulmaceae</w:t>
            </w:r>
          </w:p>
        </w:tc>
      </w:tr>
      <w:tr w:rsidR="00D00AF5" w:rsidTr="00925039">
        <w:trPr>
          <w:trHeight w:hRule="exact" w:val="351"/>
        </w:trPr>
        <w:tc>
          <w:tcPr>
            <w:tcW w:w="4939" w:type="dxa"/>
            <w:tcBorders>
              <w:top w:val="nil"/>
              <w:left w:val="single" w:sz="10" w:space="0" w:color="auto"/>
              <w:bottom w:val="single" w:sz="10" w:space="0" w:color="auto"/>
              <w:right w:val="single" w:sz="10" w:space="0" w:color="auto"/>
            </w:tcBorders>
          </w:tcPr>
          <w:p w:rsidR="00D00AF5" w:rsidRDefault="00D00AF5" w:rsidP="00925039">
            <w:pPr>
              <w:kinsoku w:val="0"/>
              <w:overflowPunct w:val="0"/>
              <w:autoSpaceDE/>
              <w:autoSpaceDN/>
              <w:adjustRightInd/>
              <w:spacing w:after="115" w:line="236" w:lineRule="exact"/>
              <w:ind w:left="106"/>
              <w:textAlignment w:val="baseline"/>
              <w:rPr>
                <w:spacing w:val="-5"/>
                <w:sz w:val="21"/>
                <w:szCs w:val="21"/>
              </w:rPr>
            </w:pPr>
            <w:r>
              <w:rPr>
                <w:spacing w:val="-5"/>
                <w:sz w:val="21"/>
                <w:szCs w:val="21"/>
              </w:rPr>
              <w:t>Uapaca thouarsii Baillon</w:t>
            </w:r>
          </w:p>
        </w:tc>
        <w:tc>
          <w:tcPr>
            <w:tcW w:w="4407" w:type="dxa"/>
            <w:tcBorders>
              <w:top w:val="nil"/>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after="98" w:line="253" w:lineRule="exact"/>
              <w:ind w:left="77"/>
              <w:textAlignment w:val="baseline"/>
              <w:rPr>
                <w:spacing w:val="-7"/>
                <w:sz w:val="21"/>
                <w:szCs w:val="21"/>
              </w:rPr>
            </w:pPr>
            <w:r>
              <w:rPr>
                <w:spacing w:val="-7"/>
                <w:sz w:val="21"/>
                <w:szCs w:val="21"/>
              </w:rPr>
              <w:t>Euphorbiaceae</w:t>
            </w:r>
          </w:p>
        </w:tc>
      </w:tr>
    </w:tbl>
    <w:p w:rsidR="00D00AF5" w:rsidRDefault="00D00AF5" w:rsidP="00D00AF5"/>
    <w:p w:rsidR="00D00AF5" w:rsidRDefault="00D00AF5" w:rsidP="00D00AF5"/>
    <w:tbl>
      <w:tblPr>
        <w:tblStyle w:val="Grilledutableau"/>
        <w:tblW w:w="0" w:type="auto"/>
        <w:tblLook w:val="04A0" w:firstRow="1" w:lastRow="0" w:firstColumn="1" w:lastColumn="0" w:noHBand="0" w:noVBand="1"/>
      </w:tblPr>
      <w:tblGrid>
        <w:gridCol w:w="5303"/>
        <w:gridCol w:w="5303"/>
      </w:tblGrid>
      <w:tr w:rsidR="00D00AF5" w:rsidTr="00925039">
        <w:tc>
          <w:tcPr>
            <w:tcW w:w="5303" w:type="dxa"/>
          </w:tcPr>
          <w:p w:rsidR="00D00AF5" w:rsidRPr="00574524" w:rsidRDefault="00D00AF5" w:rsidP="00925039">
            <w:pPr>
              <w:rPr>
                <w:sz w:val="21"/>
                <w:szCs w:val="21"/>
                <w:u w:val="single"/>
              </w:rPr>
            </w:pPr>
            <w:proofErr w:type="gramStart"/>
            <w:r w:rsidRPr="00574524">
              <w:rPr>
                <w:sz w:val="21"/>
                <w:szCs w:val="21"/>
                <w:u w:val="single"/>
              </w:rPr>
              <w:t>Listes</w:t>
            </w:r>
            <w:proofErr w:type="gramEnd"/>
            <w:r w:rsidRPr="00574524">
              <w:rPr>
                <w:sz w:val="21"/>
                <w:szCs w:val="21"/>
                <w:u w:val="single"/>
              </w:rPr>
              <w:t xml:space="preserve"> des abréviations utilisées</w:t>
            </w:r>
          </w:p>
          <w:p w:rsidR="00D00AF5" w:rsidRPr="00574524" w:rsidRDefault="00D00AF5" w:rsidP="00925039">
            <w:pPr>
              <w:rPr>
                <w:sz w:val="21"/>
                <w:szCs w:val="21"/>
              </w:rPr>
            </w:pPr>
            <w:r w:rsidRPr="00574524">
              <w:rPr>
                <w:sz w:val="21"/>
                <w:szCs w:val="21"/>
              </w:rPr>
              <w:t>S   : sépales libres</w:t>
            </w:r>
          </w:p>
          <w:p w:rsidR="00D00AF5" w:rsidRPr="00574524" w:rsidRDefault="00D00AF5" w:rsidP="00925039">
            <w:pPr>
              <w:rPr>
                <w:sz w:val="21"/>
                <w:szCs w:val="21"/>
              </w:rPr>
            </w:pPr>
            <w:r w:rsidRPr="00574524">
              <w:rPr>
                <w:sz w:val="21"/>
                <w:szCs w:val="21"/>
              </w:rPr>
              <w:t>(S) : sépales soudées.</w:t>
            </w:r>
          </w:p>
          <w:p w:rsidR="00D00AF5" w:rsidRPr="00574524" w:rsidRDefault="00D00AF5" w:rsidP="00925039">
            <w:pPr>
              <w:rPr>
                <w:sz w:val="21"/>
                <w:szCs w:val="21"/>
              </w:rPr>
            </w:pPr>
            <w:r w:rsidRPr="00574524">
              <w:rPr>
                <w:sz w:val="21"/>
                <w:szCs w:val="21"/>
              </w:rPr>
              <w:t>T   : tépales</w:t>
            </w:r>
          </w:p>
          <w:p w:rsidR="00D00AF5" w:rsidRPr="00574524" w:rsidRDefault="00D00AF5" w:rsidP="00925039">
            <w:pPr>
              <w:rPr>
                <w:sz w:val="21"/>
                <w:szCs w:val="21"/>
              </w:rPr>
            </w:pPr>
            <w:r w:rsidRPr="00574524">
              <w:rPr>
                <w:sz w:val="21"/>
                <w:szCs w:val="21"/>
              </w:rPr>
              <w:t xml:space="preserve">(T) : tépales soudées </w:t>
            </w:r>
          </w:p>
          <w:p w:rsidR="00D00AF5" w:rsidRPr="00574524" w:rsidRDefault="00D00AF5" w:rsidP="00925039">
            <w:pPr>
              <w:rPr>
                <w:sz w:val="21"/>
                <w:szCs w:val="21"/>
              </w:rPr>
            </w:pPr>
            <w:r w:rsidRPr="00574524">
              <w:rPr>
                <w:sz w:val="21"/>
                <w:szCs w:val="21"/>
              </w:rPr>
              <w:t xml:space="preserve">P   : pétales libres </w:t>
            </w:r>
          </w:p>
          <w:p w:rsidR="00D00AF5" w:rsidRPr="00574524" w:rsidRDefault="00D00AF5" w:rsidP="00925039">
            <w:pPr>
              <w:rPr>
                <w:sz w:val="21"/>
                <w:szCs w:val="21"/>
              </w:rPr>
            </w:pPr>
            <w:r w:rsidRPr="00574524">
              <w:rPr>
                <w:sz w:val="21"/>
                <w:szCs w:val="21"/>
              </w:rPr>
              <w:t xml:space="preserve">(P) : pétales soudées </w:t>
            </w:r>
          </w:p>
          <w:p w:rsidR="00D00AF5" w:rsidRDefault="00D00AF5" w:rsidP="00925039">
            <w:r w:rsidRPr="00574524">
              <w:rPr>
                <w:sz w:val="21"/>
                <w:szCs w:val="21"/>
              </w:rPr>
              <w:t>E   : étamines</w:t>
            </w:r>
          </w:p>
        </w:tc>
        <w:tc>
          <w:tcPr>
            <w:tcW w:w="5303" w:type="dxa"/>
          </w:tcPr>
          <w:p w:rsidR="00D00AF5" w:rsidRDefault="00D00AF5" w:rsidP="00925039">
            <w:pPr>
              <w:kinsoku w:val="0"/>
              <w:overflowPunct w:val="0"/>
              <w:autoSpaceDE/>
              <w:autoSpaceDN/>
              <w:adjustRightInd/>
              <w:ind w:right="57"/>
              <w:textAlignment w:val="baseline"/>
              <w:rPr>
                <w:spacing w:val="-5"/>
                <w:sz w:val="21"/>
                <w:szCs w:val="21"/>
                <w:u w:val="single"/>
              </w:rPr>
            </w:pPr>
            <w:r>
              <w:rPr>
                <w:spacing w:val="-5"/>
                <w:sz w:val="21"/>
                <w:szCs w:val="21"/>
                <w:u w:val="single"/>
              </w:rPr>
              <w:t>Zones de reboisement</w:t>
            </w:r>
          </w:p>
          <w:p w:rsidR="00D00AF5" w:rsidRDefault="00D00AF5" w:rsidP="00925039">
            <w:pPr>
              <w:kinsoku w:val="0"/>
              <w:overflowPunct w:val="0"/>
              <w:autoSpaceDE/>
              <w:autoSpaceDN/>
              <w:adjustRightInd/>
              <w:ind w:right="57"/>
              <w:textAlignment w:val="baseline"/>
              <w:rPr>
                <w:spacing w:val="-2"/>
                <w:sz w:val="21"/>
                <w:szCs w:val="21"/>
              </w:rPr>
            </w:pPr>
            <w:r>
              <w:rPr>
                <w:spacing w:val="-2"/>
                <w:sz w:val="21"/>
                <w:szCs w:val="21"/>
              </w:rPr>
              <w:t>R1 : Zone littorale.</w:t>
            </w:r>
          </w:p>
          <w:p w:rsidR="00D00AF5" w:rsidRDefault="00D00AF5" w:rsidP="00925039">
            <w:pPr>
              <w:kinsoku w:val="0"/>
              <w:overflowPunct w:val="0"/>
              <w:autoSpaceDE/>
              <w:autoSpaceDN/>
              <w:adjustRightInd/>
              <w:ind w:right="57"/>
              <w:textAlignment w:val="baseline"/>
              <w:rPr>
                <w:spacing w:val="-9"/>
                <w:sz w:val="21"/>
                <w:szCs w:val="21"/>
              </w:rPr>
            </w:pPr>
            <w:r>
              <w:rPr>
                <w:spacing w:val="-9"/>
                <w:sz w:val="21"/>
                <w:szCs w:val="21"/>
              </w:rPr>
              <w:t xml:space="preserve">R2 : Zone Est et falaise ombrophile </w:t>
            </w:r>
          </w:p>
          <w:p w:rsidR="00D00AF5" w:rsidRDefault="00D00AF5" w:rsidP="00925039">
            <w:pPr>
              <w:kinsoku w:val="0"/>
              <w:overflowPunct w:val="0"/>
              <w:autoSpaceDE/>
              <w:autoSpaceDN/>
              <w:adjustRightInd/>
              <w:ind w:right="57"/>
              <w:textAlignment w:val="baseline"/>
              <w:rPr>
                <w:spacing w:val="-9"/>
                <w:sz w:val="21"/>
                <w:szCs w:val="21"/>
              </w:rPr>
            </w:pPr>
            <w:r>
              <w:rPr>
                <w:spacing w:val="-9"/>
                <w:sz w:val="21"/>
                <w:szCs w:val="21"/>
              </w:rPr>
              <w:t>R3 : Zone du Sambirano</w:t>
            </w:r>
          </w:p>
          <w:p w:rsidR="00D00AF5" w:rsidRDefault="00D00AF5" w:rsidP="00925039">
            <w:pPr>
              <w:kinsoku w:val="0"/>
              <w:overflowPunct w:val="0"/>
              <w:autoSpaceDE/>
              <w:autoSpaceDN/>
              <w:adjustRightInd/>
              <w:ind w:right="57"/>
              <w:textAlignment w:val="baseline"/>
              <w:rPr>
                <w:spacing w:val="-3"/>
                <w:sz w:val="21"/>
                <w:szCs w:val="21"/>
              </w:rPr>
            </w:pPr>
            <w:r>
              <w:rPr>
                <w:spacing w:val="-3"/>
                <w:sz w:val="21"/>
                <w:szCs w:val="21"/>
              </w:rPr>
              <w:t>R4 : Zone orientale</w:t>
            </w:r>
          </w:p>
          <w:p w:rsidR="00D00AF5" w:rsidRDefault="00D00AF5" w:rsidP="00925039">
            <w:pPr>
              <w:kinsoku w:val="0"/>
              <w:overflowPunct w:val="0"/>
              <w:autoSpaceDE/>
              <w:autoSpaceDN/>
              <w:adjustRightInd/>
              <w:ind w:right="57"/>
              <w:textAlignment w:val="baseline"/>
              <w:rPr>
                <w:spacing w:val="1"/>
                <w:sz w:val="21"/>
                <w:szCs w:val="21"/>
              </w:rPr>
            </w:pPr>
            <w:r>
              <w:rPr>
                <w:spacing w:val="1"/>
                <w:sz w:val="21"/>
                <w:szCs w:val="21"/>
              </w:rPr>
              <w:t>R5 : Zone occidentale</w:t>
            </w:r>
          </w:p>
          <w:p w:rsidR="00D00AF5" w:rsidRDefault="00BD7D9A" w:rsidP="00925039">
            <w:pPr>
              <w:kinsoku w:val="0"/>
              <w:overflowPunct w:val="0"/>
              <w:autoSpaceDE/>
              <w:autoSpaceDN/>
              <w:adjustRightInd/>
              <w:ind w:right="57"/>
              <w:textAlignment w:val="baseline"/>
              <w:rPr>
                <w:spacing w:val="-5"/>
                <w:sz w:val="21"/>
                <w:szCs w:val="21"/>
              </w:rPr>
            </w:pPr>
            <w:r>
              <w:rPr>
                <w:spacing w:val="-5"/>
                <w:sz w:val="21"/>
                <w:szCs w:val="21"/>
              </w:rPr>
              <w:t xml:space="preserve">R6 </w:t>
            </w:r>
            <w:r w:rsidR="00D00AF5">
              <w:rPr>
                <w:spacing w:val="-5"/>
                <w:sz w:val="21"/>
                <w:szCs w:val="21"/>
              </w:rPr>
              <w:t>: Zone montagnarde</w:t>
            </w:r>
          </w:p>
          <w:p w:rsidR="00D00AF5" w:rsidRDefault="00D00AF5" w:rsidP="00925039">
            <w:pPr>
              <w:kinsoku w:val="0"/>
              <w:overflowPunct w:val="0"/>
              <w:autoSpaceDE/>
              <w:autoSpaceDN/>
              <w:adjustRightInd/>
              <w:ind w:right="57"/>
              <w:textAlignment w:val="baseline"/>
              <w:rPr>
                <w:sz w:val="21"/>
                <w:szCs w:val="21"/>
              </w:rPr>
            </w:pPr>
            <w:r>
              <w:rPr>
                <w:sz w:val="21"/>
                <w:szCs w:val="21"/>
              </w:rPr>
              <w:t>R7</w:t>
            </w:r>
            <w:r w:rsidR="00BD7D9A">
              <w:rPr>
                <w:sz w:val="21"/>
                <w:szCs w:val="21"/>
              </w:rPr>
              <w:t xml:space="preserve"> : </w:t>
            </w:r>
            <w:r>
              <w:rPr>
                <w:sz w:val="21"/>
                <w:szCs w:val="21"/>
              </w:rPr>
              <w:t>Zone Ouest-Nord</w:t>
            </w:r>
          </w:p>
          <w:p w:rsidR="00D00AF5" w:rsidRDefault="00D00AF5" w:rsidP="00925039">
            <w:pPr>
              <w:kinsoku w:val="0"/>
              <w:overflowPunct w:val="0"/>
              <w:autoSpaceDE/>
              <w:autoSpaceDN/>
              <w:adjustRightInd/>
              <w:ind w:right="57"/>
              <w:textAlignment w:val="baseline"/>
              <w:rPr>
                <w:spacing w:val="-4"/>
                <w:sz w:val="21"/>
                <w:szCs w:val="21"/>
              </w:rPr>
            </w:pPr>
            <w:r>
              <w:rPr>
                <w:spacing w:val="-4"/>
                <w:sz w:val="21"/>
                <w:szCs w:val="21"/>
              </w:rPr>
              <w:t>R8 : Zone Ouest-Sud</w:t>
            </w:r>
          </w:p>
          <w:p w:rsidR="00D00AF5" w:rsidRDefault="00D00AF5" w:rsidP="00925039">
            <w:pPr>
              <w:ind w:right="57"/>
            </w:pPr>
            <w:r>
              <w:rPr>
                <w:spacing w:val="-3"/>
                <w:sz w:val="21"/>
                <w:szCs w:val="21"/>
              </w:rPr>
              <w:t>R9 : Zone Sud</w:t>
            </w:r>
          </w:p>
        </w:tc>
      </w:tr>
    </w:tbl>
    <w:p w:rsidR="00D00AF5" w:rsidRDefault="00D00AF5" w:rsidP="00D00AF5"/>
    <w:p w:rsidR="00D00AF5" w:rsidRDefault="00D00AF5" w:rsidP="00D00AF5">
      <w:pPr>
        <w:widowControl/>
        <w:autoSpaceDE/>
        <w:autoSpaceDN/>
        <w:adjustRightInd/>
        <w:spacing w:after="200" w:line="276" w:lineRule="auto"/>
      </w:pPr>
      <w:r>
        <w:br w:type="page"/>
      </w:r>
    </w:p>
    <w:p w:rsidR="00D00AF5" w:rsidRDefault="009A5433" w:rsidP="00D00AF5">
      <w:pPr>
        <w:kinsoku w:val="0"/>
        <w:overflowPunct w:val="0"/>
        <w:autoSpaceDE/>
        <w:autoSpaceDN/>
        <w:adjustRightInd/>
        <w:spacing w:before="10" w:after="192" w:line="297" w:lineRule="exact"/>
        <w:jc w:val="center"/>
        <w:textAlignment w:val="baseline"/>
        <w:rPr>
          <w:b/>
          <w:bCs/>
          <w:spacing w:val="9"/>
          <w:sz w:val="24"/>
          <w:szCs w:val="24"/>
        </w:rPr>
      </w:pPr>
      <w:r>
        <w:rPr>
          <w:noProof/>
        </w:rPr>
        <w:lastRenderedPageBreak/>
        <w:pict>
          <v:shape id="Zone de texte 30" o:spid="_x0000_s1031" type="#_x0000_t202" style="position:absolute;left:0;text-align:left;margin-left:639.5pt;margin-top:54.95pt;width:480pt;height:656.9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" o:allowincell="f" strokeweight="1.45pt">
            <v:fill opacity="0"/>
            <v:textbox style="mso-next-textbox:#Zone de texte 30" inset="0,0,0,0">
              <w:txbxContent>
                <w:p w:rsidR="00091627" w:rsidRDefault="00091627" w:rsidP="00D00AF5">
                  <w:pPr>
                    <w:kinsoku w:val="0"/>
                    <w:overflowPunct w:val="0"/>
                    <w:autoSpaceDE/>
                    <w:autoSpaceDN/>
                    <w:adjustRightInd/>
                    <w:textAlignment w:val="baseline"/>
                    <w:rPr>
                      <w:sz w:val="24"/>
                      <w:szCs w:val="24"/>
                    </w:rPr>
                  </w:pPr>
                </w:p>
              </w:txbxContent>
            </v:textbox>
            <w10:wrap type="square" anchorx="page" anchory="page"/>
          </v:shape>
        </w:pict>
      </w:r>
      <w:r>
        <w:rPr>
          <w:noProof/>
        </w:rPr>
        <w:pict>
          <v:shape id="Zone de texte 28" o:spid="_x0000_s1032" type="#_x0000_t202" style="position:absolute;left:0;text-align:left;margin-left:641.2pt;margin-top:56.4pt;width:53.35pt;height:15.05pt;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" o:allowincell="f" stroked="f">
            <v:fill opacity="0"/>
            <v:textbox style="mso-next-textbox:#Zone de texte 28" inset="0,0,0,0">
              <w:txbxContent>
                <w:p w:rsidR="00091627" w:rsidRDefault="00091627" w:rsidP="00D00AF5">
                  <w:pPr>
                    <w:kinsoku w:val="0"/>
                    <w:overflowPunct w:val="0"/>
                    <w:autoSpaceDE/>
                    <w:autoSpaceDN/>
                    <w:adjustRightInd/>
                    <w:spacing w:before="21" w:line="276" w:lineRule="exact"/>
                    <w:jc w:val="right"/>
                    <w:textAlignment w:val="baseline"/>
                    <w:rPr>
                      <w:b/>
                      <w:bCs/>
                      <w:spacing w:val="12"/>
                      <w:sz w:val="24"/>
                      <w:szCs w:val="24"/>
                    </w:rPr>
                  </w:pPr>
                  <w:r>
                    <w:rPr>
                      <w:b/>
                      <w:bCs/>
                      <w:spacing w:val="12"/>
                      <w:sz w:val="24"/>
                      <w:szCs w:val="24"/>
                    </w:rPr>
                    <w:t>Espèces</w:t>
                  </w:r>
                </w:p>
              </w:txbxContent>
            </v:textbox>
            <w10:wrap type="square" anchorx="page" anchory="page"/>
          </v:shape>
        </w:pict>
      </w:r>
      <w:r>
        <w:rPr>
          <w:noProof/>
        </w:rPr>
        <w:pict>
          <v:shape id="Zone de texte 27" o:spid="_x0000_s1033" type="#_x0000_t202" style="position:absolute;left:0;text-align:left;margin-left:895.7pt;margin-top:56.4pt;width:47.75pt;height:14.6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" o:allowincell="f" stroked="f">
            <v:fill opacity="0"/>
            <v:textbox style="mso-next-textbox:#Zone de texte 27" inset="0,0,0,0">
              <w:txbxContent>
                <w:p w:rsidR="00091627" w:rsidRDefault="00091627" w:rsidP="00D00AF5">
                  <w:pPr>
                    <w:kinsoku w:val="0"/>
                    <w:overflowPunct w:val="0"/>
                    <w:autoSpaceDE/>
                    <w:autoSpaceDN/>
                    <w:adjustRightInd/>
                    <w:spacing w:before="14" w:line="269" w:lineRule="exact"/>
                    <w:textAlignment w:val="baseline"/>
                    <w:rPr>
                      <w:b/>
                      <w:bCs/>
                      <w:spacing w:val="-2"/>
                      <w:sz w:val="24"/>
                      <w:szCs w:val="24"/>
                    </w:rPr>
                  </w:pPr>
                  <w:r>
                    <w:rPr>
                      <w:b/>
                      <w:bCs/>
                      <w:spacing w:val="-2"/>
                      <w:sz w:val="24"/>
                      <w:szCs w:val="24"/>
                    </w:rPr>
                    <w:t>Familles</w:t>
                  </w:r>
                </w:p>
              </w:txbxContent>
            </v:textbox>
            <w10:wrap type="square" anchorx="page" anchory="page"/>
          </v:shape>
        </w:pict>
      </w:r>
      <w:r>
        <w:rPr>
          <w:noProof/>
        </w:rPr>
        <w:pict>
          <v:shape id="Zone de texte 26" o:spid="_x0000_s1034" type="#_x0000_t202" style="position:absolute;left:0;text-align:left;margin-left:650.15pt;margin-top:79.2pt;width:196.1pt;height:614.8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" o:allowincell="f" stroked="f">
            <v:fill opacity="0"/>
            <v:textbox style="mso-next-textbox:#Zone de texte 26" inset="0,0,0,0">
              <w:txbxContent>
                <w:p w:rsidR="00091627" w:rsidRPr="00BE4784" w:rsidRDefault="00091627" w:rsidP="00D00AF5">
                  <w:pPr>
                    <w:kinsoku w:val="0"/>
                    <w:overflowPunct w:val="0"/>
                    <w:autoSpaceDE/>
                    <w:autoSpaceDN/>
                    <w:adjustRightInd/>
                    <w:spacing w:line="205" w:lineRule="exact"/>
                    <w:jc w:val="both"/>
                    <w:textAlignment w:val="baseline"/>
                    <w:rPr>
                      <w:spacing w:val="-6"/>
                      <w:sz w:val="21"/>
                      <w:szCs w:val="21"/>
                      <w:lang w:val="en-US"/>
                    </w:rPr>
                  </w:pPr>
                  <w:proofErr w:type="gramStart"/>
                  <w:r w:rsidRPr="00BE4784">
                    <w:rPr>
                      <w:spacing w:val="-6"/>
                      <w:sz w:val="21"/>
                      <w:szCs w:val="21"/>
                      <w:lang w:val="en-US"/>
                    </w:rPr>
                    <w:t>Acacia albida Del.</w:t>
                  </w:r>
                  <w:proofErr w:type="gramEnd"/>
                </w:p>
                <w:p w:rsidR="00091627" w:rsidRPr="00BE4784" w:rsidRDefault="0009162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auriculiformis A. Cunn.</w:t>
                  </w:r>
                  <w:proofErr w:type="gramEnd"/>
                  <w:r w:rsidRPr="00BE4784">
                    <w:rPr>
                      <w:spacing w:val="-4"/>
                      <w:sz w:val="21"/>
                      <w:szCs w:val="21"/>
                      <w:lang w:val="en-US"/>
                    </w:rPr>
                    <w:t xml:space="preserve"> </w:t>
                  </w:r>
                  <w:proofErr w:type="gramStart"/>
                  <w:r w:rsidRPr="00BE4784">
                    <w:rPr>
                      <w:spacing w:val="-4"/>
                      <w:sz w:val="21"/>
                      <w:szCs w:val="21"/>
                      <w:lang w:val="en-US"/>
                    </w:rPr>
                    <w:t>ex</w:t>
                  </w:r>
                  <w:proofErr w:type="gramEnd"/>
                  <w:r w:rsidRPr="00BE4784">
                    <w:rPr>
                      <w:spacing w:val="-4"/>
                      <w:sz w:val="21"/>
                      <w:szCs w:val="21"/>
                      <w:lang w:val="en-US"/>
                    </w:rPr>
                    <w:t xml:space="preserve"> Benth.</w:t>
                  </w:r>
                </w:p>
                <w:p w:rsidR="00091627" w:rsidRPr="00BE4784" w:rsidRDefault="00091627" w:rsidP="00D00AF5">
                  <w:pPr>
                    <w:kinsoku w:val="0"/>
                    <w:overflowPunct w:val="0"/>
                    <w:autoSpaceDE/>
                    <w:autoSpaceDN/>
                    <w:adjustRightInd/>
                    <w:spacing w:before="2" w:line="255" w:lineRule="exact"/>
                    <w:jc w:val="both"/>
                    <w:textAlignment w:val="baseline"/>
                    <w:rPr>
                      <w:spacing w:val="-6"/>
                      <w:sz w:val="21"/>
                      <w:szCs w:val="21"/>
                      <w:lang w:val="en-US"/>
                    </w:rPr>
                  </w:pPr>
                  <w:r w:rsidRPr="00BE4784">
                    <w:rPr>
                      <w:spacing w:val="-6"/>
                      <w:sz w:val="21"/>
                      <w:szCs w:val="21"/>
                      <w:lang w:val="en-US"/>
                    </w:rPr>
                    <w:t>Acacia dealbata Link</w:t>
                  </w:r>
                </w:p>
                <w:p w:rsidR="00091627" w:rsidRPr="00BE4784" w:rsidRDefault="00091627" w:rsidP="00D00AF5">
                  <w:pPr>
                    <w:kinsoku w:val="0"/>
                    <w:overflowPunct w:val="0"/>
                    <w:autoSpaceDE/>
                    <w:autoSpaceDN/>
                    <w:adjustRightInd/>
                    <w:spacing w:before="7" w:line="252" w:lineRule="exact"/>
                    <w:jc w:val="both"/>
                    <w:textAlignment w:val="baseline"/>
                    <w:rPr>
                      <w:spacing w:val="-5"/>
                      <w:sz w:val="21"/>
                      <w:szCs w:val="21"/>
                      <w:lang w:val="en-US"/>
                    </w:rPr>
                  </w:pPr>
                  <w:proofErr w:type="gramStart"/>
                  <w:r w:rsidRPr="00BE4784">
                    <w:rPr>
                      <w:spacing w:val="-5"/>
                      <w:sz w:val="21"/>
                      <w:szCs w:val="21"/>
                      <w:lang w:val="en-US"/>
                    </w:rPr>
                    <w:t>Acacia mangium Willd.</w:t>
                  </w:r>
                  <w:proofErr w:type="gramEnd"/>
                </w:p>
                <w:p w:rsidR="00091627" w:rsidRPr="00BE4784" w:rsidRDefault="00091627" w:rsidP="00D00AF5">
                  <w:pPr>
                    <w:kinsoku w:val="0"/>
                    <w:overflowPunct w:val="0"/>
                    <w:autoSpaceDE/>
                    <w:autoSpaceDN/>
                    <w:adjustRightInd/>
                    <w:spacing w:line="253" w:lineRule="exact"/>
                    <w:jc w:val="both"/>
                    <w:textAlignment w:val="baseline"/>
                    <w:rPr>
                      <w:spacing w:val="-6"/>
                      <w:sz w:val="21"/>
                      <w:szCs w:val="21"/>
                      <w:lang w:val="en-US"/>
                    </w:rPr>
                  </w:pPr>
                  <w:r w:rsidRPr="00BE4784">
                    <w:rPr>
                      <w:spacing w:val="-6"/>
                      <w:sz w:val="21"/>
                      <w:szCs w:val="21"/>
                      <w:lang w:val="en-US"/>
                    </w:rPr>
                    <w:t>Acacia mearnsii De Wild</w:t>
                  </w:r>
                </w:p>
                <w:p w:rsidR="00091627" w:rsidRPr="00BE4784" w:rsidRDefault="0009162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melanoxylon R. Gr.</w:t>
                  </w:r>
                  <w:proofErr w:type="gramEnd"/>
                </w:p>
                <w:p w:rsidR="00091627" w:rsidRPr="00BE4784" w:rsidRDefault="00091627" w:rsidP="00D00AF5">
                  <w:pPr>
                    <w:kinsoku w:val="0"/>
                    <w:overflowPunct w:val="0"/>
                    <w:autoSpaceDE/>
                    <w:autoSpaceDN/>
                    <w:adjustRightInd/>
                    <w:spacing w:before="1" w:line="253" w:lineRule="exact"/>
                    <w:jc w:val="both"/>
                    <w:textAlignment w:val="baseline"/>
                    <w:rPr>
                      <w:spacing w:val="-3"/>
                      <w:sz w:val="21"/>
                      <w:szCs w:val="21"/>
                      <w:lang w:val="en-US"/>
                    </w:rPr>
                  </w:pPr>
                  <w:proofErr w:type="gramStart"/>
                  <w:r w:rsidRPr="00BE4784">
                    <w:rPr>
                      <w:spacing w:val="-3"/>
                      <w:sz w:val="21"/>
                      <w:szCs w:val="21"/>
                      <w:lang w:val="en-US"/>
                    </w:rPr>
                    <w:t>Acrocarpus fraxinifolius Ara.</w:t>
                  </w:r>
                  <w:proofErr w:type="gramEnd"/>
                  <w:r w:rsidRPr="00BE4784">
                    <w:rPr>
                      <w:spacing w:val="-3"/>
                      <w:sz w:val="21"/>
                      <w:szCs w:val="21"/>
                      <w:lang w:val="en-US"/>
                    </w:rPr>
                    <w:t xml:space="preserve"> </w:t>
                  </w:r>
                  <w:proofErr w:type="gramStart"/>
                  <w:r w:rsidRPr="00BE4784">
                    <w:rPr>
                      <w:spacing w:val="-3"/>
                      <w:sz w:val="21"/>
                      <w:szCs w:val="21"/>
                      <w:lang w:val="en-US"/>
                    </w:rPr>
                    <w:t>ex</w:t>
                  </w:r>
                  <w:proofErr w:type="gramEnd"/>
                  <w:r w:rsidRPr="00BE4784">
                    <w:rPr>
                      <w:spacing w:val="-3"/>
                      <w:sz w:val="21"/>
                      <w:szCs w:val="21"/>
                      <w:lang w:val="en-US"/>
                    </w:rPr>
                    <w:t xml:space="preserve"> Wight</w:t>
                  </w:r>
                </w:p>
                <w:p w:rsidR="00091627" w:rsidRPr="00BE4784" w:rsidRDefault="0009162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Mina microcephala (Del.) Hiem.</w:t>
                  </w:r>
                  <w:proofErr w:type="gramEnd"/>
                </w:p>
                <w:p w:rsidR="00091627" w:rsidRPr="00BE4784" w:rsidRDefault="0009162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Agathis dammara (A.B. Lamb.)</w:t>
                  </w:r>
                  <w:proofErr w:type="gramEnd"/>
                  <w:r w:rsidRPr="00BE4784">
                    <w:rPr>
                      <w:spacing w:val="-4"/>
                      <w:sz w:val="21"/>
                      <w:szCs w:val="21"/>
                      <w:lang w:val="en-US"/>
                    </w:rPr>
                    <w:t xml:space="preserve"> L.C. Richard</w:t>
                  </w:r>
                </w:p>
                <w:p w:rsidR="00091627" w:rsidRPr="00BE4784" w:rsidRDefault="00091627" w:rsidP="00D00AF5">
                  <w:pPr>
                    <w:kinsoku w:val="0"/>
                    <w:overflowPunct w:val="0"/>
                    <w:autoSpaceDE/>
                    <w:autoSpaceDN/>
                    <w:adjustRightInd/>
                    <w:spacing w:before="11" w:line="255" w:lineRule="exact"/>
                    <w:jc w:val="both"/>
                    <w:textAlignment w:val="baseline"/>
                    <w:rPr>
                      <w:spacing w:val="-4"/>
                      <w:sz w:val="21"/>
                      <w:szCs w:val="21"/>
                      <w:lang w:val="en-US"/>
                    </w:rPr>
                  </w:pPr>
                  <w:proofErr w:type="gramStart"/>
                  <w:r w:rsidRPr="00BE4784">
                    <w:rPr>
                      <w:spacing w:val="-4"/>
                      <w:sz w:val="21"/>
                      <w:szCs w:val="21"/>
                      <w:lang w:val="en-US"/>
                    </w:rPr>
                    <w:t>Albizzia falcataria (L.)</w:t>
                  </w:r>
                  <w:proofErr w:type="gramEnd"/>
                  <w:r w:rsidRPr="00BE4784">
                    <w:rPr>
                      <w:spacing w:val="-4"/>
                      <w:sz w:val="21"/>
                      <w:szCs w:val="21"/>
                      <w:lang w:val="en-US"/>
                    </w:rPr>
                    <w:t xml:space="preserve"> Fosberg</w:t>
                  </w:r>
                </w:p>
                <w:p w:rsidR="00091627" w:rsidRPr="00BD7D9A" w:rsidRDefault="00091627" w:rsidP="00D00AF5">
                  <w:pPr>
                    <w:kinsoku w:val="0"/>
                    <w:overflowPunct w:val="0"/>
                    <w:autoSpaceDE/>
                    <w:autoSpaceDN/>
                    <w:adjustRightInd/>
                    <w:spacing w:before="2" w:line="255" w:lineRule="exact"/>
                    <w:jc w:val="both"/>
                    <w:textAlignment w:val="baseline"/>
                    <w:rPr>
                      <w:spacing w:val="-5"/>
                      <w:sz w:val="21"/>
                      <w:szCs w:val="21"/>
                      <w:lang w:val="en-US"/>
                    </w:rPr>
                  </w:pPr>
                  <w:proofErr w:type="gramStart"/>
                  <w:r w:rsidRPr="00BE4784">
                    <w:rPr>
                      <w:spacing w:val="-5"/>
                      <w:sz w:val="21"/>
                      <w:szCs w:val="21"/>
                      <w:lang w:val="en-US"/>
                    </w:rPr>
                    <w:t>Albizzia lebbeck (L.)</w:t>
                  </w:r>
                  <w:proofErr w:type="gramEnd"/>
                  <w:r w:rsidRPr="00BE4784">
                    <w:rPr>
                      <w:spacing w:val="-5"/>
                      <w:sz w:val="21"/>
                      <w:szCs w:val="21"/>
                      <w:lang w:val="en-US"/>
                    </w:rPr>
                    <w:t xml:space="preserve"> </w:t>
                  </w:r>
                  <w:r w:rsidRPr="00BD7D9A">
                    <w:rPr>
                      <w:spacing w:val="-5"/>
                      <w:sz w:val="21"/>
                      <w:szCs w:val="21"/>
                      <w:lang w:val="en-US"/>
                    </w:rPr>
                    <w:t>Benth.</w:t>
                  </w:r>
                </w:p>
                <w:p w:rsidR="00091627" w:rsidRPr="0051236B" w:rsidRDefault="00091627" w:rsidP="00D00AF5">
                  <w:pPr>
                    <w:kinsoku w:val="0"/>
                    <w:overflowPunct w:val="0"/>
                    <w:autoSpaceDE/>
                    <w:autoSpaceDN/>
                    <w:adjustRightInd/>
                    <w:spacing w:before="1" w:line="255" w:lineRule="exact"/>
                    <w:jc w:val="both"/>
                    <w:textAlignment w:val="baseline"/>
                    <w:rPr>
                      <w:spacing w:val="-3"/>
                      <w:sz w:val="21"/>
                      <w:szCs w:val="21"/>
                    </w:rPr>
                  </w:pPr>
                  <w:r w:rsidRPr="0051236B">
                    <w:rPr>
                      <w:spacing w:val="-3"/>
                      <w:sz w:val="21"/>
                      <w:szCs w:val="21"/>
                    </w:rPr>
                    <w:t>Aines acuminata O. Kuntze</w:t>
                  </w:r>
                </w:p>
                <w:p w:rsidR="00091627" w:rsidRDefault="00091627" w:rsidP="00D00AF5">
                  <w:pPr>
                    <w:kinsoku w:val="0"/>
                    <w:overflowPunct w:val="0"/>
                    <w:autoSpaceDE/>
                    <w:autoSpaceDN/>
                    <w:adjustRightInd/>
                    <w:spacing w:before="4" w:line="255" w:lineRule="exact"/>
                    <w:jc w:val="both"/>
                    <w:textAlignment w:val="baseline"/>
                    <w:rPr>
                      <w:spacing w:val="-7"/>
                      <w:sz w:val="21"/>
                      <w:szCs w:val="21"/>
                    </w:rPr>
                  </w:pPr>
                  <w:r>
                    <w:rPr>
                      <w:spacing w:val="-7"/>
                      <w:sz w:val="21"/>
                      <w:szCs w:val="21"/>
                    </w:rPr>
                    <w:t>Anacardium occidentale L.</w:t>
                  </w:r>
                </w:p>
                <w:p w:rsidR="00091627" w:rsidRDefault="00091627" w:rsidP="00D00AF5">
                  <w:pPr>
                    <w:kinsoku w:val="0"/>
                    <w:overflowPunct w:val="0"/>
                    <w:autoSpaceDE/>
                    <w:autoSpaceDN/>
                    <w:adjustRightInd/>
                    <w:spacing w:line="255" w:lineRule="exact"/>
                    <w:jc w:val="both"/>
                    <w:textAlignment w:val="baseline"/>
                    <w:rPr>
                      <w:spacing w:val="-2"/>
                      <w:sz w:val="21"/>
                      <w:szCs w:val="21"/>
                    </w:rPr>
                  </w:pPr>
                  <w:r>
                    <w:rPr>
                      <w:spacing w:val="-2"/>
                      <w:sz w:val="21"/>
                      <w:szCs w:val="21"/>
                    </w:rPr>
                    <w:t>Araucaria cunninghamii Mon es D. Don</w:t>
                  </w:r>
                </w:p>
                <w:p w:rsidR="00091627" w:rsidRDefault="00091627" w:rsidP="00D00AF5">
                  <w:pPr>
                    <w:kinsoku w:val="0"/>
                    <w:overflowPunct w:val="0"/>
                    <w:autoSpaceDE/>
                    <w:autoSpaceDN/>
                    <w:adjustRightInd/>
                    <w:spacing w:before="1" w:line="255" w:lineRule="exact"/>
                    <w:jc w:val="both"/>
                    <w:textAlignment w:val="baseline"/>
                    <w:rPr>
                      <w:spacing w:val="-6"/>
                      <w:sz w:val="21"/>
                      <w:szCs w:val="21"/>
                    </w:rPr>
                  </w:pPr>
                  <w:r>
                    <w:rPr>
                      <w:spacing w:val="-6"/>
                      <w:sz w:val="21"/>
                      <w:szCs w:val="21"/>
                    </w:rPr>
                    <w:t>Aucoumea klaineana Pierre</w:t>
                  </w:r>
                </w:p>
                <w:p w:rsidR="00091627" w:rsidRDefault="00091627" w:rsidP="00D00AF5">
                  <w:pPr>
                    <w:kinsoku w:val="0"/>
                    <w:overflowPunct w:val="0"/>
                    <w:autoSpaceDE/>
                    <w:autoSpaceDN/>
                    <w:adjustRightInd/>
                    <w:spacing w:before="8" w:line="255" w:lineRule="exact"/>
                    <w:jc w:val="both"/>
                    <w:textAlignment w:val="baseline"/>
                    <w:rPr>
                      <w:spacing w:val="-3"/>
                      <w:sz w:val="21"/>
                      <w:szCs w:val="21"/>
                    </w:rPr>
                  </w:pPr>
                  <w:r>
                    <w:rPr>
                      <w:spacing w:val="-3"/>
                      <w:sz w:val="21"/>
                      <w:szCs w:val="21"/>
                    </w:rPr>
                    <w:t>Cajanus cajan (L) Millsp.</w:t>
                  </w:r>
                </w:p>
                <w:p w:rsidR="00091627" w:rsidRDefault="00091627" w:rsidP="00D00AF5">
                  <w:pPr>
                    <w:kinsoku w:val="0"/>
                    <w:overflowPunct w:val="0"/>
                    <w:autoSpaceDE/>
                    <w:autoSpaceDN/>
                    <w:adjustRightInd/>
                    <w:spacing w:before="1" w:line="253" w:lineRule="exact"/>
                    <w:jc w:val="both"/>
                    <w:textAlignment w:val="baseline"/>
                    <w:rPr>
                      <w:spacing w:val="-4"/>
                      <w:sz w:val="21"/>
                      <w:szCs w:val="21"/>
                    </w:rPr>
                  </w:pPr>
                  <w:r>
                    <w:rPr>
                      <w:spacing w:val="-4"/>
                      <w:sz w:val="21"/>
                      <w:szCs w:val="21"/>
                    </w:rPr>
                    <w:t>Calliandra calothyrsus Meissn.</w:t>
                  </w:r>
                </w:p>
                <w:p w:rsidR="00091627" w:rsidRPr="00BD7D9A" w:rsidRDefault="00091627" w:rsidP="00D00AF5">
                  <w:pPr>
                    <w:kinsoku w:val="0"/>
                    <w:overflowPunct w:val="0"/>
                    <w:autoSpaceDE/>
                    <w:autoSpaceDN/>
                    <w:adjustRightInd/>
                    <w:spacing w:line="254" w:lineRule="exact"/>
                    <w:jc w:val="both"/>
                    <w:textAlignment w:val="baseline"/>
                    <w:rPr>
                      <w:spacing w:val="-3"/>
                      <w:sz w:val="21"/>
                      <w:szCs w:val="21"/>
                    </w:rPr>
                  </w:pPr>
                  <w:r w:rsidRPr="00BD7D9A">
                    <w:rPr>
                      <w:spacing w:val="-3"/>
                      <w:sz w:val="21"/>
                      <w:szCs w:val="21"/>
                    </w:rPr>
                    <w:t>Cassia siamea Lam.</w:t>
                  </w:r>
                </w:p>
                <w:p w:rsidR="00091627" w:rsidRPr="00BE4784" w:rsidRDefault="00091627" w:rsidP="00D00AF5">
                  <w:pPr>
                    <w:kinsoku w:val="0"/>
                    <w:overflowPunct w:val="0"/>
                    <w:autoSpaceDE/>
                    <w:autoSpaceDN/>
                    <w:adjustRightInd/>
                    <w:spacing w:before="3" w:line="255" w:lineRule="exact"/>
                    <w:jc w:val="both"/>
                    <w:textAlignment w:val="baseline"/>
                    <w:rPr>
                      <w:spacing w:val="-4"/>
                      <w:sz w:val="21"/>
                      <w:szCs w:val="21"/>
                      <w:lang w:val="en-US"/>
                    </w:rPr>
                  </w:pPr>
                  <w:proofErr w:type="gramStart"/>
                  <w:r w:rsidRPr="00BE4784">
                    <w:rPr>
                      <w:spacing w:val="-4"/>
                      <w:sz w:val="21"/>
                      <w:szCs w:val="21"/>
                      <w:lang w:val="en-US"/>
                    </w:rPr>
                    <w:t>Casuarina equisetifolia L.</w:t>
                  </w:r>
                  <w:proofErr w:type="gramEnd"/>
                </w:p>
                <w:p w:rsidR="00091627" w:rsidRPr="0051236B" w:rsidRDefault="00091627" w:rsidP="00D00AF5">
                  <w:pPr>
                    <w:kinsoku w:val="0"/>
                    <w:overflowPunct w:val="0"/>
                    <w:autoSpaceDE/>
                    <w:autoSpaceDN/>
                    <w:adjustRightInd/>
                    <w:spacing w:before="5" w:line="251" w:lineRule="exact"/>
                    <w:jc w:val="both"/>
                    <w:textAlignment w:val="baseline"/>
                    <w:rPr>
                      <w:spacing w:val="-4"/>
                      <w:sz w:val="21"/>
                      <w:szCs w:val="21"/>
                      <w:lang w:val="en-GB"/>
                    </w:rPr>
                  </w:pPr>
                  <w:r w:rsidRPr="0051236B">
                    <w:rPr>
                      <w:spacing w:val="-4"/>
                      <w:sz w:val="21"/>
                      <w:szCs w:val="21"/>
                      <w:lang w:val="en-GB"/>
                    </w:rPr>
                    <w:t>Cedrela odorata L</w:t>
                  </w:r>
                </w:p>
                <w:p w:rsidR="00091627" w:rsidRPr="00BE4784" w:rsidRDefault="00091627" w:rsidP="00D00AF5">
                  <w:pPr>
                    <w:kinsoku w:val="0"/>
                    <w:overflowPunct w:val="0"/>
                    <w:autoSpaceDE/>
                    <w:autoSpaceDN/>
                    <w:adjustRightInd/>
                    <w:spacing w:line="252" w:lineRule="exact"/>
                    <w:jc w:val="both"/>
                    <w:textAlignment w:val="baseline"/>
                    <w:rPr>
                      <w:spacing w:val="-3"/>
                      <w:sz w:val="21"/>
                      <w:szCs w:val="21"/>
                      <w:lang w:val="en-US"/>
                    </w:rPr>
                  </w:pPr>
                  <w:r>
                    <w:rPr>
                      <w:spacing w:val="-3"/>
                      <w:sz w:val="21"/>
                      <w:szCs w:val="21"/>
                    </w:rPr>
                    <w:t xml:space="preserve">Cardia alliodora (Ruiz et Pav.) </w:t>
                  </w:r>
                  <w:proofErr w:type="gramStart"/>
                  <w:r w:rsidRPr="00BE4784">
                    <w:rPr>
                      <w:spacing w:val="-3"/>
                      <w:sz w:val="21"/>
                      <w:szCs w:val="21"/>
                      <w:lang w:val="en-US"/>
                    </w:rPr>
                    <w:t>Cham.</w:t>
                  </w:r>
                  <w:proofErr w:type="gramEnd"/>
                </w:p>
                <w:p w:rsidR="00091627" w:rsidRPr="00BE4784" w:rsidRDefault="00091627" w:rsidP="00D00AF5">
                  <w:pPr>
                    <w:kinsoku w:val="0"/>
                    <w:overflowPunct w:val="0"/>
                    <w:autoSpaceDE/>
                    <w:autoSpaceDN/>
                    <w:adjustRightInd/>
                    <w:spacing w:before="5" w:line="255" w:lineRule="exact"/>
                    <w:jc w:val="both"/>
                    <w:textAlignment w:val="baseline"/>
                    <w:rPr>
                      <w:spacing w:val="-2"/>
                      <w:sz w:val="21"/>
                      <w:szCs w:val="21"/>
                      <w:lang w:val="en-US"/>
                    </w:rPr>
                  </w:pPr>
                  <w:proofErr w:type="gramStart"/>
                  <w:r w:rsidRPr="00BE4784">
                    <w:rPr>
                      <w:spacing w:val="-2"/>
                      <w:sz w:val="21"/>
                      <w:szCs w:val="21"/>
                      <w:lang w:val="en-US"/>
                    </w:rPr>
                    <w:t>Cupressus lusitanica Mill.</w:t>
                  </w:r>
                  <w:proofErr w:type="gramEnd"/>
                </w:p>
                <w:p w:rsidR="00091627" w:rsidRPr="00BE4784" w:rsidRDefault="00091627" w:rsidP="00D00AF5">
                  <w:pPr>
                    <w:kinsoku w:val="0"/>
                    <w:overflowPunct w:val="0"/>
                    <w:autoSpaceDE/>
                    <w:autoSpaceDN/>
                    <w:adjustRightInd/>
                    <w:spacing w:before="4" w:line="255" w:lineRule="exact"/>
                    <w:jc w:val="both"/>
                    <w:textAlignment w:val="baseline"/>
                    <w:rPr>
                      <w:spacing w:val="-3"/>
                      <w:sz w:val="21"/>
                      <w:szCs w:val="21"/>
                      <w:lang w:val="en-US"/>
                    </w:rPr>
                  </w:pPr>
                  <w:proofErr w:type="gramStart"/>
                  <w:r w:rsidRPr="00BE4784">
                    <w:rPr>
                      <w:spacing w:val="-3"/>
                      <w:sz w:val="21"/>
                      <w:szCs w:val="21"/>
                      <w:lang w:val="en-US"/>
                    </w:rPr>
                    <w:t>Dalbergia sissoo Roxb.</w:t>
                  </w:r>
                  <w:proofErr w:type="gramEnd"/>
                </w:p>
                <w:p w:rsidR="00091627" w:rsidRDefault="0009162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camaldulensis Dehnhardt</w:t>
                  </w:r>
                </w:p>
                <w:p w:rsidR="00091627" w:rsidRDefault="0009162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Eucalyptus citriodora Hook</w:t>
                  </w:r>
                </w:p>
                <w:p w:rsidR="00091627" w:rsidRDefault="00091627" w:rsidP="00D00AF5">
                  <w:pPr>
                    <w:kinsoku w:val="0"/>
                    <w:overflowPunct w:val="0"/>
                    <w:autoSpaceDE/>
                    <w:autoSpaceDN/>
                    <w:adjustRightInd/>
                    <w:spacing w:before="6" w:line="254" w:lineRule="exact"/>
                    <w:jc w:val="both"/>
                    <w:textAlignment w:val="baseline"/>
                    <w:rPr>
                      <w:spacing w:val="-1"/>
                      <w:sz w:val="21"/>
                      <w:szCs w:val="21"/>
                    </w:rPr>
                  </w:pPr>
                  <w:r>
                    <w:rPr>
                      <w:spacing w:val="-1"/>
                      <w:sz w:val="21"/>
                      <w:szCs w:val="21"/>
                    </w:rPr>
                    <w:t>Eucalyptus deglupta (Mme)</w:t>
                  </w:r>
                </w:p>
                <w:p w:rsidR="00091627" w:rsidRDefault="0009162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grandis</w:t>
                  </w:r>
                </w:p>
                <w:p w:rsidR="00091627" w:rsidRDefault="00091627" w:rsidP="00D00AF5">
                  <w:pPr>
                    <w:kinsoku w:val="0"/>
                    <w:overflowPunct w:val="0"/>
                    <w:autoSpaceDE/>
                    <w:autoSpaceDN/>
                    <w:adjustRightInd/>
                    <w:spacing w:before="4" w:line="255" w:lineRule="exact"/>
                    <w:jc w:val="both"/>
                    <w:textAlignment w:val="baseline"/>
                    <w:rPr>
                      <w:spacing w:val="-4"/>
                      <w:sz w:val="21"/>
                      <w:szCs w:val="21"/>
                    </w:rPr>
                  </w:pPr>
                  <w:r>
                    <w:rPr>
                      <w:spacing w:val="-4"/>
                      <w:sz w:val="21"/>
                      <w:szCs w:val="21"/>
                    </w:rPr>
                    <w:t xml:space="preserve">Eucalyptus </w:t>
                  </w:r>
                  <w:proofErr w:type="gramStart"/>
                  <w:r>
                    <w:rPr>
                      <w:spacing w:val="-4"/>
                      <w:sz w:val="21"/>
                      <w:szCs w:val="21"/>
                    </w:rPr>
                    <w:t>maculata }look</w:t>
                  </w:r>
                  <w:proofErr w:type="gramEnd"/>
                </w:p>
                <w:p w:rsidR="00091627" w:rsidRDefault="0009162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Eucalyptus robusta Sm</w:t>
                  </w:r>
                </w:p>
                <w:p w:rsidR="00091627" w:rsidRDefault="00091627" w:rsidP="00D00AF5">
                  <w:pPr>
                    <w:kinsoku w:val="0"/>
                    <w:overflowPunct w:val="0"/>
                    <w:autoSpaceDE/>
                    <w:autoSpaceDN/>
                    <w:adjustRightInd/>
                    <w:spacing w:before="2" w:line="255" w:lineRule="exact"/>
                    <w:jc w:val="both"/>
                    <w:textAlignment w:val="baseline"/>
                    <w:rPr>
                      <w:spacing w:val="-5"/>
                      <w:sz w:val="21"/>
                      <w:szCs w:val="21"/>
                    </w:rPr>
                  </w:pPr>
                  <w:r>
                    <w:rPr>
                      <w:spacing w:val="-5"/>
                      <w:sz w:val="21"/>
                      <w:szCs w:val="21"/>
                    </w:rPr>
                    <w:t>Gliricidia sepium (Jacq.) Walp</w:t>
                  </w:r>
                </w:p>
                <w:p w:rsidR="00091627" w:rsidRPr="00BE4784" w:rsidRDefault="00091627" w:rsidP="00D00AF5">
                  <w:pPr>
                    <w:kinsoku w:val="0"/>
                    <w:overflowPunct w:val="0"/>
                    <w:autoSpaceDE/>
                    <w:autoSpaceDN/>
                    <w:adjustRightInd/>
                    <w:spacing w:before="1" w:line="253" w:lineRule="exact"/>
                    <w:jc w:val="both"/>
                    <w:textAlignment w:val="baseline"/>
                    <w:rPr>
                      <w:spacing w:val="-4"/>
                      <w:sz w:val="21"/>
                      <w:szCs w:val="21"/>
                      <w:lang w:val="en-US"/>
                    </w:rPr>
                  </w:pPr>
                  <w:proofErr w:type="gramStart"/>
                  <w:r w:rsidRPr="00925039">
                    <w:rPr>
                      <w:spacing w:val="-4"/>
                      <w:sz w:val="21"/>
                      <w:szCs w:val="21"/>
                      <w:lang w:val="en-US"/>
                    </w:rPr>
                    <w:t>Gmelina arborea (L.)</w:t>
                  </w:r>
                  <w:proofErr w:type="gramEnd"/>
                  <w:r w:rsidRPr="00925039">
                    <w:rPr>
                      <w:spacing w:val="-4"/>
                      <w:sz w:val="21"/>
                      <w:szCs w:val="21"/>
                      <w:lang w:val="en-US"/>
                    </w:rPr>
                    <w:t xml:space="preserve"> </w:t>
                  </w:r>
                  <w:proofErr w:type="gramStart"/>
                  <w:r w:rsidRPr="00BE4784">
                    <w:rPr>
                      <w:spacing w:val="-4"/>
                      <w:sz w:val="21"/>
                      <w:szCs w:val="21"/>
                      <w:lang w:val="en-US"/>
                    </w:rPr>
                    <w:t>Roxb.</w:t>
                  </w:r>
                  <w:proofErr w:type="gramEnd"/>
                </w:p>
                <w:p w:rsidR="00091627" w:rsidRPr="00BE4784" w:rsidRDefault="0009162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Grevillea banksü (R. Br.)</w:t>
                  </w:r>
                  <w:proofErr w:type="gramEnd"/>
                </w:p>
                <w:p w:rsidR="00091627" w:rsidRDefault="00091627" w:rsidP="00D00AF5">
                  <w:pPr>
                    <w:kinsoku w:val="0"/>
                    <w:overflowPunct w:val="0"/>
                    <w:autoSpaceDE/>
                    <w:autoSpaceDN/>
                    <w:adjustRightInd/>
                    <w:spacing w:before="7" w:line="255" w:lineRule="exact"/>
                    <w:jc w:val="both"/>
                    <w:textAlignment w:val="baseline"/>
                    <w:rPr>
                      <w:spacing w:val="-3"/>
                      <w:sz w:val="21"/>
                      <w:szCs w:val="21"/>
                    </w:rPr>
                  </w:pPr>
                  <w:r>
                    <w:rPr>
                      <w:spacing w:val="-3"/>
                      <w:sz w:val="21"/>
                      <w:szCs w:val="21"/>
                    </w:rPr>
                    <w:t>Grevillea robusta A. Cunn.</w:t>
                  </w:r>
                </w:p>
                <w:p w:rsidR="00091627" w:rsidRDefault="0009162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Jacaranda mimosifolia D. Don</w:t>
                  </w:r>
                </w:p>
                <w:p w:rsidR="00091627" w:rsidRDefault="00091627" w:rsidP="00D00AF5">
                  <w:pPr>
                    <w:kinsoku w:val="0"/>
                    <w:overflowPunct w:val="0"/>
                    <w:autoSpaceDE/>
                    <w:autoSpaceDN/>
                    <w:adjustRightInd/>
                    <w:spacing w:before="4" w:line="255" w:lineRule="exact"/>
                    <w:jc w:val="both"/>
                    <w:textAlignment w:val="baseline"/>
                    <w:rPr>
                      <w:spacing w:val="-3"/>
                      <w:sz w:val="21"/>
                      <w:szCs w:val="21"/>
                    </w:rPr>
                  </w:pPr>
                  <w:r>
                    <w:rPr>
                      <w:spacing w:val="-3"/>
                      <w:sz w:val="21"/>
                      <w:szCs w:val="21"/>
                    </w:rPr>
                    <w:t>Khaya senegalensis (Desr.) A. Juss.</w:t>
                  </w:r>
                </w:p>
                <w:p w:rsidR="00091627" w:rsidRDefault="00091627" w:rsidP="00D00AF5">
                  <w:pPr>
                    <w:kinsoku w:val="0"/>
                    <w:overflowPunct w:val="0"/>
                    <w:autoSpaceDE/>
                    <w:autoSpaceDN/>
                    <w:adjustRightInd/>
                    <w:spacing w:before="2" w:line="255" w:lineRule="exact"/>
                    <w:jc w:val="both"/>
                    <w:textAlignment w:val="baseline"/>
                    <w:rPr>
                      <w:spacing w:val="-2"/>
                      <w:sz w:val="21"/>
                      <w:szCs w:val="21"/>
                    </w:rPr>
                  </w:pPr>
                  <w:r>
                    <w:rPr>
                      <w:spacing w:val="-2"/>
                      <w:sz w:val="21"/>
                      <w:szCs w:val="21"/>
                    </w:rPr>
                    <w:t>Maesopsis eminii Engl.</w:t>
                  </w:r>
                </w:p>
                <w:p w:rsidR="00091627" w:rsidRDefault="00091627" w:rsidP="00D00AF5">
                  <w:pPr>
                    <w:kinsoku w:val="0"/>
                    <w:overflowPunct w:val="0"/>
                    <w:autoSpaceDE/>
                    <w:autoSpaceDN/>
                    <w:adjustRightInd/>
                    <w:spacing w:before="3" w:line="255" w:lineRule="exact"/>
                    <w:jc w:val="both"/>
                    <w:textAlignment w:val="baseline"/>
                    <w:rPr>
                      <w:spacing w:val="-5"/>
                      <w:sz w:val="21"/>
                      <w:szCs w:val="21"/>
                    </w:rPr>
                  </w:pPr>
                  <w:r>
                    <w:rPr>
                      <w:spacing w:val="-5"/>
                      <w:sz w:val="21"/>
                      <w:szCs w:val="21"/>
                    </w:rPr>
                    <w:t>Melaleuca leucaudendron (L) L.</w:t>
                  </w:r>
                </w:p>
                <w:p w:rsidR="00091627" w:rsidRDefault="00091627" w:rsidP="00D00AF5">
                  <w:pPr>
                    <w:kinsoku w:val="0"/>
                    <w:overflowPunct w:val="0"/>
                    <w:autoSpaceDE/>
                    <w:autoSpaceDN/>
                    <w:adjustRightInd/>
                    <w:spacing w:before="3" w:line="255" w:lineRule="exact"/>
                    <w:jc w:val="both"/>
                    <w:textAlignment w:val="baseline"/>
                    <w:rPr>
                      <w:spacing w:val="-6"/>
                      <w:sz w:val="21"/>
                      <w:szCs w:val="21"/>
                    </w:rPr>
                  </w:pPr>
                  <w:r>
                    <w:rPr>
                      <w:spacing w:val="-6"/>
                      <w:sz w:val="21"/>
                      <w:szCs w:val="21"/>
                    </w:rPr>
                    <w:t>Pinus caribaea var. hondurensis (Morelet) Loock</w:t>
                  </w:r>
                </w:p>
                <w:p w:rsidR="00091627" w:rsidRDefault="00091627" w:rsidP="00D00AF5">
                  <w:pPr>
                    <w:kinsoku w:val="0"/>
                    <w:overflowPunct w:val="0"/>
                    <w:autoSpaceDE/>
                    <w:autoSpaceDN/>
                    <w:adjustRightInd/>
                    <w:spacing w:before="2" w:line="255" w:lineRule="exact"/>
                    <w:jc w:val="both"/>
                    <w:textAlignment w:val="baseline"/>
                    <w:rPr>
                      <w:spacing w:val="-3"/>
                      <w:sz w:val="21"/>
                      <w:szCs w:val="21"/>
                    </w:rPr>
                  </w:pPr>
                  <w:r>
                    <w:rPr>
                      <w:spacing w:val="-3"/>
                      <w:sz w:val="21"/>
                      <w:szCs w:val="21"/>
                    </w:rPr>
                    <w:t>Pinus kesiya Royle ex Gordon</w:t>
                  </w:r>
                </w:p>
                <w:p w:rsidR="00091627" w:rsidRDefault="00091627" w:rsidP="00D00AF5">
                  <w:pPr>
                    <w:kinsoku w:val="0"/>
                    <w:overflowPunct w:val="0"/>
                    <w:autoSpaceDE/>
                    <w:autoSpaceDN/>
                    <w:adjustRightInd/>
                    <w:spacing w:before="5" w:line="255" w:lineRule="exact"/>
                    <w:jc w:val="both"/>
                    <w:textAlignment w:val="baseline"/>
                    <w:rPr>
                      <w:spacing w:val="-5"/>
                      <w:sz w:val="21"/>
                      <w:szCs w:val="21"/>
                    </w:rPr>
                  </w:pPr>
                  <w:r>
                    <w:rPr>
                      <w:spacing w:val="-5"/>
                      <w:sz w:val="21"/>
                      <w:szCs w:val="21"/>
                    </w:rPr>
                    <w:t>Pinus merkusii Jungh et de Vriese (continentale)</w:t>
                  </w:r>
                </w:p>
                <w:p w:rsidR="00091627" w:rsidRDefault="00091627" w:rsidP="00D00AF5">
                  <w:pPr>
                    <w:kinsoku w:val="0"/>
                    <w:overflowPunct w:val="0"/>
                    <w:autoSpaceDE/>
                    <w:autoSpaceDN/>
                    <w:adjustRightInd/>
                    <w:spacing w:before="2" w:line="254" w:lineRule="exact"/>
                    <w:jc w:val="both"/>
                    <w:textAlignment w:val="baseline"/>
                    <w:rPr>
                      <w:spacing w:val="-3"/>
                      <w:sz w:val="21"/>
                      <w:szCs w:val="21"/>
                    </w:rPr>
                  </w:pPr>
                  <w:r>
                    <w:rPr>
                      <w:spacing w:val="-3"/>
                      <w:sz w:val="21"/>
                      <w:szCs w:val="21"/>
                    </w:rPr>
                    <w:t>Pinus merkusii Jungh et de Vriese (insulaire)</w:t>
                  </w:r>
                </w:p>
                <w:p w:rsidR="00091627" w:rsidRDefault="00091627" w:rsidP="00D00AF5">
                  <w:pPr>
                    <w:kinsoku w:val="0"/>
                    <w:overflowPunct w:val="0"/>
                    <w:autoSpaceDE/>
                    <w:autoSpaceDN/>
                    <w:adjustRightInd/>
                    <w:spacing w:line="254" w:lineRule="exact"/>
                    <w:jc w:val="both"/>
                    <w:textAlignment w:val="baseline"/>
                    <w:rPr>
                      <w:spacing w:val="-5"/>
                      <w:sz w:val="21"/>
                      <w:szCs w:val="21"/>
                    </w:rPr>
                  </w:pPr>
                  <w:r>
                    <w:rPr>
                      <w:spacing w:val="-5"/>
                      <w:sz w:val="21"/>
                      <w:szCs w:val="21"/>
                    </w:rPr>
                    <w:t>Pinus oocarpa Schiede</w:t>
                  </w:r>
                </w:p>
                <w:p w:rsidR="00091627" w:rsidRDefault="0009162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Pinus patula Schield et Deppe</w:t>
                  </w:r>
                </w:p>
                <w:p w:rsidR="00091627" w:rsidRPr="00BE4784" w:rsidRDefault="00091627" w:rsidP="00D00AF5">
                  <w:pPr>
                    <w:kinsoku w:val="0"/>
                    <w:overflowPunct w:val="0"/>
                    <w:autoSpaceDE/>
                    <w:autoSpaceDN/>
                    <w:adjustRightInd/>
                    <w:spacing w:before="3" w:line="255" w:lineRule="exact"/>
                    <w:jc w:val="both"/>
                    <w:textAlignment w:val="baseline"/>
                    <w:rPr>
                      <w:spacing w:val="-3"/>
                      <w:sz w:val="21"/>
                      <w:szCs w:val="21"/>
                      <w:lang w:val="en-US"/>
                    </w:rPr>
                  </w:pPr>
                  <w:proofErr w:type="gramStart"/>
                  <w:r w:rsidRPr="00BE4784">
                    <w:rPr>
                      <w:spacing w:val="-3"/>
                      <w:sz w:val="21"/>
                      <w:szCs w:val="21"/>
                      <w:lang w:val="en-US"/>
                    </w:rPr>
                    <w:t>Sesbania sesban (L.)</w:t>
                  </w:r>
                  <w:proofErr w:type="gramEnd"/>
                  <w:r w:rsidRPr="00BE4784">
                    <w:rPr>
                      <w:spacing w:val="-3"/>
                      <w:sz w:val="21"/>
                      <w:szCs w:val="21"/>
                      <w:lang w:val="en-US"/>
                    </w:rPr>
                    <w:t xml:space="preserve"> Menill</w:t>
                  </w:r>
                </w:p>
                <w:p w:rsidR="00091627" w:rsidRPr="00BE4784" w:rsidRDefault="00091627" w:rsidP="00D00AF5">
                  <w:pPr>
                    <w:kinsoku w:val="0"/>
                    <w:overflowPunct w:val="0"/>
                    <w:autoSpaceDE/>
                    <w:autoSpaceDN/>
                    <w:adjustRightInd/>
                    <w:spacing w:before="12" w:line="254" w:lineRule="exact"/>
                    <w:jc w:val="both"/>
                    <w:textAlignment w:val="baseline"/>
                    <w:rPr>
                      <w:spacing w:val="-4"/>
                      <w:sz w:val="21"/>
                      <w:szCs w:val="21"/>
                      <w:lang w:val="en-US"/>
                    </w:rPr>
                  </w:pPr>
                  <w:r w:rsidRPr="00BE4784">
                    <w:rPr>
                      <w:spacing w:val="-4"/>
                      <w:sz w:val="21"/>
                      <w:szCs w:val="21"/>
                      <w:lang w:val="en-US"/>
                    </w:rPr>
                    <w:t>Swietenia macrophylla King</w:t>
                  </w:r>
                </w:p>
                <w:p w:rsidR="00091627" w:rsidRDefault="00091627" w:rsidP="00D00AF5">
                  <w:pPr>
                    <w:kinsoku w:val="0"/>
                    <w:overflowPunct w:val="0"/>
                    <w:autoSpaceDE/>
                    <w:autoSpaceDN/>
                    <w:adjustRightInd/>
                    <w:spacing w:line="252" w:lineRule="exact"/>
                    <w:jc w:val="both"/>
                    <w:textAlignment w:val="baseline"/>
                    <w:rPr>
                      <w:spacing w:val="-4"/>
                      <w:sz w:val="21"/>
                      <w:szCs w:val="21"/>
                    </w:rPr>
                  </w:pPr>
                  <w:r>
                    <w:rPr>
                      <w:spacing w:val="-4"/>
                      <w:sz w:val="21"/>
                      <w:szCs w:val="21"/>
                    </w:rPr>
                    <w:t>Tectona grandis L.f.</w:t>
                  </w:r>
                </w:p>
                <w:p w:rsidR="00091627" w:rsidRDefault="00091627" w:rsidP="00D00AF5">
                  <w:pPr>
                    <w:kinsoku w:val="0"/>
                    <w:overflowPunct w:val="0"/>
                    <w:autoSpaceDE/>
                    <w:autoSpaceDN/>
                    <w:adjustRightInd/>
                    <w:spacing w:line="252" w:lineRule="exact"/>
                    <w:jc w:val="both"/>
                    <w:textAlignment w:val="baseline"/>
                    <w:rPr>
                      <w:spacing w:val="-3"/>
                      <w:sz w:val="21"/>
                      <w:szCs w:val="21"/>
                    </w:rPr>
                  </w:pPr>
                  <w:r>
                    <w:rPr>
                      <w:spacing w:val="-3"/>
                      <w:sz w:val="21"/>
                      <w:szCs w:val="21"/>
                    </w:rPr>
                    <w:t>Terminalia superba (Engl. et Dièls)</w:t>
                  </w:r>
                </w:p>
                <w:p w:rsidR="00091627" w:rsidRDefault="00091627" w:rsidP="00D00AF5">
                  <w:pPr>
                    <w:kinsoku w:val="0"/>
                    <w:overflowPunct w:val="0"/>
                    <w:autoSpaceDE/>
                    <w:autoSpaceDN/>
                    <w:adjustRightInd/>
                    <w:spacing w:before="5" w:line="241" w:lineRule="exact"/>
                    <w:jc w:val="both"/>
                    <w:textAlignment w:val="baseline"/>
                    <w:rPr>
                      <w:spacing w:val="-1"/>
                      <w:sz w:val="21"/>
                      <w:szCs w:val="21"/>
                    </w:rPr>
                  </w:pPr>
                  <w:r>
                    <w:rPr>
                      <w:spacing w:val="-1"/>
                      <w:sz w:val="21"/>
                      <w:szCs w:val="21"/>
                    </w:rPr>
                    <w:t>Toona ciliata M.J. Roem</w:t>
                  </w:r>
                </w:p>
              </w:txbxContent>
            </v:textbox>
            <w10:wrap type="square" anchorx="page" anchory="page"/>
          </v:shape>
        </w:pict>
      </w:r>
      <w:r>
        <w:rPr>
          <w:noProof/>
        </w:rPr>
        <w:pict>
          <v:shape id="Zone de texte 24" o:spid="_x0000_s1035" type="#_x0000_t202" style="position:absolute;left:0;text-align:left;margin-left:895.7pt;margin-top:79.2pt;width:63.6pt;height:614.8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" o:allowincell="f" stroked="f">
            <v:fill opacity="0"/>
            <v:textbox style="mso-next-textbox:#Zone de texte 24" inset="0,0,0,0">
              <w:txbxContent>
                <w:p w:rsidR="00091627" w:rsidRDefault="00091627" w:rsidP="00D00AF5">
                  <w:pPr>
                    <w:kinsoku w:val="0"/>
                    <w:overflowPunct w:val="0"/>
                    <w:autoSpaceDE/>
                    <w:autoSpaceDN/>
                    <w:adjustRightInd/>
                    <w:spacing w:before="52" w:line="254" w:lineRule="exact"/>
                    <w:textAlignment w:val="baseline"/>
                    <w:rPr>
                      <w:spacing w:val="-9"/>
                      <w:sz w:val="21"/>
                      <w:szCs w:val="21"/>
                    </w:rPr>
                  </w:pPr>
                  <w:r>
                    <w:rPr>
                      <w:spacing w:val="-9"/>
                      <w:sz w:val="21"/>
                      <w:szCs w:val="21"/>
                    </w:rPr>
                    <w:t>Mimosaceae Mimosaceae Mimosaceae Mimosaceae Mimosaceae Mimosaceae Caesalpiniaceae Rubiaceae Araucariaceae Mimosaceae Mimosaceae Betulaceae Anacardiaceae Araucariaceae Burseraceae Papilionaceae Mimosaceae Caesalpiniaceae Casuarinaceae Meliaceae Boraginaceae Cupressaceae Papilionoidae Myrtaceae Myrtaceae Myrtaceae Myrtaceae Myrtaceae Myrtaceae Papilionaceae Verbenaceae Proteaceae Proteaceae Bignoniaceae Meliaceac Rhamnaceae Myrtaceae Pinaceae Pinaceae Pinaceae Pinaceae Pinaceae Pinaceae Fabaceae Meliaceae Vetbenaceae Combretaceae Meliaceae</w:t>
                  </w:r>
                </w:p>
              </w:txbxContent>
            </v:textbox>
            <w10:wrap type="square" anchorx="page" anchory="page"/>
          </v:shape>
        </w:pict>
      </w:r>
      <w:r>
        <w:rPr>
          <w:noProof/>
        </w:rPr>
        <w:pict>
          <v:line id="Connecteur droit 23" o:spid="_x0000_s1051" style="position:absolute;left:0;text-align:left;z-index:251672576;visibility:visible;mso-wrap-distance-left:0;mso-wrap-distance-right:0;mso-position-horizontal-relative:page;mso-position-vertical-relative:page" from="595.7pt,267.6pt" to="595.7pt,6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N9HAIAADY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" o:allowincell="f" strokeweight=".5pt">
            <w10:wrap type="square" anchorx="page" anchory="page"/>
          </v:line>
        </w:pict>
      </w:r>
      <w:r>
        <w:rPr>
          <w:noProof/>
        </w:rPr>
        <w:pict>
          <v:line id="Connecteur droit 22" o:spid="_x0000_s1050" style="position:absolute;left:0;text-align:left;z-index:251673600;visibility:visible;mso-wrap-distance-left:0;mso-wrap-distance-right:0;mso-position-horizontal-relative:page;mso-position-vertical-relative:page" from="599.3pt,217.2pt" to="599.3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" o:allowincell="f" strokeweight=".7pt">
            <w10:wrap type="square" anchorx="page" anchory="page"/>
          </v:line>
        </w:pict>
      </w:r>
      <w:r w:rsidR="00D00AF5">
        <w:rPr>
          <w:b/>
          <w:bCs/>
          <w:spacing w:val="9"/>
          <w:sz w:val="24"/>
          <w:szCs w:val="24"/>
        </w:rPr>
        <w:t>LISTE DES ESPÈCES AUTOCHTONES</w:t>
      </w:r>
    </w:p>
    <w:p w:rsidR="00D00AF5" w:rsidRDefault="00D00AF5" w:rsidP="00D00AF5">
      <w:pPr>
        <w:rPr>
          <w:lang w:val="en-US"/>
        </w:rPr>
      </w:pPr>
    </w:p>
    <w:tbl>
      <w:tblPr>
        <w:tblStyle w:val="Grilledutableau"/>
        <w:tblW w:w="0" w:type="auto"/>
        <w:tblLook w:val="04A0" w:firstRow="1" w:lastRow="0" w:firstColumn="1" w:lastColumn="0" w:noHBand="0" w:noVBand="1"/>
      </w:tblPr>
      <w:tblGrid>
        <w:gridCol w:w="5303"/>
        <w:gridCol w:w="5303"/>
      </w:tblGrid>
      <w:tr w:rsidR="00D00AF5" w:rsidTr="00925039">
        <w:tc>
          <w:tcPr>
            <w:tcW w:w="5303" w:type="dxa"/>
            <w:vAlign w:val="center"/>
          </w:tcPr>
          <w:p w:rsidR="00D00AF5" w:rsidRDefault="00D00AF5" w:rsidP="00925039">
            <w:pPr>
              <w:kinsoku w:val="0"/>
              <w:overflowPunct w:val="0"/>
              <w:autoSpaceDE/>
              <w:autoSpaceDN/>
              <w:adjustRightInd/>
              <w:spacing w:before="37" w:after="102" w:line="279" w:lineRule="exact"/>
              <w:ind w:left="106"/>
              <w:textAlignment w:val="baseline"/>
              <w:rPr>
                <w:b/>
                <w:bCs/>
                <w:spacing w:val="12"/>
                <w:sz w:val="24"/>
                <w:szCs w:val="24"/>
              </w:rPr>
            </w:pPr>
            <w:r>
              <w:rPr>
                <w:b/>
                <w:bCs/>
                <w:spacing w:val="12"/>
                <w:sz w:val="24"/>
                <w:szCs w:val="24"/>
              </w:rPr>
              <w:t>Espèces</w:t>
            </w:r>
          </w:p>
        </w:tc>
        <w:tc>
          <w:tcPr>
            <w:tcW w:w="5303" w:type="dxa"/>
            <w:vAlign w:val="center"/>
          </w:tcPr>
          <w:p w:rsidR="00D00AF5" w:rsidRDefault="00D00AF5" w:rsidP="00925039">
            <w:pPr>
              <w:kinsoku w:val="0"/>
              <w:overflowPunct w:val="0"/>
              <w:autoSpaceDE/>
              <w:autoSpaceDN/>
              <w:adjustRightInd/>
              <w:spacing w:before="71" w:after="68" w:line="279" w:lineRule="exact"/>
              <w:ind w:left="77"/>
              <w:textAlignment w:val="baseline"/>
              <w:rPr>
                <w:b/>
                <w:bCs/>
                <w:spacing w:val="11"/>
                <w:sz w:val="24"/>
                <w:szCs w:val="24"/>
              </w:rPr>
            </w:pPr>
            <w:r>
              <w:rPr>
                <w:b/>
                <w:bCs/>
                <w:spacing w:val="11"/>
                <w:sz w:val="24"/>
                <w:szCs w:val="24"/>
              </w:rPr>
              <w:t>Familles</w:t>
            </w:r>
          </w:p>
        </w:tc>
      </w:tr>
      <w:tr w:rsidR="00D00AF5" w:rsidRPr="00294BA8" w:rsidTr="00925039">
        <w:tc>
          <w:tcPr>
            <w:tcW w:w="5303" w:type="dxa"/>
          </w:tcPr>
          <w:p w:rsidR="00D00AF5" w:rsidRPr="00BE4784" w:rsidRDefault="00D00AF5" w:rsidP="00925039">
            <w:pPr>
              <w:rPr>
                <w:lang w:val="en-US"/>
              </w:rPr>
            </w:pPr>
            <w:r w:rsidRPr="00BE4784">
              <w:rPr>
                <w:lang w:val="en-US"/>
              </w:rPr>
              <w:t>Acacia albida Del.</w:t>
            </w:r>
          </w:p>
          <w:p w:rsidR="00D00AF5" w:rsidRPr="00294BA8" w:rsidRDefault="00D00AF5" w:rsidP="00925039">
            <w:pPr>
              <w:rPr>
                <w:lang w:val="en-GB"/>
              </w:rPr>
            </w:pPr>
            <w:r w:rsidRPr="00294BA8">
              <w:rPr>
                <w:lang w:val="en-GB"/>
              </w:rPr>
              <w:t xml:space="preserve">Acacia auriculiformis A. Cunn. </w:t>
            </w:r>
            <w:proofErr w:type="gramStart"/>
            <w:r w:rsidRPr="00294BA8">
              <w:rPr>
                <w:lang w:val="en-GB"/>
              </w:rPr>
              <w:t>ex</w:t>
            </w:r>
            <w:proofErr w:type="gramEnd"/>
            <w:r w:rsidRPr="00294BA8">
              <w:rPr>
                <w:lang w:val="en-GB"/>
              </w:rPr>
              <w:t xml:space="preserve"> Benth.</w:t>
            </w:r>
          </w:p>
          <w:p w:rsidR="00D00AF5" w:rsidRPr="00BE4784" w:rsidRDefault="00D00AF5" w:rsidP="00925039">
            <w:pPr>
              <w:rPr>
                <w:lang w:val="en-US"/>
              </w:rPr>
            </w:pPr>
            <w:r w:rsidRPr="00BE4784">
              <w:rPr>
                <w:lang w:val="en-US"/>
              </w:rPr>
              <w:t>Acacia dealbata Link</w:t>
            </w:r>
          </w:p>
          <w:p w:rsidR="00D00AF5" w:rsidRPr="00BE4784" w:rsidRDefault="00D00AF5" w:rsidP="00925039">
            <w:pPr>
              <w:rPr>
                <w:lang w:val="en-US"/>
              </w:rPr>
            </w:pPr>
            <w:r w:rsidRPr="00BE4784">
              <w:rPr>
                <w:lang w:val="en-US"/>
              </w:rPr>
              <w:t>Acacia mangium Willd.</w:t>
            </w:r>
          </w:p>
          <w:p w:rsidR="00D00AF5" w:rsidRPr="00BE4784" w:rsidRDefault="00D00AF5" w:rsidP="00925039">
            <w:pPr>
              <w:rPr>
                <w:lang w:val="en-US"/>
              </w:rPr>
            </w:pPr>
            <w:r w:rsidRPr="00BE4784">
              <w:rPr>
                <w:lang w:val="en-US"/>
              </w:rPr>
              <w:t>Acacia mearnsii De Wild</w:t>
            </w:r>
          </w:p>
          <w:p w:rsidR="00D00AF5" w:rsidRPr="00BE4784" w:rsidRDefault="00D00AF5" w:rsidP="00925039">
            <w:pPr>
              <w:rPr>
                <w:lang w:val="en-US"/>
              </w:rPr>
            </w:pPr>
            <w:r w:rsidRPr="00BE4784">
              <w:rPr>
                <w:lang w:val="en-US"/>
              </w:rPr>
              <w:t>Acacia melanoxylon R. Gr.</w:t>
            </w:r>
          </w:p>
          <w:p w:rsidR="00D00AF5" w:rsidRPr="00BE4784" w:rsidRDefault="00D00AF5" w:rsidP="00925039">
            <w:pPr>
              <w:rPr>
                <w:lang w:val="en-US"/>
              </w:rPr>
            </w:pPr>
            <w:r w:rsidRPr="00BE4784">
              <w:rPr>
                <w:lang w:val="en-US"/>
              </w:rPr>
              <w:t>Acrocarpus fraxinifolius Ara. ex Wight</w:t>
            </w:r>
          </w:p>
          <w:p w:rsidR="00D00AF5" w:rsidRPr="00BE4784" w:rsidRDefault="00D00AF5" w:rsidP="00925039">
            <w:pPr>
              <w:rPr>
                <w:lang w:val="en-US"/>
              </w:rPr>
            </w:pPr>
            <w:r w:rsidRPr="00BE4784">
              <w:rPr>
                <w:lang w:val="en-US"/>
              </w:rPr>
              <w:t>Mina microcephala (Del.) Hiem.</w:t>
            </w:r>
          </w:p>
          <w:p w:rsidR="00D00AF5" w:rsidRPr="00BE4784" w:rsidRDefault="00D00AF5" w:rsidP="00925039">
            <w:pPr>
              <w:rPr>
                <w:lang w:val="en-US"/>
              </w:rPr>
            </w:pPr>
            <w:r w:rsidRPr="00BE4784">
              <w:rPr>
                <w:lang w:val="en-US"/>
              </w:rPr>
              <w:t>Agathis dammara (A.B. Lamb.) L.C. Richard</w:t>
            </w:r>
          </w:p>
          <w:p w:rsidR="00D00AF5" w:rsidRPr="00BE4784" w:rsidRDefault="00D00AF5" w:rsidP="00925039">
            <w:pPr>
              <w:rPr>
                <w:lang w:val="en-US"/>
              </w:rPr>
            </w:pPr>
            <w:r w:rsidRPr="00BE4784">
              <w:rPr>
                <w:lang w:val="en-US"/>
              </w:rPr>
              <w:t>Albizzia falcataria (L.) Fosberg</w:t>
            </w:r>
          </w:p>
          <w:p w:rsidR="00D00AF5" w:rsidRPr="00BE4784" w:rsidRDefault="00D00AF5" w:rsidP="00925039">
            <w:r w:rsidRPr="00BE4784">
              <w:rPr>
                <w:lang w:val="en-US"/>
              </w:rPr>
              <w:t xml:space="preserve">Albizzia lebbeck (L.) </w:t>
            </w:r>
            <w:r w:rsidRPr="00BE4784">
              <w:t>Benth.</w:t>
            </w:r>
          </w:p>
          <w:p w:rsidR="00D00AF5" w:rsidRPr="00BE4784" w:rsidRDefault="00D00AF5" w:rsidP="00925039">
            <w:r w:rsidRPr="00BE4784">
              <w:t>Aines acuminata O. Kuntze</w:t>
            </w:r>
          </w:p>
          <w:p w:rsidR="00D00AF5" w:rsidRPr="00BE4784" w:rsidRDefault="00D00AF5" w:rsidP="00925039">
            <w:r w:rsidRPr="00BE4784">
              <w:t>Anacardium occidentale L.</w:t>
            </w:r>
          </w:p>
          <w:p w:rsidR="00D00AF5" w:rsidRPr="00BE4784" w:rsidRDefault="00D00AF5" w:rsidP="00925039">
            <w:r w:rsidRPr="00BE4784">
              <w:t>Araucaria cunninghamii Mon es D. Don</w:t>
            </w:r>
          </w:p>
          <w:p w:rsidR="00D00AF5" w:rsidRPr="00BE4784" w:rsidRDefault="00D00AF5" w:rsidP="00925039">
            <w:r w:rsidRPr="00BE4784">
              <w:t>Aucoumea klaineana Pierre</w:t>
            </w:r>
          </w:p>
          <w:p w:rsidR="00D00AF5" w:rsidRPr="00BE4784" w:rsidRDefault="00D00AF5" w:rsidP="00925039">
            <w:r w:rsidRPr="00BE4784">
              <w:t>Cajanus cajan (L) Millsp.</w:t>
            </w:r>
          </w:p>
          <w:p w:rsidR="00D00AF5" w:rsidRPr="00BE4784" w:rsidRDefault="00D00AF5" w:rsidP="00925039">
            <w:r w:rsidRPr="00BE4784">
              <w:t>Calliandra calothyrsus Meissn.</w:t>
            </w:r>
          </w:p>
          <w:p w:rsidR="00D00AF5" w:rsidRPr="00BE4784" w:rsidRDefault="00D00AF5" w:rsidP="00925039">
            <w:pPr>
              <w:rPr>
                <w:lang w:val="en-US"/>
              </w:rPr>
            </w:pPr>
            <w:r w:rsidRPr="00BE4784">
              <w:rPr>
                <w:lang w:val="en-US"/>
              </w:rPr>
              <w:t>Cassia siamea Lam.</w:t>
            </w:r>
          </w:p>
          <w:p w:rsidR="00D00AF5" w:rsidRPr="00BE4784" w:rsidRDefault="00D00AF5" w:rsidP="00925039">
            <w:pPr>
              <w:rPr>
                <w:lang w:val="en-US"/>
              </w:rPr>
            </w:pPr>
            <w:r w:rsidRPr="00BE4784">
              <w:rPr>
                <w:lang w:val="en-US"/>
              </w:rPr>
              <w:t>Casuarina equisetifolia L.</w:t>
            </w:r>
          </w:p>
          <w:p w:rsidR="00D00AF5" w:rsidRPr="00BE4784" w:rsidRDefault="00D00AF5" w:rsidP="00925039">
            <w:r w:rsidRPr="00BE4784">
              <w:t>Cedrela odorata L</w:t>
            </w:r>
          </w:p>
          <w:p w:rsidR="00D00AF5" w:rsidRPr="00BE4784" w:rsidRDefault="00D00AF5" w:rsidP="00925039">
            <w:pPr>
              <w:rPr>
                <w:lang w:val="en-US"/>
              </w:rPr>
            </w:pPr>
            <w:r w:rsidRPr="00BE4784">
              <w:t xml:space="preserve">Cardia alliodora (Ruiz et Pav.) </w:t>
            </w:r>
            <w:r w:rsidRPr="00BE4784">
              <w:rPr>
                <w:lang w:val="en-US"/>
              </w:rPr>
              <w:t>Cham.</w:t>
            </w:r>
          </w:p>
          <w:p w:rsidR="00D00AF5" w:rsidRPr="00BE4784" w:rsidRDefault="00D00AF5" w:rsidP="00925039">
            <w:pPr>
              <w:rPr>
                <w:lang w:val="en-US"/>
              </w:rPr>
            </w:pPr>
            <w:r w:rsidRPr="00BE4784">
              <w:rPr>
                <w:lang w:val="en-US"/>
              </w:rPr>
              <w:t>Cupressus lusitanica Mill.</w:t>
            </w:r>
          </w:p>
          <w:p w:rsidR="00D00AF5" w:rsidRPr="00BE4784" w:rsidRDefault="00D00AF5" w:rsidP="00925039">
            <w:pPr>
              <w:rPr>
                <w:lang w:val="en-US"/>
              </w:rPr>
            </w:pPr>
            <w:r w:rsidRPr="00BE4784">
              <w:rPr>
                <w:lang w:val="en-US"/>
              </w:rPr>
              <w:t>Dalbergia sissoo Roxb.</w:t>
            </w:r>
          </w:p>
          <w:p w:rsidR="00D00AF5" w:rsidRPr="00BE4784" w:rsidRDefault="00D00AF5" w:rsidP="00925039">
            <w:r w:rsidRPr="00BE4784">
              <w:t>Eucalyptus camaldulensis Dehnhardt</w:t>
            </w:r>
          </w:p>
          <w:p w:rsidR="00D00AF5" w:rsidRPr="00BE4784" w:rsidRDefault="00D00AF5" w:rsidP="00925039">
            <w:r w:rsidRPr="00BE4784">
              <w:t>Eucalyptus citriodora Hook</w:t>
            </w:r>
          </w:p>
          <w:p w:rsidR="00D00AF5" w:rsidRPr="00BE4784" w:rsidRDefault="00D00AF5" w:rsidP="00925039">
            <w:r w:rsidRPr="00BE4784">
              <w:t>Eucalyptus deglupta (Mme)</w:t>
            </w:r>
          </w:p>
          <w:p w:rsidR="00D00AF5" w:rsidRPr="00BE4784" w:rsidRDefault="00D00AF5" w:rsidP="00925039">
            <w:r w:rsidRPr="00BE4784">
              <w:t>Eucalyptus grandis</w:t>
            </w:r>
          </w:p>
          <w:p w:rsidR="00D00AF5" w:rsidRPr="001649C4" w:rsidRDefault="00D00AF5" w:rsidP="00925039">
            <w:r>
              <w:t>Eucalyptus maculata H</w:t>
            </w:r>
            <w:r w:rsidRPr="00BE4784">
              <w:t>ook</w:t>
            </w:r>
          </w:p>
          <w:p w:rsidR="00D00AF5" w:rsidRPr="001649C4" w:rsidRDefault="00D00AF5" w:rsidP="00925039">
            <w:r w:rsidRPr="001649C4">
              <w:t>Eucalyptus robusta Sm</w:t>
            </w:r>
          </w:p>
          <w:p w:rsidR="00D00AF5" w:rsidRPr="001649C4" w:rsidRDefault="00D00AF5" w:rsidP="00925039">
            <w:r w:rsidRPr="001649C4">
              <w:t>Gliricidia sepium (Jacq.) Walp</w:t>
            </w:r>
          </w:p>
          <w:p w:rsidR="00D00AF5" w:rsidRPr="001649C4" w:rsidRDefault="00D00AF5" w:rsidP="00925039">
            <w:r w:rsidRPr="001649C4">
              <w:t>Gmelina arborea (L.) Roxb.</w:t>
            </w:r>
          </w:p>
          <w:p w:rsidR="00D00AF5" w:rsidRPr="00BE4784" w:rsidRDefault="00D00AF5" w:rsidP="00925039">
            <w:pPr>
              <w:rPr>
                <w:lang w:val="en-US"/>
              </w:rPr>
            </w:pPr>
            <w:r w:rsidRPr="00BE4784">
              <w:rPr>
                <w:lang w:val="en-US"/>
              </w:rPr>
              <w:t>Grevillea banksü (R. Br.)</w:t>
            </w:r>
          </w:p>
          <w:p w:rsidR="00D00AF5" w:rsidRPr="00574524" w:rsidRDefault="00D00AF5" w:rsidP="00925039">
            <w:pPr>
              <w:rPr>
                <w:lang w:val="en-GB"/>
              </w:rPr>
            </w:pPr>
            <w:r w:rsidRPr="00574524">
              <w:rPr>
                <w:lang w:val="en-GB"/>
              </w:rPr>
              <w:t>Grevillea robusta A. Cunn.</w:t>
            </w:r>
          </w:p>
          <w:p w:rsidR="00D00AF5" w:rsidRPr="00574524" w:rsidRDefault="00D00AF5" w:rsidP="00925039">
            <w:pPr>
              <w:rPr>
                <w:lang w:val="en-GB"/>
              </w:rPr>
            </w:pPr>
            <w:r w:rsidRPr="00574524">
              <w:rPr>
                <w:lang w:val="en-GB"/>
              </w:rPr>
              <w:t>Jacaranda mimosifolia D. Don</w:t>
            </w:r>
          </w:p>
          <w:p w:rsidR="00D00AF5" w:rsidRPr="00574524" w:rsidRDefault="00D00AF5" w:rsidP="00925039">
            <w:pPr>
              <w:rPr>
                <w:lang w:val="en-GB"/>
              </w:rPr>
            </w:pPr>
            <w:r w:rsidRPr="00574524">
              <w:rPr>
                <w:lang w:val="en-GB"/>
              </w:rPr>
              <w:t>Khaya senegalensis (Desr.) A. Juss.</w:t>
            </w:r>
          </w:p>
          <w:p w:rsidR="00D00AF5" w:rsidRPr="00574524" w:rsidRDefault="00D00AF5" w:rsidP="00925039">
            <w:pPr>
              <w:rPr>
                <w:lang w:val="en-GB"/>
              </w:rPr>
            </w:pPr>
            <w:r w:rsidRPr="00574524">
              <w:rPr>
                <w:lang w:val="en-GB"/>
              </w:rPr>
              <w:t>Maesopsis eminii Engl.</w:t>
            </w:r>
          </w:p>
          <w:p w:rsidR="00D00AF5" w:rsidRPr="00574524" w:rsidRDefault="00D00AF5" w:rsidP="00925039">
            <w:pPr>
              <w:rPr>
                <w:lang w:val="en-GB"/>
              </w:rPr>
            </w:pPr>
            <w:r w:rsidRPr="00574524">
              <w:rPr>
                <w:lang w:val="en-GB"/>
              </w:rPr>
              <w:t>Melaleuca leucaudendron (L) L.</w:t>
            </w:r>
          </w:p>
          <w:p w:rsidR="00D00AF5" w:rsidRPr="00574524" w:rsidRDefault="00D00AF5" w:rsidP="00925039">
            <w:pPr>
              <w:rPr>
                <w:lang w:val="en-GB"/>
              </w:rPr>
            </w:pPr>
            <w:r w:rsidRPr="00574524">
              <w:rPr>
                <w:lang w:val="en-GB"/>
              </w:rPr>
              <w:t>Pinus caribaea var. hondurensis (Morelet) Loock</w:t>
            </w:r>
          </w:p>
          <w:p w:rsidR="00D00AF5" w:rsidRPr="00BE4784" w:rsidRDefault="00D00AF5" w:rsidP="00925039">
            <w:r w:rsidRPr="00BE4784">
              <w:t>Pinus kesiya Royle ex Gordon</w:t>
            </w:r>
          </w:p>
          <w:p w:rsidR="00D00AF5" w:rsidRPr="00BE4784" w:rsidRDefault="00D00AF5" w:rsidP="00925039">
            <w:r w:rsidRPr="00BE4784">
              <w:t>Pinus merkusii Jungh et de Vriese (continentale)</w:t>
            </w:r>
          </w:p>
          <w:p w:rsidR="00D00AF5" w:rsidRPr="00BE4784" w:rsidRDefault="00D00AF5" w:rsidP="00925039">
            <w:r w:rsidRPr="00BE4784">
              <w:t>Pinus merkusii Jungh et de Vriese (insulaire)</w:t>
            </w:r>
          </w:p>
          <w:p w:rsidR="00D00AF5" w:rsidRPr="00BE4784" w:rsidRDefault="00D00AF5" w:rsidP="00925039">
            <w:r w:rsidRPr="00BE4784">
              <w:t>Pinus oocarpa Schiede</w:t>
            </w:r>
          </w:p>
          <w:p w:rsidR="00D00AF5" w:rsidRPr="00BE4784" w:rsidRDefault="00D00AF5" w:rsidP="00925039">
            <w:r w:rsidRPr="00BE4784">
              <w:t>Pinus patula Schield et Deppe</w:t>
            </w:r>
          </w:p>
          <w:p w:rsidR="00D00AF5" w:rsidRPr="00BE4784" w:rsidRDefault="00D00AF5" w:rsidP="00925039">
            <w:pPr>
              <w:rPr>
                <w:lang w:val="en-US"/>
              </w:rPr>
            </w:pPr>
            <w:r w:rsidRPr="00BE4784">
              <w:rPr>
                <w:lang w:val="en-US"/>
              </w:rPr>
              <w:t>Sesbania sesban (L.) Menill</w:t>
            </w:r>
          </w:p>
          <w:p w:rsidR="00D00AF5" w:rsidRPr="00BE4784" w:rsidRDefault="00D00AF5" w:rsidP="00925039">
            <w:pPr>
              <w:rPr>
                <w:lang w:val="en-US"/>
              </w:rPr>
            </w:pPr>
            <w:r w:rsidRPr="00BE4784">
              <w:rPr>
                <w:lang w:val="en-US"/>
              </w:rPr>
              <w:t>Swietenia macrophylla King</w:t>
            </w:r>
          </w:p>
          <w:p w:rsidR="00D00AF5" w:rsidRPr="00BE4784" w:rsidRDefault="00D00AF5" w:rsidP="00925039">
            <w:r w:rsidRPr="00BE4784">
              <w:t>Tectona grandis L.f.</w:t>
            </w:r>
          </w:p>
          <w:p w:rsidR="00D00AF5" w:rsidRPr="00BE4784" w:rsidRDefault="00D00AF5" w:rsidP="00925039">
            <w:r w:rsidRPr="00BE4784">
              <w:t>Terminalia superba (Engl. et Dièls)</w:t>
            </w:r>
          </w:p>
          <w:p w:rsidR="00D00AF5" w:rsidRDefault="00D00AF5" w:rsidP="00925039">
            <w:pPr>
              <w:rPr>
                <w:lang w:val="en-US"/>
              </w:rPr>
            </w:pPr>
            <w:r w:rsidRPr="00BE4784">
              <w:rPr>
                <w:lang w:val="en-US"/>
              </w:rPr>
              <w:t>Toona ciliata M.J. Roem</w:t>
            </w:r>
          </w:p>
        </w:tc>
        <w:tc>
          <w:tcPr>
            <w:tcW w:w="5303" w:type="dxa"/>
          </w:tcPr>
          <w:p w:rsidR="00D00AF5" w:rsidRDefault="00D00AF5" w:rsidP="00925039">
            <w:pPr>
              <w:rPr>
                <w:lang w:val="en-US"/>
              </w:rPr>
            </w:pPr>
            <w:r w:rsidRPr="00BE4784">
              <w:rPr>
                <w:lang w:val="en-US"/>
              </w:rPr>
              <w:t>Mimosaceae</w:t>
            </w:r>
          </w:p>
          <w:p w:rsidR="00D00AF5" w:rsidRDefault="00D00AF5" w:rsidP="00925039">
            <w:pPr>
              <w:rPr>
                <w:lang w:val="en-US"/>
              </w:rPr>
            </w:pPr>
            <w:r w:rsidRPr="00BE4784">
              <w:rPr>
                <w:lang w:val="en-US"/>
              </w:rPr>
              <w:t xml:space="preserve"> 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Caesalpiniaceae </w:t>
            </w:r>
          </w:p>
          <w:p w:rsidR="00D00AF5" w:rsidRDefault="00D00AF5" w:rsidP="00925039">
            <w:pPr>
              <w:rPr>
                <w:lang w:val="en-US"/>
              </w:rPr>
            </w:pPr>
            <w:r w:rsidRPr="00BE4784">
              <w:rPr>
                <w:lang w:val="en-US"/>
              </w:rPr>
              <w:t xml:space="preserve">Rubiaceae </w:t>
            </w:r>
          </w:p>
          <w:p w:rsidR="00D00AF5" w:rsidRDefault="00D00AF5" w:rsidP="00925039">
            <w:pPr>
              <w:rPr>
                <w:lang w:val="en-US"/>
              </w:rPr>
            </w:pPr>
            <w:r w:rsidRPr="00BE4784">
              <w:rPr>
                <w:lang w:val="en-US"/>
              </w:rPr>
              <w:t xml:space="preserve">Araucariaceae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Betulaceae </w:t>
            </w:r>
          </w:p>
          <w:p w:rsidR="00D00AF5" w:rsidRDefault="00D00AF5" w:rsidP="00925039">
            <w:pPr>
              <w:rPr>
                <w:lang w:val="en-US"/>
              </w:rPr>
            </w:pPr>
            <w:r w:rsidRPr="00BE4784">
              <w:rPr>
                <w:lang w:val="en-US"/>
              </w:rPr>
              <w:t xml:space="preserve">Anacardiaceae </w:t>
            </w:r>
          </w:p>
          <w:p w:rsidR="00D00AF5" w:rsidRDefault="00D00AF5" w:rsidP="00925039">
            <w:pPr>
              <w:rPr>
                <w:lang w:val="en-US"/>
              </w:rPr>
            </w:pPr>
            <w:r w:rsidRPr="00BE4784">
              <w:rPr>
                <w:lang w:val="en-US"/>
              </w:rPr>
              <w:t xml:space="preserve">Araucariaceae </w:t>
            </w:r>
          </w:p>
          <w:p w:rsidR="00D00AF5" w:rsidRDefault="00D00AF5" w:rsidP="00925039">
            <w:pPr>
              <w:rPr>
                <w:lang w:val="en-US"/>
              </w:rPr>
            </w:pPr>
            <w:r w:rsidRPr="00BE4784">
              <w:rPr>
                <w:lang w:val="en-US"/>
              </w:rPr>
              <w:t xml:space="preserve">Burseraceae </w:t>
            </w:r>
          </w:p>
          <w:p w:rsidR="00D00AF5" w:rsidRDefault="00D00AF5" w:rsidP="00925039">
            <w:pPr>
              <w:rPr>
                <w:lang w:val="en-US"/>
              </w:rPr>
            </w:pPr>
            <w:r w:rsidRPr="00BE4784">
              <w:rPr>
                <w:lang w:val="en-US"/>
              </w:rPr>
              <w:t xml:space="preserve">Papilionaceae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Caesalpiniaceae </w:t>
            </w:r>
          </w:p>
          <w:p w:rsidR="00D00AF5" w:rsidRDefault="00D00AF5" w:rsidP="00925039">
            <w:pPr>
              <w:rPr>
                <w:lang w:val="en-US"/>
              </w:rPr>
            </w:pPr>
            <w:r w:rsidRPr="00BE4784">
              <w:rPr>
                <w:lang w:val="en-US"/>
              </w:rPr>
              <w:t>Casuarinaceae</w:t>
            </w:r>
          </w:p>
          <w:p w:rsidR="00D00AF5" w:rsidRDefault="00D00AF5" w:rsidP="00925039">
            <w:pPr>
              <w:rPr>
                <w:lang w:val="en-US"/>
              </w:rPr>
            </w:pPr>
            <w:r w:rsidRPr="00BE4784">
              <w:rPr>
                <w:lang w:val="en-US"/>
              </w:rPr>
              <w:t xml:space="preserve"> Meliaceae </w:t>
            </w:r>
          </w:p>
          <w:p w:rsidR="00D00AF5" w:rsidRDefault="00D00AF5" w:rsidP="00925039">
            <w:pPr>
              <w:rPr>
                <w:lang w:val="en-US"/>
              </w:rPr>
            </w:pPr>
            <w:r w:rsidRPr="00BE4784">
              <w:rPr>
                <w:lang w:val="en-US"/>
              </w:rPr>
              <w:t xml:space="preserve">Boraginaceae </w:t>
            </w:r>
          </w:p>
          <w:p w:rsidR="00D00AF5" w:rsidRDefault="00D00AF5" w:rsidP="00925039">
            <w:pPr>
              <w:rPr>
                <w:lang w:val="en-US"/>
              </w:rPr>
            </w:pPr>
            <w:r w:rsidRPr="00BE4784">
              <w:rPr>
                <w:lang w:val="en-US"/>
              </w:rPr>
              <w:t xml:space="preserve">Cupressaceae </w:t>
            </w:r>
          </w:p>
          <w:p w:rsidR="00D00AF5" w:rsidRDefault="00D00AF5" w:rsidP="00925039">
            <w:pPr>
              <w:rPr>
                <w:lang w:val="en-US"/>
              </w:rPr>
            </w:pPr>
            <w:r w:rsidRPr="00BE4784">
              <w:rPr>
                <w:lang w:val="en-US"/>
              </w:rPr>
              <w:t xml:space="preserve">Papilionoidae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Papilionaceae </w:t>
            </w:r>
          </w:p>
          <w:p w:rsidR="00D00AF5" w:rsidRDefault="00D00AF5" w:rsidP="00925039">
            <w:pPr>
              <w:rPr>
                <w:lang w:val="en-US"/>
              </w:rPr>
            </w:pPr>
            <w:r w:rsidRPr="00BE4784">
              <w:rPr>
                <w:lang w:val="en-US"/>
              </w:rPr>
              <w:t xml:space="preserve">Verbenaceae </w:t>
            </w:r>
          </w:p>
          <w:p w:rsidR="00D00AF5" w:rsidRDefault="00D00AF5" w:rsidP="00925039">
            <w:pPr>
              <w:rPr>
                <w:lang w:val="en-US"/>
              </w:rPr>
            </w:pPr>
            <w:r w:rsidRPr="00BE4784">
              <w:rPr>
                <w:lang w:val="en-US"/>
              </w:rPr>
              <w:t xml:space="preserve">Proteaceae </w:t>
            </w:r>
          </w:p>
          <w:p w:rsidR="00D00AF5" w:rsidRDefault="00D00AF5" w:rsidP="00925039">
            <w:pPr>
              <w:rPr>
                <w:lang w:val="en-US"/>
              </w:rPr>
            </w:pPr>
            <w:r w:rsidRPr="00BE4784">
              <w:rPr>
                <w:lang w:val="en-US"/>
              </w:rPr>
              <w:t xml:space="preserve">Proteaceae </w:t>
            </w:r>
          </w:p>
          <w:p w:rsidR="00D00AF5" w:rsidRDefault="00D00AF5" w:rsidP="00925039">
            <w:pPr>
              <w:rPr>
                <w:lang w:val="en-US"/>
              </w:rPr>
            </w:pPr>
            <w:r w:rsidRPr="00BE4784">
              <w:rPr>
                <w:lang w:val="en-US"/>
              </w:rPr>
              <w:t xml:space="preserve">Bignoniaceae </w:t>
            </w:r>
          </w:p>
          <w:p w:rsidR="00D00AF5" w:rsidRDefault="00D00AF5" w:rsidP="00925039">
            <w:pPr>
              <w:rPr>
                <w:lang w:val="en-US"/>
              </w:rPr>
            </w:pPr>
            <w:r w:rsidRPr="00BE4784">
              <w:rPr>
                <w:lang w:val="en-US"/>
              </w:rPr>
              <w:t xml:space="preserve">Meliaceac </w:t>
            </w:r>
          </w:p>
          <w:p w:rsidR="00D00AF5" w:rsidRDefault="00D00AF5" w:rsidP="00925039">
            <w:pPr>
              <w:rPr>
                <w:lang w:val="en-US"/>
              </w:rPr>
            </w:pPr>
            <w:r w:rsidRPr="00BE4784">
              <w:rPr>
                <w:lang w:val="en-US"/>
              </w:rPr>
              <w:t xml:space="preserve">Rhamnaceae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Fabaceae </w:t>
            </w:r>
          </w:p>
          <w:p w:rsidR="00D00AF5" w:rsidRDefault="00D00AF5" w:rsidP="00925039">
            <w:pPr>
              <w:rPr>
                <w:lang w:val="en-US"/>
              </w:rPr>
            </w:pPr>
            <w:r w:rsidRPr="00BE4784">
              <w:rPr>
                <w:lang w:val="en-US"/>
              </w:rPr>
              <w:t xml:space="preserve">Meliaceae </w:t>
            </w:r>
          </w:p>
          <w:p w:rsidR="00D00AF5" w:rsidRDefault="00D00AF5" w:rsidP="00925039">
            <w:pPr>
              <w:rPr>
                <w:lang w:val="en-US"/>
              </w:rPr>
            </w:pPr>
            <w:r w:rsidRPr="00BE4784">
              <w:rPr>
                <w:lang w:val="en-US"/>
              </w:rPr>
              <w:t xml:space="preserve">Vetbenaceae </w:t>
            </w:r>
          </w:p>
          <w:p w:rsidR="00D00AF5" w:rsidRDefault="00D00AF5" w:rsidP="00925039">
            <w:pPr>
              <w:rPr>
                <w:lang w:val="en-US"/>
              </w:rPr>
            </w:pPr>
            <w:r w:rsidRPr="00BE4784">
              <w:rPr>
                <w:lang w:val="en-US"/>
              </w:rPr>
              <w:t xml:space="preserve">Combretaceae </w:t>
            </w:r>
          </w:p>
          <w:p w:rsidR="00D00AF5" w:rsidRDefault="00D00AF5" w:rsidP="00925039">
            <w:pPr>
              <w:rPr>
                <w:lang w:val="en-US"/>
              </w:rPr>
            </w:pPr>
            <w:r w:rsidRPr="00BE4784">
              <w:rPr>
                <w:lang w:val="en-US"/>
              </w:rPr>
              <w:t>Meliaceae</w:t>
            </w:r>
          </w:p>
        </w:tc>
      </w:tr>
    </w:tbl>
    <w:p w:rsidR="00D00AF5" w:rsidRDefault="00D00AF5" w:rsidP="00D00AF5">
      <w:pPr>
        <w:rPr>
          <w:lang w:val="en-US"/>
        </w:rPr>
      </w:pPr>
    </w:p>
    <w:p w:rsidR="00D00AF5" w:rsidRDefault="00D00AF5" w:rsidP="00D00AF5">
      <w:pPr>
        <w:widowControl/>
        <w:autoSpaceDE/>
        <w:autoSpaceDN/>
        <w:adjustRightInd/>
        <w:spacing w:after="200" w:line="276" w:lineRule="auto"/>
        <w:rPr>
          <w:lang w:val="en-US"/>
        </w:rPr>
      </w:pPr>
      <w:r>
        <w:rPr>
          <w:lang w:val="en-US"/>
        </w:rPr>
        <w:br w:type="page"/>
      </w:r>
    </w:p>
    <w:p w:rsidR="00D00AF5" w:rsidRDefault="00D00AF5" w:rsidP="00D00AF5">
      <w:pPr>
        <w:rPr>
          <w:lang w:val="en-US"/>
        </w:rPr>
      </w:pPr>
    </w:p>
    <w:tbl>
      <w:tblPr>
        <w:tblStyle w:val="Grilledutableau"/>
        <w:tblW w:w="0" w:type="auto"/>
        <w:tblLook w:val="04A0" w:firstRow="1" w:lastRow="0" w:firstColumn="1" w:lastColumn="0" w:noHBand="0" w:noVBand="1"/>
      </w:tblPr>
      <w:tblGrid>
        <w:gridCol w:w="1951"/>
        <w:gridCol w:w="8655"/>
      </w:tblGrid>
      <w:tr w:rsidR="00D00AF5" w:rsidRPr="00294BA8" w:rsidTr="00925039">
        <w:tc>
          <w:tcPr>
            <w:tcW w:w="10606" w:type="dxa"/>
            <w:gridSpan w:val="2"/>
          </w:tcPr>
          <w:p w:rsidR="00D00AF5" w:rsidRPr="00985DCF" w:rsidRDefault="00D00AF5" w:rsidP="006C482A">
            <w:pPr>
              <w:pStyle w:val="Paragraphedeliste"/>
              <w:numPr>
                <w:ilvl w:val="0"/>
                <w:numId w:val="17"/>
              </w:numPr>
              <w:kinsoku w:val="0"/>
              <w:overflowPunct w:val="0"/>
              <w:autoSpaceDE/>
              <w:autoSpaceDN/>
              <w:adjustRightInd/>
              <w:spacing w:after="87" w:line="358" w:lineRule="exact"/>
              <w:jc w:val="center"/>
              <w:textAlignment w:val="baseline"/>
              <w:rPr>
                <w:sz w:val="24"/>
                <w:szCs w:val="24"/>
                <w:lang w:val="en-US"/>
              </w:rPr>
            </w:pPr>
            <w:r w:rsidRPr="00985DCF">
              <w:rPr>
                <w:b/>
                <w:bCs/>
                <w:sz w:val="27"/>
                <w:szCs w:val="27"/>
                <w:lang w:val="en-US"/>
              </w:rPr>
              <w:t>ALLEANTHUS GREVEANUS (Baill) Cap.</w:t>
            </w:r>
            <w:r w:rsidRPr="00985DCF">
              <w:rPr>
                <w:b/>
                <w:bCs/>
                <w:sz w:val="27"/>
                <w:szCs w:val="27"/>
                <w:lang w:val="en-US"/>
              </w:rPr>
              <w:br/>
            </w:r>
            <w:r w:rsidRPr="00985DCF">
              <w:rPr>
                <w:sz w:val="24"/>
                <w:szCs w:val="24"/>
                <w:lang w:val="en-US"/>
              </w:rPr>
              <w:t>MORACEAE</w:t>
            </w:r>
          </w:p>
        </w:tc>
      </w:tr>
      <w:tr w:rsidR="00D00AF5" w:rsidTr="00925039">
        <w:tc>
          <w:tcPr>
            <w:tcW w:w="1951" w:type="dxa"/>
          </w:tcPr>
          <w:p w:rsidR="00D00AF5" w:rsidRDefault="00D00AF5" w:rsidP="00925039">
            <w:pPr>
              <w:kinsoku w:val="0"/>
              <w:overflowPunct w:val="0"/>
              <w:autoSpaceDE/>
              <w:autoSpaceDN/>
              <w:adjustRightInd/>
              <w:spacing w:line="225" w:lineRule="exact"/>
              <w:textAlignment w:val="baseline"/>
              <w:rPr>
                <w:spacing w:val="-7"/>
                <w:sz w:val="21"/>
                <w:szCs w:val="21"/>
                <w:u w:val="single"/>
              </w:rPr>
            </w:pPr>
            <w:r>
              <w:rPr>
                <w:spacing w:val="-7"/>
                <w:sz w:val="21"/>
                <w:szCs w:val="21"/>
                <w:u w:val="single"/>
              </w:rPr>
              <w:t>Synonymes</w:t>
            </w:r>
          </w:p>
          <w:p w:rsidR="00D00AF5" w:rsidRDefault="00D00AF5" w:rsidP="00925039">
            <w:pPr>
              <w:kinsoku w:val="0"/>
              <w:overflowPunct w:val="0"/>
              <w:autoSpaceDE/>
              <w:autoSpaceDN/>
              <w:adjustRightInd/>
              <w:spacing w:before="42" w:line="225" w:lineRule="exact"/>
              <w:textAlignment w:val="baseline"/>
              <w:rPr>
                <w:spacing w:val="-7"/>
                <w:sz w:val="21"/>
                <w:szCs w:val="21"/>
                <w:u w:val="single"/>
              </w:rPr>
            </w:pPr>
          </w:p>
          <w:p w:rsidR="00D00AF5" w:rsidRDefault="00D00AF5" w:rsidP="00925039">
            <w:pPr>
              <w:kinsoku w:val="0"/>
              <w:overflowPunct w:val="0"/>
              <w:autoSpaceDE/>
              <w:autoSpaceDN/>
              <w:adjustRightInd/>
              <w:spacing w:before="42" w:line="225" w:lineRule="exact"/>
              <w:textAlignment w:val="baseline"/>
              <w:rPr>
                <w:spacing w:val="-7"/>
                <w:sz w:val="21"/>
                <w:szCs w:val="21"/>
                <w:u w:val="single"/>
              </w:rPr>
            </w:pPr>
          </w:p>
          <w:p w:rsidR="00D00AF5" w:rsidRPr="006C482A" w:rsidRDefault="00D00AF5" w:rsidP="00925039">
            <w:r>
              <w:rPr>
                <w:spacing w:val="-5"/>
                <w:sz w:val="21"/>
                <w:szCs w:val="21"/>
                <w:u w:val="single"/>
              </w:rPr>
              <w:t>Noms vernaculaires</w:t>
            </w:r>
          </w:p>
        </w:tc>
        <w:tc>
          <w:tcPr>
            <w:tcW w:w="8655" w:type="dxa"/>
          </w:tcPr>
          <w:p w:rsidR="00D00AF5" w:rsidRDefault="00D00AF5" w:rsidP="00925039">
            <w:pPr>
              <w:kinsoku w:val="0"/>
              <w:overflowPunct w:val="0"/>
              <w:autoSpaceDE/>
              <w:autoSpaceDN/>
              <w:adjustRightInd/>
              <w:spacing w:before="99" w:line="208" w:lineRule="exact"/>
              <w:jc w:val="both"/>
              <w:textAlignment w:val="baseline"/>
              <w:rPr>
                <w:sz w:val="21"/>
                <w:szCs w:val="21"/>
              </w:rPr>
            </w:pPr>
            <w:r>
              <w:rPr>
                <w:i/>
                <w:iCs/>
                <w:sz w:val="21"/>
                <w:szCs w:val="21"/>
              </w:rPr>
              <w:t xml:space="preserve">: Ampalis greveana </w:t>
            </w:r>
            <w:r>
              <w:rPr>
                <w:sz w:val="21"/>
                <w:szCs w:val="21"/>
              </w:rPr>
              <w:t xml:space="preserve">Baillon - </w:t>
            </w:r>
            <w:r>
              <w:rPr>
                <w:i/>
                <w:iCs/>
                <w:sz w:val="21"/>
                <w:szCs w:val="21"/>
              </w:rPr>
              <w:t xml:space="preserve">Chlorophora greveana </w:t>
            </w:r>
            <w:r>
              <w:rPr>
                <w:sz w:val="21"/>
                <w:szCs w:val="21"/>
              </w:rPr>
              <w:t xml:space="preserve">(Baill.) Leandry - </w:t>
            </w:r>
            <w:r>
              <w:rPr>
                <w:i/>
                <w:iCs/>
                <w:sz w:val="21"/>
                <w:szCs w:val="21"/>
              </w:rPr>
              <w:t xml:space="preserve">Maclura (Chlorophora) greveana </w:t>
            </w:r>
            <w:r>
              <w:rPr>
                <w:sz w:val="21"/>
                <w:szCs w:val="21"/>
              </w:rPr>
              <w:t xml:space="preserve">(Baill.) Corner - </w:t>
            </w:r>
            <w:r>
              <w:rPr>
                <w:i/>
                <w:iCs/>
                <w:sz w:val="21"/>
                <w:szCs w:val="21"/>
              </w:rPr>
              <w:t xml:space="preserve">Chlorophora humberti </w:t>
            </w:r>
            <w:r>
              <w:rPr>
                <w:sz w:val="21"/>
                <w:szCs w:val="21"/>
              </w:rPr>
              <w:t xml:space="preserve">Leandri - Maclura </w:t>
            </w:r>
            <w:r>
              <w:rPr>
                <w:i/>
                <w:iCs/>
                <w:sz w:val="21"/>
                <w:szCs w:val="21"/>
              </w:rPr>
              <w:t xml:space="preserve">(Chlorophora) Humberti </w:t>
            </w:r>
            <w:r>
              <w:rPr>
                <w:sz w:val="21"/>
                <w:szCs w:val="21"/>
              </w:rPr>
              <w:t>(Leandri) Corner</w:t>
            </w:r>
          </w:p>
          <w:p w:rsidR="00D00AF5" w:rsidRDefault="00D00AF5" w:rsidP="00925039">
            <w:pPr>
              <w:rPr>
                <w:lang w:val="en-US"/>
              </w:rPr>
            </w:pPr>
            <w:r>
              <w:rPr>
                <w:spacing w:val="-5"/>
                <w:sz w:val="21"/>
                <w:szCs w:val="21"/>
              </w:rPr>
              <w:t>: Vory - Somely - Selivoloy - Maromana.</w:t>
            </w:r>
          </w:p>
        </w:tc>
      </w:tr>
    </w:tbl>
    <w:p w:rsidR="00D00AF5" w:rsidRDefault="00D00AF5" w:rsidP="00D00AF5">
      <w:pPr>
        <w:rPr>
          <w:lang w:val="en-US"/>
        </w:rPr>
      </w:pPr>
    </w:p>
    <w:tbl>
      <w:tblPr>
        <w:tblStyle w:val="Grilledutableau"/>
        <w:tblW w:w="0" w:type="auto"/>
        <w:tblLook w:val="04A0" w:firstRow="1" w:lastRow="0" w:firstColumn="1" w:lastColumn="0" w:noHBand="0" w:noVBand="1"/>
      </w:tblPr>
      <w:tblGrid>
        <w:gridCol w:w="4566"/>
        <w:gridCol w:w="6116"/>
      </w:tblGrid>
      <w:tr w:rsidR="00D00AF5" w:rsidRPr="006D042A" w:rsidTr="00925039">
        <w:tc>
          <w:tcPr>
            <w:tcW w:w="3794" w:type="dxa"/>
          </w:tcPr>
          <w:p w:rsidR="00D00AF5" w:rsidRDefault="00D00AF5" w:rsidP="00925039">
            <w:pPr>
              <w:jc w:val="center"/>
              <w:rPr>
                <w:lang w:val="en-US"/>
              </w:rPr>
            </w:pPr>
            <w:r>
              <w:rPr>
                <w:noProof/>
                <w:sz w:val="24"/>
                <w:szCs w:val="24"/>
              </w:rPr>
              <w:drawing>
                <wp:inline distT="0" distB="0" distL="0" distR="0">
                  <wp:extent cx="1828800" cy="175260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828800" cy="1752600"/>
                          </a:xfrm>
                          <a:prstGeom prst="rect">
                            <a:avLst/>
                          </a:prstGeom>
                          <a:noFill/>
                          <a:ln w="9525">
                            <a:noFill/>
                            <a:miter lim="800000"/>
                            <a:headEnd/>
                            <a:tailEnd/>
                          </a:ln>
                        </pic:spPr>
                      </pic:pic>
                    </a:graphicData>
                  </a:graphic>
                </wp:inline>
              </w:drawing>
            </w:r>
          </w:p>
          <w:p w:rsidR="00D00AF5" w:rsidRDefault="00D00AF5" w:rsidP="00925039">
            <w:pPr>
              <w:jc w:val="center"/>
              <w:rPr>
                <w:lang w:val="en-US"/>
              </w:rPr>
            </w:pPr>
          </w:p>
          <w:p w:rsidR="00D00AF5" w:rsidRDefault="00D00AF5" w:rsidP="00925039">
            <w:pPr>
              <w:jc w:val="center"/>
              <w:rPr>
                <w:lang w:val="en-US"/>
              </w:rPr>
            </w:pPr>
          </w:p>
          <w:p w:rsidR="00D00AF5" w:rsidRDefault="00D00AF5" w:rsidP="00925039">
            <w:pPr>
              <w:jc w:val="center"/>
              <w:rPr>
                <w:lang w:val="en-US"/>
              </w:rPr>
            </w:pPr>
            <w:r>
              <w:rPr>
                <w:noProof/>
                <w:sz w:val="24"/>
                <w:szCs w:val="24"/>
              </w:rPr>
              <w:drawing>
                <wp:inline distT="0" distB="0" distL="0" distR="0">
                  <wp:extent cx="2733675" cy="400050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733675" cy="4000500"/>
                          </a:xfrm>
                          <a:prstGeom prst="rect">
                            <a:avLst/>
                          </a:prstGeom>
                          <a:noFill/>
                          <a:ln w="9525">
                            <a:noFill/>
                            <a:miter lim="800000"/>
                            <a:headEnd/>
                            <a:tailEnd/>
                          </a:ln>
                        </pic:spPr>
                      </pic:pic>
                    </a:graphicData>
                  </a:graphic>
                </wp:inline>
              </w:drawing>
            </w:r>
          </w:p>
        </w:tc>
        <w:tc>
          <w:tcPr>
            <w:tcW w:w="6812" w:type="dxa"/>
          </w:tcPr>
          <w:p w:rsidR="00FC1EFC" w:rsidRPr="006D042A" w:rsidRDefault="00FC1EFC" w:rsidP="00FC1EFC">
            <w:pPr>
              <w:rPr>
                <w:b/>
                <w:sz w:val="21"/>
                <w:szCs w:val="21"/>
                <w:lang w:val="en-US"/>
              </w:rPr>
            </w:pPr>
            <w:r w:rsidRPr="006D042A">
              <w:rPr>
                <w:b/>
                <w:sz w:val="21"/>
                <w:szCs w:val="21"/>
                <w:lang w:val="en-US"/>
              </w:rPr>
              <w:t>1.</w:t>
            </w:r>
            <w:r w:rsidRPr="006D042A">
              <w:rPr>
                <w:b/>
                <w:sz w:val="21"/>
                <w:szCs w:val="21"/>
                <w:lang w:val="en-US"/>
              </w:rPr>
              <w:tab/>
              <w:t>DISTRIBUTION</w:t>
            </w:r>
          </w:p>
          <w:p w:rsidR="00FC1EFC" w:rsidRPr="00636DC5" w:rsidRDefault="00FC1EFC" w:rsidP="00925039">
            <w:pPr>
              <w:rPr>
                <w:b/>
                <w:sz w:val="21"/>
                <w:szCs w:val="21"/>
                <w:lang w:val="en-US"/>
              </w:rPr>
            </w:pPr>
          </w:p>
          <w:p w:rsidR="00636DC5" w:rsidRPr="00C7641F" w:rsidRDefault="00636DC5" w:rsidP="00636DC5">
            <w:pPr>
              <w:rPr>
                <w:b/>
                <w:sz w:val="21"/>
                <w:szCs w:val="21"/>
                <w:lang w:val="en-US"/>
              </w:rPr>
            </w:pPr>
            <w:r w:rsidRPr="00C7641F">
              <w:rPr>
                <w:b/>
                <w:sz w:val="21"/>
                <w:szCs w:val="21"/>
                <w:lang w:val="en-US"/>
              </w:rPr>
              <w:t>Aire naturelle</w:t>
            </w:r>
          </w:p>
          <w:p w:rsidR="00636DC5" w:rsidRPr="00C7641F" w:rsidRDefault="00636DC5" w:rsidP="00636DC5">
            <w:pPr>
              <w:rPr>
                <w:sz w:val="21"/>
                <w:szCs w:val="21"/>
                <w:lang w:val="en-US"/>
              </w:rPr>
            </w:pPr>
            <w:r w:rsidRPr="00C7641F">
              <w:rPr>
                <w:b/>
                <w:sz w:val="21"/>
                <w:szCs w:val="21"/>
                <w:lang w:val="en-US"/>
              </w:rPr>
              <w:t xml:space="preserve">Latitude: </w:t>
            </w:r>
            <w:r w:rsidRPr="00C7641F">
              <w:rPr>
                <w:sz w:val="21"/>
                <w:szCs w:val="21"/>
                <w:lang w:val="en-US"/>
              </w:rPr>
              <w:t>12° S - 25° S</w:t>
            </w:r>
          </w:p>
          <w:p w:rsidR="00636DC5" w:rsidRPr="00C7641F" w:rsidRDefault="00636DC5" w:rsidP="00636DC5">
            <w:pPr>
              <w:rPr>
                <w:sz w:val="21"/>
                <w:szCs w:val="21"/>
                <w:lang w:val="en-US"/>
              </w:rPr>
            </w:pPr>
            <w:r w:rsidRPr="00C7641F">
              <w:rPr>
                <w:b/>
                <w:sz w:val="21"/>
                <w:szCs w:val="21"/>
                <w:lang w:val="en-US"/>
              </w:rPr>
              <w:t>Région</w:t>
            </w:r>
            <w:r w:rsidRPr="00C7641F">
              <w:rPr>
                <w:sz w:val="21"/>
                <w:szCs w:val="21"/>
                <w:lang w:val="en-US"/>
              </w:rPr>
              <w:t>: Diégo-Suarez (Forêt d'Orangea) Bevoay (S.W de Vohémar); Antsohihy; Ampijoroa; Namakia; Antsalova; Dabara; Mahabo; Ankaraobato (Morondava); Besalampy; Mania; Tuléar; Bekily; Sakaraha; Ambovombe; Tolagnaro.</w:t>
            </w:r>
          </w:p>
          <w:p w:rsidR="00636DC5" w:rsidRPr="00636DC5" w:rsidRDefault="00636DC5" w:rsidP="00636DC5">
            <w:pPr>
              <w:rPr>
                <w:sz w:val="21"/>
                <w:szCs w:val="21"/>
              </w:rPr>
            </w:pPr>
            <w:r w:rsidRPr="00636DC5">
              <w:rPr>
                <w:b/>
                <w:sz w:val="21"/>
                <w:szCs w:val="21"/>
              </w:rPr>
              <w:t>Altitude</w:t>
            </w:r>
            <w:r w:rsidRPr="00636DC5">
              <w:rPr>
                <w:sz w:val="21"/>
                <w:szCs w:val="21"/>
              </w:rPr>
              <w:t>: 0 - 800 m</w:t>
            </w:r>
          </w:p>
          <w:p w:rsidR="00636DC5" w:rsidRDefault="00636DC5" w:rsidP="00636DC5">
            <w:pPr>
              <w:rPr>
                <w:i/>
                <w:sz w:val="21"/>
                <w:szCs w:val="21"/>
              </w:rPr>
            </w:pPr>
          </w:p>
          <w:p w:rsidR="00636DC5" w:rsidRPr="00636DC5" w:rsidRDefault="00636DC5" w:rsidP="00636DC5">
            <w:pPr>
              <w:rPr>
                <w:i/>
                <w:sz w:val="21"/>
                <w:szCs w:val="21"/>
              </w:rPr>
            </w:pPr>
            <w:r w:rsidRPr="00636DC5">
              <w:rPr>
                <w:i/>
                <w:sz w:val="21"/>
                <w:szCs w:val="21"/>
              </w:rPr>
              <w:t>Remarque</w:t>
            </w:r>
          </w:p>
          <w:p w:rsidR="00FC1EFC" w:rsidRPr="00636DC5" w:rsidRDefault="00636DC5" w:rsidP="00636DC5">
            <w:pPr>
              <w:rPr>
                <w:sz w:val="21"/>
                <w:szCs w:val="21"/>
              </w:rPr>
            </w:pPr>
            <w:r w:rsidRPr="00636DC5">
              <w:rPr>
                <w:sz w:val="21"/>
                <w:szCs w:val="21"/>
              </w:rPr>
              <w:t>Espèce endémique</w:t>
            </w:r>
          </w:p>
          <w:p w:rsidR="00FC1EFC" w:rsidRPr="00636DC5" w:rsidRDefault="00FC1EFC" w:rsidP="00925039">
            <w:pPr>
              <w:rPr>
                <w:b/>
                <w:sz w:val="21"/>
                <w:szCs w:val="21"/>
              </w:rPr>
            </w:pPr>
          </w:p>
          <w:p w:rsidR="00D00AF5" w:rsidRPr="00FD2F56" w:rsidRDefault="00D00AF5" w:rsidP="00925039">
            <w:pPr>
              <w:rPr>
                <w:b/>
                <w:sz w:val="21"/>
                <w:szCs w:val="21"/>
              </w:rPr>
            </w:pPr>
            <w:r w:rsidRPr="00FD2F56">
              <w:rPr>
                <w:b/>
                <w:sz w:val="21"/>
                <w:szCs w:val="21"/>
              </w:rPr>
              <w:t>2.</w:t>
            </w:r>
            <w:r w:rsidRPr="00FD2F56">
              <w:rPr>
                <w:b/>
                <w:sz w:val="21"/>
                <w:szCs w:val="21"/>
              </w:rPr>
              <w:tab/>
              <w:t>CARACTERISTIQUES DENDROLOGIQUES</w:t>
            </w:r>
          </w:p>
          <w:p w:rsidR="00D00AF5" w:rsidRPr="00FD2F56" w:rsidRDefault="00D00AF5" w:rsidP="00925039"/>
          <w:p w:rsidR="00D00AF5" w:rsidRPr="006D042A" w:rsidRDefault="00D00AF5" w:rsidP="00925039">
            <w:pPr>
              <w:jc w:val="both"/>
              <w:rPr>
                <w:sz w:val="21"/>
                <w:szCs w:val="21"/>
              </w:rPr>
            </w:pPr>
            <w:r w:rsidRPr="00FC1EFC">
              <w:rPr>
                <w:b/>
                <w:sz w:val="21"/>
                <w:szCs w:val="21"/>
              </w:rPr>
              <w:t>Port</w:t>
            </w:r>
            <w:r w:rsidRPr="006D042A">
              <w:rPr>
                <w:sz w:val="21"/>
                <w:szCs w:val="21"/>
              </w:rPr>
              <w:t>: élancé à cime très ample, à feuillage léger, peu dense Dimension: arbre</w:t>
            </w:r>
          </w:p>
          <w:p w:rsidR="00D00AF5" w:rsidRPr="006D042A" w:rsidRDefault="00D00AF5" w:rsidP="00925039">
            <w:pPr>
              <w:jc w:val="both"/>
              <w:rPr>
                <w:sz w:val="21"/>
                <w:szCs w:val="21"/>
              </w:rPr>
            </w:pPr>
            <w:r w:rsidRPr="006D042A">
              <w:rPr>
                <w:sz w:val="21"/>
                <w:szCs w:val="21"/>
              </w:rPr>
              <w:t>d (cm): 40 - 80 (120); h (m): 15 - 20 (35)</w:t>
            </w:r>
          </w:p>
          <w:p w:rsidR="00D00AF5" w:rsidRPr="006D042A" w:rsidRDefault="00D00AF5" w:rsidP="00925039">
            <w:pPr>
              <w:jc w:val="both"/>
              <w:rPr>
                <w:sz w:val="21"/>
                <w:szCs w:val="21"/>
              </w:rPr>
            </w:pPr>
            <w:r w:rsidRPr="00FC1EFC">
              <w:rPr>
                <w:b/>
                <w:sz w:val="21"/>
                <w:szCs w:val="21"/>
              </w:rPr>
              <w:t>Ecorce</w:t>
            </w:r>
            <w:r w:rsidRPr="006D042A">
              <w:rPr>
                <w:sz w:val="21"/>
                <w:szCs w:val="21"/>
              </w:rPr>
              <w:t>: gris beige, mince et lisse au début, devenant rugueuse, épaisse et très lenticellée par la suite se détachant par petites plaques; à latex abondant, d'un blanc pur prenant rapidement une teinte café au lait; écorce jaunâtre et scléreuse sur tranche extérieurement; blanche et très fibreuse intérieurement.</w:t>
            </w:r>
          </w:p>
          <w:p w:rsidR="00D00AF5" w:rsidRPr="006D042A" w:rsidRDefault="00D00AF5" w:rsidP="00925039">
            <w:pPr>
              <w:jc w:val="both"/>
              <w:rPr>
                <w:sz w:val="21"/>
                <w:szCs w:val="21"/>
              </w:rPr>
            </w:pPr>
            <w:r w:rsidRPr="00FC1EFC">
              <w:rPr>
                <w:b/>
                <w:sz w:val="21"/>
                <w:szCs w:val="21"/>
              </w:rPr>
              <w:t>Feuilles</w:t>
            </w:r>
            <w:r w:rsidRPr="006D042A">
              <w:rPr>
                <w:sz w:val="21"/>
                <w:szCs w:val="21"/>
              </w:rPr>
              <w:t>: simples, alternes, stipulées et pétiolées à limbe membraneux, ovale-oblong à oblong, généralement cordé à la base, acuminé, denté, glabre à l'état adulte (50 - 200 mm x 10 - 80 mm); 10 - 20 - (25) paires de nervures secondaires; stipules foliacées plus ou moins en tire-bouchon et caduques.</w:t>
            </w:r>
          </w:p>
          <w:p w:rsidR="00D00AF5" w:rsidRPr="006D042A" w:rsidRDefault="00D00AF5" w:rsidP="00925039">
            <w:pPr>
              <w:jc w:val="both"/>
              <w:rPr>
                <w:sz w:val="21"/>
                <w:szCs w:val="21"/>
              </w:rPr>
            </w:pPr>
            <w:r w:rsidRPr="00FC1EFC">
              <w:rPr>
                <w:b/>
                <w:sz w:val="21"/>
                <w:szCs w:val="21"/>
              </w:rPr>
              <w:t>Inflorescences</w:t>
            </w:r>
            <w:r w:rsidRPr="006D042A">
              <w:rPr>
                <w:sz w:val="21"/>
                <w:szCs w:val="21"/>
              </w:rPr>
              <w:t>: inflorescences mâles réunies en chatons allongés de 2 - 10 cm; inflorescences femelles en têtes sphériques.</w:t>
            </w:r>
          </w:p>
          <w:p w:rsidR="00D00AF5" w:rsidRPr="006D042A" w:rsidRDefault="00D00AF5" w:rsidP="00925039">
            <w:pPr>
              <w:jc w:val="both"/>
              <w:rPr>
                <w:sz w:val="21"/>
                <w:szCs w:val="21"/>
              </w:rPr>
            </w:pPr>
            <w:r w:rsidRPr="00FC1EFC">
              <w:rPr>
                <w:b/>
                <w:sz w:val="21"/>
                <w:szCs w:val="21"/>
              </w:rPr>
              <w:t>Fleurs</w:t>
            </w:r>
            <w:r w:rsidRPr="006D042A">
              <w:rPr>
                <w:sz w:val="21"/>
                <w:szCs w:val="21"/>
              </w:rPr>
              <w:t>: unisexuées, dioïques; fleurs femelles sessiles: périanthe pubérulent membraneux divisé en 4 T valvaires; .4 E épitépales; pistillode en forme de bâtonnet et fleurs mâles entièrement cachées par les bractées: périanthe membraneux et transparent; ovaire à parois minces, uniloculaire à un ovule pendant.</w:t>
            </w:r>
          </w:p>
          <w:p w:rsidR="00D00AF5" w:rsidRPr="006D042A" w:rsidRDefault="00D00AF5" w:rsidP="00925039">
            <w:pPr>
              <w:jc w:val="both"/>
              <w:rPr>
                <w:sz w:val="21"/>
                <w:szCs w:val="21"/>
              </w:rPr>
            </w:pPr>
            <w:r w:rsidRPr="00FC1EFC">
              <w:rPr>
                <w:b/>
                <w:sz w:val="21"/>
                <w:szCs w:val="21"/>
              </w:rPr>
              <w:t>Fruits</w:t>
            </w:r>
            <w:r w:rsidRPr="006D042A">
              <w:rPr>
                <w:sz w:val="21"/>
                <w:szCs w:val="21"/>
              </w:rPr>
              <w:t>: ou plus exactement infrutescences en syncarpe sphérique de 2 - 2,5 - (3) cm de diamètre formé par les bractées accrescentes et le véritable fruit est une petite drupe à noyau crustacé assez résistant.</w:t>
            </w:r>
          </w:p>
          <w:p w:rsidR="00D00AF5" w:rsidRPr="006D042A" w:rsidRDefault="00D00AF5" w:rsidP="00925039">
            <w:pPr>
              <w:jc w:val="both"/>
            </w:pPr>
            <w:r w:rsidRPr="00FC1EFC">
              <w:rPr>
                <w:b/>
                <w:sz w:val="21"/>
                <w:szCs w:val="21"/>
              </w:rPr>
              <w:t>Graines</w:t>
            </w:r>
            <w:r w:rsidRPr="006D042A">
              <w:rPr>
                <w:sz w:val="21"/>
                <w:szCs w:val="21"/>
              </w:rPr>
              <w:t>: pendantes, à albumen abondant, à embryon courbe et à radicule cylindrique.</w:t>
            </w:r>
          </w:p>
        </w:tc>
      </w:tr>
    </w:tbl>
    <w:p w:rsidR="00D00AF5" w:rsidRPr="006D042A" w:rsidRDefault="00D00AF5" w:rsidP="00D00AF5"/>
    <w:p w:rsidR="00D00AF5" w:rsidRDefault="00D00AF5" w:rsidP="00D00AF5">
      <w:pPr>
        <w:widowControl/>
        <w:autoSpaceDE/>
        <w:autoSpaceDN/>
        <w:adjustRightInd/>
        <w:spacing w:after="200" w:line="276" w:lineRule="auto"/>
      </w:pPr>
      <w:r>
        <w:br w:type="page"/>
      </w:r>
    </w:p>
    <w:p w:rsidR="00D00AF5" w:rsidRDefault="00D00AF5" w:rsidP="00D00AF5">
      <w:pPr>
        <w:widowControl/>
        <w:autoSpaceDE/>
        <w:autoSpaceDN/>
        <w:adjustRightInd/>
        <w:spacing w:after="200" w:line="276" w:lineRule="auto"/>
      </w:pPr>
    </w:p>
    <w:p w:rsidR="00D00AF5" w:rsidRDefault="00D00AF5" w:rsidP="00D00AF5">
      <w:pPr>
        <w:numPr>
          <w:ilvl w:val="0"/>
          <w:numId w:val="1"/>
        </w:numPr>
        <w:kinsoku w:val="0"/>
        <w:overflowPunct w:val="0"/>
        <w:autoSpaceDE/>
        <w:autoSpaceDN/>
        <w:adjustRightInd/>
        <w:spacing w:line="298" w:lineRule="exact"/>
        <w:ind w:right="8064"/>
        <w:textAlignment w:val="baseline"/>
        <w:rPr>
          <w:b/>
          <w:bCs/>
          <w:spacing w:val="-17"/>
          <w:sz w:val="21"/>
          <w:szCs w:val="21"/>
        </w:rPr>
      </w:pPr>
      <w:r>
        <w:rPr>
          <w:b/>
          <w:bCs/>
          <w:spacing w:val="-17"/>
          <w:sz w:val="24"/>
          <w:szCs w:val="24"/>
        </w:rPr>
        <w:t xml:space="preserve">ÉCOLOGIE </w:t>
      </w:r>
      <w:r>
        <w:rPr>
          <w:b/>
          <w:bCs/>
          <w:spacing w:val="-17"/>
          <w:sz w:val="21"/>
          <w:szCs w:val="21"/>
        </w:rPr>
        <w:t>Climat</w:t>
      </w:r>
    </w:p>
    <w:p w:rsidR="00D00AF5" w:rsidRDefault="00D00AF5" w:rsidP="00D00AF5">
      <w:pPr>
        <w:tabs>
          <w:tab w:val="left" w:pos="3672"/>
        </w:tabs>
        <w:kinsoku w:val="0"/>
        <w:overflowPunct w:val="0"/>
        <w:autoSpaceDE/>
        <w:autoSpaceDN/>
        <w:adjustRightInd/>
        <w:spacing w:before="28" w:line="223" w:lineRule="exact"/>
        <w:textAlignment w:val="baseline"/>
        <w:rPr>
          <w:spacing w:val="-2"/>
          <w:sz w:val="21"/>
          <w:szCs w:val="21"/>
        </w:rPr>
      </w:pPr>
      <w:r>
        <w:rPr>
          <w:spacing w:val="-2"/>
          <w:sz w:val="21"/>
          <w:szCs w:val="21"/>
        </w:rPr>
        <w:t>- Pluviométrie moyenne annuelle</w:t>
      </w:r>
      <w:r>
        <w:rPr>
          <w:spacing w:val="-2"/>
          <w:sz w:val="21"/>
          <w:szCs w:val="21"/>
        </w:rPr>
        <w:tab/>
        <w:t>: 500 - 1000 - (1200) mm</w:t>
      </w:r>
    </w:p>
    <w:p w:rsidR="00D00AF5" w:rsidRDefault="009A5433" w:rsidP="00D00AF5">
      <w:pPr>
        <w:tabs>
          <w:tab w:val="left" w:pos="3600"/>
        </w:tabs>
        <w:kinsoku w:val="0"/>
        <w:overflowPunct w:val="0"/>
        <w:autoSpaceDE/>
        <w:autoSpaceDN/>
        <w:adjustRightInd/>
        <w:spacing w:line="215" w:lineRule="exact"/>
        <w:textAlignment w:val="baseline"/>
        <w:rPr>
          <w:spacing w:val="-1"/>
          <w:sz w:val="21"/>
          <w:szCs w:val="21"/>
        </w:rPr>
      </w:pPr>
      <w:r>
        <w:rPr>
          <w:noProof/>
        </w:rPr>
        <w:pict>
          <v:shape id="Zone de texte 21" o:spid="_x0000_s1036" type="#_x0000_t202" style="position:absolute;margin-left:850.55pt;margin-top:97.45pt;width:270.75pt;height:28.1pt;z-index:251674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" o:allowincell="f" stroked="f">
            <v:fill opacity="0"/>
            <v:textbox style="mso-next-textbox:#Zone de texte 21" inset="0,0,0,0">
              <w:txbxContent>
                <w:p w:rsidR="00091627" w:rsidRDefault="00091627" w:rsidP="00D00AF5">
                  <w:pPr>
                    <w:kinsoku w:val="0"/>
                    <w:overflowPunct w:val="0"/>
                    <w:autoSpaceDE/>
                    <w:autoSpaceDN/>
                    <w:adjustRightInd/>
                    <w:spacing w:before="81" w:after="15"/>
                    <w:ind w:left="101"/>
                    <w:textAlignment w:val="baseline"/>
                    <w:rPr>
                      <w:sz w:val="24"/>
                      <w:szCs w:val="24"/>
                    </w:rPr>
                  </w:pPr>
                  <w:r>
                    <w:rPr>
                      <w:noProof/>
                      <w:sz w:val="24"/>
                      <w:szCs w:val="24"/>
                    </w:rPr>
                    <w:drawing>
                      <wp:inline distT="0" distB="0" distL="0" distR="0">
                        <wp:extent cx="3371850" cy="29527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371850" cy="295275"/>
                                </a:xfrm>
                                <a:prstGeom prst="rect">
                                  <a:avLst/>
                                </a:prstGeom>
                                <a:noFill/>
                                <a:ln w="9525">
                                  <a:noFill/>
                                  <a:miter lim="800000"/>
                                  <a:headEnd/>
                                  <a:tailEnd/>
                                </a:ln>
                              </pic:spPr>
                            </pic:pic>
                          </a:graphicData>
                        </a:graphic>
                      </wp:inline>
                    </w:drawing>
                  </w:r>
                </w:p>
              </w:txbxContent>
            </v:textbox>
            <w10:wrap type="square" anchorx="page" anchory="page"/>
          </v:shape>
        </w:pict>
      </w:r>
      <w:r w:rsidR="00D00AF5">
        <w:rPr>
          <w:spacing w:val="-1"/>
          <w:sz w:val="21"/>
          <w:szCs w:val="21"/>
        </w:rPr>
        <w:t>- Nombre de mois écosecs</w:t>
      </w:r>
      <w:r w:rsidR="00D00AF5">
        <w:rPr>
          <w:spacing w:val="-1"/>
          <w:sz w:val="21"/>
          <w:szCs w:val="21"/>
        </w:rPr>
        <w:tab/>
        <w:t>: 5 - 7</w:t>
      </w:r>
    </w:p>
    <w:p w:rsidR="00D00AF5" w:rsidRDefault="00D00AF5" w:rsidP="00D00AF5">
      <w:pPr>
        <w:tabs>
          <w:tab w:val="left" w:pos="3600"/>
        </w:tabs>
        <w:kinsoku w:val="0"/>
        <w:overflowPunct w:val="0"/>
        <w:autoSpaceDE/>
        <w:autoSpaceDN/>
        <w:adjustRightInd/>
        <w:spacing w:line="215" w:lineRule="exact"/>
        <w:textAlignment w:val="baseline"/>
        <w:rPr>
          <w:spacing w:val="-2"/>
          <w:sz w:val="21"/>
          <w:szCs w:val="21"/>
        </w:rPr>
      </w:pPr>
      <w:r>
        <w:rPr>
          <w:spacing w:val="-2"/>
          <w:sz w:val="21"/>
          <w:szCs w:val="21"/>
        </w:rPr>
        <w:t>- Température moyenne annuelle</w:t>
      </w:r>
      <w:r>
        <w:rPr>
          <w:spacing w:val="-2"/>
          <w:sz w:val="21"/>
          <w:szCs w:val="21"/>
        </w:rPr>
        <w:tab/>
        <w:t>: 24°C</w:t>
      </w:r>
    </w:p>
    <w:p w:rsidR="00D00AF5" w:rsidRDefault="00D00AF5" w:rsidP="00D00AF5">
      <w:pPr>
        <w:kinsoku w:val="0"/>
        <w:overflowPunct w:val="0"/>
        <w:autoSpaceDE/>
        <w:autoSpaceDN/>
        <w:adjustRightInd/>
        <w:spacing w:after="54" w:line="223" w:lineRule="exact"/>
        <w:textAlignment w:val="baseline"/>
        <w:rPr>
          <w:spacing w:val="-6"/>
          <w:sz w:val="21"/>
          <w:szCs w:val="21"/>
        </w:rPr>
      </w:pPr>
      <w:r>
        <w:rPr>
          <w:spacing w:val="-6"/>
          <w:sz w:val="21"/>
          <w:szCs w:val="21"/>
        </w:rPr>
        <w:t>- Température moyenne du mois le plus froid : 20°C</w:t>
      </w:r>
    </w:p>
    <w:p w:rsidR="00D00AF5" w:rsidRDefault="00D00AF5" w:rsidP="00D00AF5">
      <w:pPr>
        <w:kinsoku w:val="0"/>
        <w:overflowPunct w:val="0"/>
        <w:autoSpaceDE/>
        <w:autoSpaceDN/>
        <w:adjustRightInd/>
        <w:spacing w:before="6" w:line="235" w:lineRule="exact"/>
        <w:textAlignment w:val="baseline"/>
        <w:rPr>
          <w:b/>
          <w:bCs/>
          <w:spacing w:val="-4"/>
          <w:sz w:val="21"/>
          <w:szCs w:val="21"/>
        </w:rPr>
      </w:pPr>
      <w:r>
        <w:rPr>
          <w:b/>
          <w:bCs/>
          <w:spacing w:val="-4"/>
          <w:sz w:val="21"/>
          <w:szCs w:val="21"/>
        </w:rPr>
        <w:t>Sol</w:t>
      </w:r>
    </w:p>
    <w:p w:rsidR="00D00AF5" w:rsidRDefault="00D00AF5" w:rsidP="00D00AF5">
      <w:pPr>
        <w:tabs>
          <w:tab w:val="left" w:pos="2376"/>
        </w:tabs>
        <w:kinsoku w:val="0"/>
        <w:overflowPunct w:val="0"/>
        <w:autoSpaceDE/>
        <w:autoSpaceDN/>
        <w:adjustRightInd/>
        <w:spacing w:before="25" w:line="220" w:lineRule="exact"/>
        <w:textAlignment w:val="baseline"/>
        <w:rPr>
          <w:spacing w:val="-2"/>
          <w:sz w:val="21"/>
          <w:szCs w:val="21"/>
        </w:rPr>
      </w:pPr>
      <w:r>
        <w:rPr>
          <w:spacing w:val="-2"/>
          <w:sz w:val="21"/>
          <w:szCs w:val="21"/>
        </w:rPr>
        <w:t>- Texture</w:t>
      </w:r>
      <w:r>
        <w:rPr>
          <w:spacing w:val="-2"/>
          <w:sz w:val="21"/>
          <w:szCs w:val="21"/>
        </w:rPr>
        <w:tab/>
        <w:t>: sableux à argilo-sableux</w:t>
      </w:r>
    </w:p>
    <w:p w:rsidR="00D00AF5" w:rsidRDefault="00D00AF5" w:rsidP="00D00AF5">
      <w:pPr>
        <w:tabs>
          <w:tab w:val="left" w:pos="2376"/>
        </w:tabs>
        <w:kinsoku w:val="0"/>
        <w:overflowPunct w:val="0"/>
        <w:autoSpaceDE/>
        <w:autoSpaceDN/>
        <w:adjustRightInd/>
        <w:spacing w:line="216" w:lineRule="exact"/>
        <w:textAlignment w:val="baseline"/>
        <w:rPr>
          <w:spacing w:val="-3"/>
          <w:sz w:val="21"/>
          <w:szCs w:val="21"/>
        </w:rPr>
      </w:pPr>
      <w:r>
        <w:rPr>
          <w:spacing w:val="-3"/>
          <w:sz w:val="21"/>
          <w:szCs w:val="21"/>
        </w:rPr>
        <w:t>- Drainage</w:t>
      </w:r>
      <w:r>
        <w:rPr>
          <w:spacing w:val="-3"/>
          <w:sz w:val="21"/>
          <w:szCs w:val="21"/>
        </w:rPr>
        <w:tab/>
        <w:t>: plus ou moins bon</w:t>
      </w:r>
    </w:p>
    <w:p w:rsidR="00D00AF5" w:rsidRDefault="00D00AF5" w:rsidP="00D00AF5">
      <w:pPr>
        <w:tabs>
          <w:tab w:val="left" w:pos="2520"/>
        </w:tabs>
        <w:kinsoku w:val="0"/>
        <w:overflowPunct w:val="0"/>
        <w:autoSpaceDE/>
        <w:autoSpaceDN/>
        <w:adjustRightInd/>
        <w:spacing w:line="223" w:lineRule="exact"/>
        <w:textAlignment w:val="baseline"/>
        <w:rPr>
          <w:spacing w:val="-2"/>
          <w:sz w:val="21"/>
          <w:szCs w:val="21"/>
        </w:rPr>
      </w:pPr>
      <w:r>
        <w:rPr>
          <w:spacing w:val="-2"/>
          <w:sz w:val="21"/>
          <w:szCs w:val="21"/>
        </w:rPr>
        <w:t>- Caractéristique</w:t>
      </w:r>
      <w:r>
        <w:rPr>
          <w:spacing w:val="-2"/>
          <w:sz w:val="21"/>
          <w:szCs w:val="21"/>
        </w:rPr>
        <w:tab/>
        <w:t>essence assez exigeante</w:t>
      </w:r>
    </w:p>
    <w:p w:rsidR="00D00AF5" w:rsidRDefault="00D00AF5" w:rsidP="00D00AF5">
      <w:pPr>
        <w:kinsoku w:val="0"/>
        <w:overflowPunct w:val="0"/>
        <w:autoSpaceDE/>
        <w:autoSpaceDN/>
        <w:adjustRightInd/>
        <w:spacing w:before="65" w:line="226" w:lineRule="exact"/>
        <w:textAlignment w:val="baseline"/>
        <w:rPr>
          <w:spacing w:val="-1"/>
          <w:sz w:val="21"/>
          <w:szCs w:val="21"/>
        </w:rPr>
      </w:pPr>
      <w:r>
        <w:rPr>
          <w:spacing w:val="-1"/>
          <w:sz w:val="21"/>
          <w:szCs w:val="21"/>
        </w:rPr>
        <w:t>Phénologie</w:t>
      </w:r>
    </w:p>
    <w:p w:rsidR="00D00AF5" w:rsidRDefault="00D00AF5" w:rsidP="00D00AF5">
      <w:pPr>
        <w:tabs>
          <w:tab w:val="left" w:pos="2376"/>
        </w:tabs>
        <w:kinsoku w:val="0"/>
        <w:overflowPunct w:val="0"/>
        <w:autoSpaceDE/>
        <w:autoSpaceDN/>
        <w:adjustRightInd/>
        <w:spacing w:before="36" w:line="221" w:lineRule="exact"/>
        <w:textAlignment w:val="baseline"/>
        <w:rPr>
          <w:spacing w:val="-3"/>
          <w:sz w:val="21"/>
          <w:szCs w:val="21"/>
        </w:rPr>
      </w:pPr>
      <w:r>
        <w:rPr>
          <w:spacing w:val="-3"/>
          <w:sz w:val="21"/>
          <w:szCs w:val="21"/>
        </w:rPr>
        <w:t>- Feuillaison</w:t>
      </w:r>
      <w:r>
        <w:rPr>
          <w:spacing w:val="-3"/>
          <w:sz w:val="21"/>
          <w:szCs w:val="21"/>
        </w:rPr>
        <w:tab/>
        <w:t>: feuilles tardivement caduques</w:t>
      </w:r>
    </w:p>
    <w:p w:rsidR="00D00AF5" w:rsidRDefault="00D00AF5" w:rsidP="00D00AF5">
      <w:pPr>
        <w:tabs>
          <w:tab w:val="left" w:pos="2520"/>
        </w:tabs>
        <w:kinsoku w:val="0"/>
        <w:overflowPunct w:val="0"/>
        <w:autoSpaceDE/>
        <w:autoSpaceDN/>
        <w:adjustRightInd/>
        <w:spacing w:line="219" w:lineRule="exact"/>
        <w:textAlignment w:val="baseline"/>
        <w:rPr>
          <w:spacing w:val="-3"/>
          <w:sz w:val="21"/>
          <w:szCs w:val="21"/>
        </w:rPr>
      </w:pPr>
      <w:r>
        <w:rPr>
          <w:spacing w:val="-3"/>
          <w:sz w:val="21"/>
          <w:szCs w:val="21"/>
        </w:rPr>
        <w:t>- Floraison</w:t>
      </w:r>
      <w:r>
        <w:rPr>
          <w:spacing w:val="-3"/>
          <w:sz w:val="21"/>
          <w:szCs w:val="21"/>
        </w:rPr>
        <w:tab/>
        <w:t>Juin à Novembre</w:t>
      </w:r>
    </w:p>
    <w:p w:rsidR="00D00AF5" w:rsidRDefault="00D00AF5" w:rsidP="00D00AF5">
      <w:pPr>
        <w:tabs>
          <w:tab w:val="left" w:pos="2376"/>
        </w:tabs>
        <w:kinsoku w:val="0"/>
        <w:overflowPunct w:val="0"/>
        <w:autoSpaceDE/>
        <w:autoSpaceDN/>
        <w:adjustRightInd/>
        <w:spacing w:line="223" w:lineRule="exact"/>
        <w:textAlignment w:val="baseline"/>
        <w:rPr>
          <w:spacing w:val="-2"/>
          <w:sz w:val="21"/>
          <w:szCs w:val="21"/>
        </w:rPr>
      </w:pPr>
      <w:r>
        <w:rPr>
          <w:spacing w:val="-2"/>
          <w:sz w:val="21"/>
          <w:szCs w:val="21"/>
        </w:rPr>
        <w:t>- Fructification</w:t>
      </w:r>
      <w:r>
        <w:rPr>
          <w:spacing w:val="-2"/>
          <w:sz w:val="21"/>
          <w:szCs w:val="21"/>
        </w:rPr>
        <w:tab/>
        <w:t>: Octobre à Décembre</w:t>
      </w:r>
    </w:p>
    <w:p w:rsidR="00D00AF5" w:rsidRDefault="00D00AF5" w:rsidP="00D00AF5">
      <w:pPr>
        <w:tabs>
          <w:tab w:val="left" w:pos="2376"/>
        </w:tabs>
        <w:kinsoku w:val="0"/>
        <w:overflowPunct w:val="0"/>
        <w:autoSpaceDE/>
        <w:autoSpaceDN/>
        <w:adjustRightInd/>
        <w:spacing w:before="66" w:line="226" w:lineRule="exact"/>
        <w:textAlignment w:val="baseline"/>
        <w:rPr>
          <w:spacing w:val="-2"/>
          <w:sz w:val="21"/>
          <w:szCs w:val="21"/>
        </w:rPr>
      </w:pPr>
      <w:r>
        <w:rPr>
          <w:spacing w:val="-2"/>
          <w:sz w:val="21"/>
          <w:szCs w:val="21"/>
        </w:rPr>
        <w:t>Tempérament</w:t>
      </w:r>
      <w:r>
        <w:rPr>
          <w:spacing w:val="-2"/>
          <w:sz w:val="21"/>
          <w:szCs w:val="21"/>
        </w:rPr>
        <w:tab/>
        <w:t>: semi-héliophile</w:t>
      </w:r>
    </w:p>
    <w:p w:rsidR="00D00AF5" w:rsidRDefault="00D00AF5" w:rsidP="00D00AF5">
      <w:pPr>
        <w:tabs>
          <w:tab w:val="left" w:pos="2376"/>
        </w:tabs>
        <w:kinsoku w:val="0"/>
        <w:overflowPunct w:val="0"/>
        <w:autoSpaceDE/>
        <w:autoSpaceDN/>
        <w:adjustRightInd/>
        <w:spacing w:before="70" w:line="177" w:lineRule="exact"/>
        <w:textAlignment w:val="baseline"/>
        <w:rPr>
          <w:spacing w:val="-2"/>
          <w:sz w:val="21"/>
          <w:szCs w:val="21"/>
        </w:rPr>
      </w:pPr>
      <w:r>
        <w:rPr>
          <w:spacing w:val="-2"/>
          <w:sz w:val="21"/>
          <w:szCs w:val="21"/>
        </w:rPr>
        <w:t>Caractères</w:t>
      </w:r>
      <w:r>
        <w:rPr>
          <w:spacing w:val="-2"/>
          <w:sz w:val="21"/>
          <w:szCs w:val="21"/>
        </w:rPr>
        <w:tab/>
        <w:t>: nomade</w:t>
      </w:r>
    </w:p>
    <w:p w:rsidR="00D00AF5" w:rsidRDefault="00D00AF5" w:rsidP="00D00AF5">
      <w:pPr>
        <w:tabs>
          <w:tab w:val="left" w:pos="2376"/>
        </w:tabs>
        <w:kinsoku w:val="0"/>
        <w:overflowPunct w:val="0"/>
        <w:autoSpaceDE/>
        <w:autoSpaceDN/>
        <w:adjustRightInd/>
        <w:spacing w:line="382" w:lineRule="exact"/>
        <w:ind w:right="1296"/>
        <w:textAlignment w:val="baseline"/>
        <w:rPr>
          <w:b/>
          <w:bCs/>
          <w:spacing w:val="-5"/>
          <w:sz w:val="24"/>
          <w:szCs w:val="24"/>
        </w:rPr>
      </w:pPr>
      <w:r>
        <w:rPr>
          <w:spacing w:val="-5"/>
          <w:sz w:val="21"/>
          <w:szCs w:val="21"/>
        </w:rPr>
        <w:t>Groupements végétaux</w:t>
      </w:r>
      <w:r>
        <w:rPr>
          <w:spacing w:val="-5"/>
          <w:sz w:val="21"/>
          <w:szCs w:val="21"/>
        </w:rPr>
        <w:tab/>
        <w:t>: forêts sèches, clairières, au bord de la mer, au voisinage des cours d'eau.</w:t>
      </w:r>
      <w:r>
        <w:rPr>
          <w:spacing w:val="-5"/>
          <w:sz w:val="21"/>
          <w:szCs w:val="21"/>
        </w:rPr>
        <w:br/>
      </w:r>
      <w:r>
        <w:rPr>
          <w:b/>
          <w:bCs/>
          <w:spacing w:val="-5"/>
          <w:sz w:val="24"/>
          <w:szCs w:val="24"/>
        </w:rPr>
        <w:t>4. SYLVICULTURE</w:t>
      </w:r>
    </w:p>
    <w:p w:rsidR="00D00AF5" w:rsidRDefault="00D00AF5" w:rsidP="00D00AF5">
      <w:pPr>
        <w:kinsoku w:val="0"/>
        <w:overflowPunct w:val="0"/>
        <w:autoSpaceDE/>
        <w:autoSpaceDN/>
        <w:adjustRightInd/>
        <w:spacing w:before="82" w:line="220" w:lineRule="exact"/>
        <w:textAlignment w:val="baseline"/>
        <w:rPr>
          <w:spacing w:val="1"/>
          <w:sz w:val="21"/>
          <w:szCs w:val="21"/>
        </w:rPr>
      </w:pPr>
      <w:r>
        <w:rPr>
          <w:spacing w:val="1"/>
          <w:sz w:val="21"/>
          <w:szCs w:val="21"/>
        </w:rPr>
        <w:t>Pépinière</w:t>
      </w:r>
    </w:p>
    <w:p w:rsidR="00D00AF5" w:rsidRDefault="00D00AF5" w:rsidP="00D00AF5">
      <w:pPr>
        <w:tabs>
          <w:tab w:val="left" w:pos="2376"/>
        </w:tabs>
        <w:kinsoku w:val="0"/>
        <w:overflowPunct w:val="0"/>
        <w:autoSpaceDE/>
        <w:autoSpaceDN/>
        <w:adjustRightInd/>
        <w:spacing w:line="216" w:lineRule="exact"/>
        <w:textAlignment w:val="baseline"/>
        <w:rPr>
          <w:spacing w:val="-2"/>
          <w:sz w:val="21"/>
          <w:szCs w:val="21"/>
        </w:rPr>
      </w:pPr>
      <w:r>
        <w:rPr>
          <w:spacing w:val="-2"/>
          <w:sz w:val="21"/>
          <w:szCs w:val="21"/>
        </w:rPr>
        <w:t>- Source de graines</w:t>
      </w:r>
      <w:r>
        <w:rPr>
          <w:spacing w:val="-2"/>
          <w:sz w:val="21"/>
          <w:szCs w:val="21"/>
        </w:rPr>
        <w:tab/>
        <w:t>: Morondava (CFPF)</w:t>
      </w:r>
    </w:p>
    <w:p w:rsidR="00D00AF5" w:rsidRDefault="00D00AF5" w:rsidP="00D00AF5">
      <w:pPr>
        <w:tabs>
          <w:tab w:val="left" w:pos="2376"/>
        </w:tabs>
        <w:kinsoku w:val="0"/>
        <w:overflowPunct w:val="0"/>
        <w:autoSpaceDE/>
        <w:autoSpaceDN/>
        <w:adjustRightInd/>
        <w:spacing w:line="219" w:lineRule="exact"/>
        <w:textAlignment w:val="baseline"/>
        <w:rPr>
          <w:spacing w:val="-1"/>
          <w:sz w:val="21"/>
          <w:szCs w:val="21"/>
        </w:rPr>
      </w:pPr>
      <w:r>
        <w:rPr>
          <w:spacing w:val="-1"/>
          <w:sz w:val="21"/>
          <w:szCs w:val="21"/>
        </w:rPr>
        <w:t>- Poids de 1000 semences</w:t>
      </w:r>
      <w:r>
        <w:rPr>
          <w:spacing w:val="-1"/>
          <w:sz w:val="21"/>
          <w:szCs w:val="21"/>
        </w:rPr>
        <w:tab/>
        <w:t>: 3 - 4 g</w:t>
      </w:r>
    </w:p>
    <w:p w:rsidR="00D00AF5" w:rsidRDefault="00D00AF5" w:rsidP="00D00AF5">
      <w:pPr>
        <w:kinsoku w:val="0"/>
        <w:overflowPunct w:val="0"/>
        <w:autoSpaceDE/>
        <w:autoSpaceDN/>
        <w:adjustRightInd/>
        <w:spacing w:line="219" w:lineRule="exact"/>
        <w:textAlignment w:val="baseline"/>
        <w:rPr>
          <w:sz w:val="21"/>
          <w:szCs w:val="21"/>
        </w:rPr>
      </w:pPr>
      <w:r>
        <w:rPr>
          <w:sz w:val="21"/>
          <w:szCs w:val="21"/>
        </w:rPr>
        <w:t>- Traitement prégerminatif : graines extraites du fruit frais et séchées</w:t>
      </w:r>
    </w:p>
    <w:p w:rsidR="00D00AF5" w:rsidRDefault="00D00AF5" w:rsidP="00D00AF5">
      <w:pPr>
        <w:tabs>
          <w:tab w:val="left" w:pos="2376"/>
        </w:tabs>
        <w:kinsoku w:val="0"/>
        <w:overflowPunct w:val="0"/>
        <w:autoSpaceDE/>
        <w:autoSpaceDN/>
        <w:adjustRightInd/>
        <w:spacing w:line="218" w:lineRule="exact"/>
        <w:textAlignment w:val="baseline"/>
        <w:rPr>
          <w:spacing w:val="-3"/>
          <w:sz w:val="21"/>
          <w:szCs w:val="21"/>
        </w:rPr>
      </w:pPr>
      <w:r>
        <w:rPr>
          <w:spacing w:val="-3"/>
          <w:sz w:val="21"/>
          <w:szCs w:val="21"/>
        </w:rPr>
        <w:t>- Conservation</w:t>
      </w:r>
      <w:r>
        <w:rPr>
          <w:spacing w:val="-3"/>
          <w:sz w:val="21"/>
          <w:szCs w:val="21"/>
        </w:rPr>
        <w:tab/>
        <w:t>: stockage dans des récipients hermétiquement fermés 12 - 14 mois</w:t>
      </w:r>
    </w:p>
    <w:p w:rsidR="00D00AF5" w:rsidRDefault="00D00AF5" w:rsidP="00D00AF5">
      <w:pPr>
        <w:tabs>
          <w:tab w:val="left" w:pos="2376"/>
        </w:tabs>
        <w:kinsoku w:val="0"/>
        <w:overflowPunct w:val="0"/>
        <w:autoSpaceDE/>
        <w:autoSpaceDN/>
        <w:adjustRightInd/>
        <w:spacing w:line="221" w:lineRule="exact"/>
        <w:textAlignment w:val="baseline"/>
        <w:rPr>
          <w:spacing w:val="-4"/>
          <w:sz w:val="21"/>
          <w:szCs w:val="21"/>
        </w:rPr>
      </w:pPr>
      <w:r>
        <w:rPr>
          <w:spacing w:val="-4"/>
          <w:sz w:val="21"/>
          <w:szCs w:val="21"/>
        </w:rPr>
        <w:t>- Germination</w:t>
      </w:r>
      <w:r>
        <w:rPr>
          <w:spacing w:val="-4"/>
          <w:sz w:val="21"/>
          <w:szCs w:val="21"/>
        </w:rPr>
        <w:tab/>
        <w:t>: semis direct à la volée avec 2 arrosages par jour: taux de 45%. Levée à partir du 4è jour</w:t>
      </w:r>
    </w:p>
    <w:p w:rsidR="00D00AF5" w:rsidRDefault="00D00AF5" w:rsidP="00D00AF5">
      <w:pPr>
        <w:kinsoku w:val="0"/>
        <w:overflowPunct w:val="0"/>
        <w:autoSpaceDE/>
        <w:autoSpaceDN/>
        <w:adjustRightInd/>
        <w:spacing w:after="52" w:line="224" w:lineRule="exact"/>
        <w:ind w:left="2520"/>
        <w:textAlignment w:val="baseline"/>
        <w:rPr>
          <w:spacing w:val="-4"/>
          <w:sz w:val="21"/>
          <w:szCs w:val="21"/>
        </w:rPr>
      </w:pPr>
      <w:proofErr w:type="gramStart"/>
      <w:r>
        <w:rPr>
          <w:spacing w:val="-4"/>
          <w:sz w:val="21"/>
          <w:szCs w:val="21"/>
        </w:rPr>
        <w:t>et</w:t>
      </w:r>
      <w:proofErr w:type="gramEnd"/>
      <w:r>
        <w:rPr>
          <w:spacing w:val="-4"/>
          <w:sz w:val="21"/>
          <w:szCs w:val="21"/>
        </w:rPr>
        <w:t xml:space="preserve"> maximum jusqu'au 9è jour du semis.</w:t>
      </w:r>
    </w:p>
    <w:p w:rsidR="00D00AF5" w:rsidRDefault="00D00AF5" w:rsidP="00D00AF5">
      <w:pPr>
        <w:kinsoku w:val="0"/>
        <w:overflowPunct w:val="0"/>
        <w:autoSpaceDE/>
        <w:autoSpaceDN/>
        <w:adjustRightInd/>
        <w:spacing w:before="6" w:line="226" w:lineRule="exact"/>
        <w:textAlignment w:val="baseline"/>
        <w:rPr>
          <w:spacing w:val="2"/>
          <w:sz w:val="21"/>
          <w:szCs w:val="21"/>
        </w:rPr>
      </w:pPr>
      <w:r>
        <w:rPr>
          <w:spacing w:val="2"/>
          <w:sz w:val="21"/>
          <w:szCs w:val="21"/>
        </w:rPr>
        <w:t>Plantation</w:t>
      </w:r>
    </w:p>
    <w:p w:rsidR="00D00AF5" w:rsidRDefault="00D00AF5" w:rsidP="00D00AF5">
      <w:pPr>
        <w:tabs>
          <w:tab w:val="left" w:pos="2448"/>
        </w:tabs>
        <w:kinsoku w:val="0"/>
        <w:overflowPunct w:val="0"/>
        <w:autoSpaceDE/>
        <w:autoSpaceDN/>
        <w:adjustRightInd/>
        <w:spacing w:before="39" w:line="222" w:lineRule="exact"/>
        <w:textAlignment w:val="baseline"/>
        <w:rPr>
          <w:spacing w:val="-3"/>
          <w:sz w:val="21"/>
          <w:szCs w:val="21"/>
        </w:rPr>
      </w:pPr>
      <w:r>
        <w:rPr>
          <w:spacing w:val="-3"/>
          <w:sz w:val="21"/>
          <w:szCs w:val="21"/>
        </w:rPr>
        <w:t>- Type de plantation</w:t>
      </w:r>
      <w:r>
        <w:rPr>
          <w:spacing w:val="-3"/>
          <w:sz w:val="21"/>
          <w:szCs w:val="21"/>
        </w:rPr>
        <w:tab/>
        <w:t>: à racines nues, stumps, sauvageons</w:t>
      </w:r>
    </w:p>
    <w:p w:rsidR="00D00AF5" w:rsidRDefault="00D00AF5" w:rsidP="00D00AF5">
      <w:pPr>
        <w:tabs>
          <w:tab w:val="left" w:pos="2448"/>
        </w:tabs>
        <w:kinsoku w:val="0"/>
        <w:overflowPunct w:val="0"/>
        <w:autoSpaceDE/>
        <w:autoSpaceDN/>
        <w:adjustRightInd/>
        <w:spacing w:line="212" w:lineRule="exact"/>
        <w:textAlignment w:val="baseline"/>
        <w:rPr>
          <w:spacing w:val="-2"/>
          <w:sz w:val="21"/>
          <w:szCs w:val="21"/>
        </w:rPr>
      </w:pPr>
      <w:r>
        <w:rPr>
          <w:spacing w:val="-2"/>
          <w:sz w:val="21"/>
          <w:szCs w:val="21"/>
        </w:rPr>
        <w:t>- Reproduction végétative</w:t>
      </w:r>
      <w:r>
        <w:rPr>
          <w:spacing w:val="-2"/>
          <w:sz w:val="21"/>
          <w:szCs w:val="21"/>
        </w:rPr>
        <w:tab/>
        <w:t>: boutures possibles mais difficiles</w:t>
      </w:r>
    </w:p>
    <w:p w:rsidR="00D00AF5" w:rsidRDefault="00D00AF5" w:rsidP="00D00AF5">
      <w:pPr>
        <w:tabs>
          <w:tab w:val="left" w:pos="2448"/>
        </w:tabs>
        <w:kinsoku w:val="0"/>
        <w:overflowPunct w:val="0"/>
        <w:autoSpaceDE/>
        <w:autoSpaceDN/>
        <w:adjustRightInd/>
        <w:spacing w:line="219" w:lineRule="exact"/>
        <w:textAlignment w:val="baseline"/>
        <w:rPr>
          <w:spacing w:val="-2"/>
          <w:sz w:val="21"/>
          <w:szCs w:val="21"/>
        </w:rPr>
      </w:pPr>
      <w:r>
        <w:rPr>
          <w:spacing w:val="-2"/>
          <w:sz w:val="21"/>
          <w:szCs w:val="21"/>
        </w:rPr>
        <w:t>- Soins sylvicoles</w:t>
      </w:r>
      <w:r>
        <w:rPr>
          <w:spacing w:val="-2"/>
          <w:sz w:val="21"/>
          <w:szCs w:val="21"/>
        </w:rPr>
        <w:tab/>
        <w:t>: dégagement</w:t>
      </w:r>
    </w:p>
    <w:p w:rsidR="00D00AF5" w:rsidRDefault="00D00AF5" w:rsidP="00D00AF5">
      <w:pPr>
        <w:tabs>
          <w:tab w:val="left" w:pos="2448"/>
        </w:tabs>
        <w:kinsoku w:val="0"/>
        <w:overflowPunct w:val="0"/>
        <w:autoSpaceDE/>
        <w:autoSpaceDN/>
        <w:adjustRightInd/>
        <w:spacing w:before="26" w:line="226" w:lineRule="exact"/>
        <w:textAlignment w:val="baseline"/>
        <w:rPr>
          <w:spacing w:val="-2"/>
          <w:sz w:val="21"/>
          <w:szCs w:val="21"/>
        </w:rPr>
      </w:pPr>
      <w:r>
        <w:rPr>
          <w:spacing w:val="-2"/>
          <w:sz w:val="21"/>
          <w:szCs w:val="21"/>
        </w:rPr>
        <w:t>Utilisations sylvicoles</w:t>
      </w:r>
      <w:r>
        <w:rPr>
          <w:spacing w:val="-2"/>
          <w:sz w:val="21"/>
          <w:szCs w:val="21"/>
        </w:rPr>
        <w:tab/>
        <w:t>: enrichissement</w:t>
      </w:r>
    </w:p>
    <w:p w:rsidR="00D00AF5" w:rsidRDefault="00D00AF5" w:rsidP="00D00AF5">
      <w:pPr>
        <w:tabs>
          <w:tab w:val="left" w:pos="2448"/>
        </w:tabs>
        <w:kinsoku w:val="0"/>
        <w:overflowPunct w:val="0"/>
        <w:autoSpaceDE/>
        <w:autoSpaceDN/>
        <w:adjustRightInd/>
        <w:spacing w:before="29" w:line="230" w:lineRule="exact"/>
        <w:textAlignment w:val="baseline"/>
        <w:rPr>
          <w:spacing w:val="-4"/>
          <w:sz w:val="21"/>
          <w:szCs w:val="21"/>
        </w:rPr>
      </w:pPr>
      <w:r>
        <w:rPr>
          <w:spacing w:val="-4"/>
          <w:sz w:val="21"/>
          <w:szCs w:val="21"/>
        </w:rPr>
        <w:t>Régime</w:t>
      </w:r>
      <w:r>
        <w:rPr>
          <w:spacing w:val="-4"/>
          <w:sz w:val="21"/>
          <w:szCs w:val="21"/>
        </w:rPr>
        <w:tab/>
        <w:t>: futaie</w:t>
      </w:r>
    </w:p>
    <w:p w:rsidR="00D00AF5" w:rsidRDefault="00D00AF5" w:rsidP="00D00AF5">
      <w:pPr>
        <w:tabs>
          <w:tab w:val="left" w:pos="2448"/>
        </w:tabs>
        <w:kinsoku w:val="0"/>
        <w:overflowPunct w:val="0"/>
        <w:autoSpaceDE/>
        <w:autoSpaceDN/>
        <w:adjustRightInd/>
        <w:spacing w:before="27" w:line="232" w:lineRule="exact"/>
        <w:textAlignment w:val="baseline"/>
        <w:rPr>
          <w:spacing w:val="-3"/>
          <w:sz w:val="21"/>
          <w:szCs w:val="21"/>
        </w:rPr>
      </w:pPr>
      <w:r>
        <w:rPr>
          <w:spacing w:val="-3"/>
          <w:sz w:val="21"/>
          <w:szCs w:val="21"/>
        </w:rPr>
        <w:t>Croissance</w:t>
      </w:r>
      <w:r>
        <w:rPr>
          <w:spacing w:val="-3"/>
          <w:sz w:val="21"/>
          <w:szCs w:val="21"/>
        </w:rPr>
        <w:tab/>
        <w:t>: assez rapide</w:t>
      </w:r>
    </w:p>
    <w:p w:rsidR="00D00AF5" w:rsidRDefault="00D00AF5" w:rsidP="00D00AF5">
      <w:pPr>
        <w:kinsoku w:val="0"/>
        <w:overflowPunct w:val="0"/>
        <w:autoSpaceDE/>
        <w:autoSpaceDN/>
        <w:adjustRightInd/>
        <w:spacing w:before="41" w:line="217" w:lineRule="exact"/>
        <w:ind w:right="2808"/>
        <w:textAlignment w:val="baseline"/>
        <w:rPr>
          <w:sz w:val="21"/>
          <w:szCs w:val="21"/>
        </w:rPr>
      </w:pPr>
      <w:r>
        <w:rPr>
          <w:sz w:val="21"/>
          <w:szCs w:val="21"/>
        </w:rPr>
        <w:t>Caractéristiques dendrométriques sur une station de Madagascar Accroissement moyen annuel en hauteur: 20 à 40 cm dans le jeune âge (Morondava)</w:t>
      </w:r>
    </w:p>
    <w:p w:rsidR="00D00AF5" w:rsidRDefault="00D00AF5" w:rsidP="00D00AF5">
      <w:pPr>
        <w:numPr>
          <w:ilvl w:val="0"/>
          <w:numId w:val="2"/>
        </w:numPr>
        <w:kinsoku w:val="0"/>
        <w:overflowPunct w:val="0"/>
        <w:autoSpaceDE/>
        <w:autoSpaceDN/>
        <w:adjustRightInd/>
        <w:spacing w:before="110" w:line="313" w:lineRule="exact"/>
        <w:ind w:right="3672"/>
        <w:textAlignment w:val="baseline"/>
        <w:rPr>
          <w:spacing w:val="-4"/>
          <w:sz w:val="21"/>
          <w:szCs w:val="21"/>
        </w:rPr>
      </w:pPr>
      <w:r>
        <w:rPr>
          <w:b/>
          <w:bCs/>
          <w:spacing w:val="-4"/>
          <w:sz w:val="24"/>
          <w:szCs w:val="24"/>
        </w:rPr>
        <w:t xml:space="preserve">CARACTÉRISTIQUES DU BOIS ET UTILISATIONS </w:t>
      </w:r>
      <w:r>
        <w:rPr>
          <w:spacing w:val="-4"/>
          <w:sz w:val="21"/>
          <w:szCs w:val="21"/>
        </w:rPr>
        <w:t>Bois</w:t>
      </w:r>
    </w:p>
    <w:p w:rsidR="00D00AF5" w:rsidRDefault="00D00AF5" w:rsidP="00D00AF5">
      <w:pPr>
        <w:kinsoku w:val="0"/>
        <w:overflowPunct w:val="0"/>
        <w:autoSpaceDE/>
        <w:autoSpaceDN/>
        <w:adjustRightInd/>
        <w:spacing w:before="45" w:line="217" w:lineRule="exact"/>
        <w:ind w:left="72" w:hanging="72"/>
        <w:jc w:val="both"/>
        <w:textAlignment w:val="baseline"/>
        <w:rPr>
          <w:spacing w:val="-4"/>
          <w:sz w:val="21"/>
          <w:szCs w:val="21"/>
        </w:rPr>
      </w:pPr>
      <w:r>
        <w:rPr>
          <w:spacing w:val="-4"/>
          <w:sz w:val="21"/>
          <w:szCs w:val="21"/>
        </w:rPr>
        <w:t>- Grain grossier. Les vaisseaux de deux tailles différentes sont souvent obstrués par des dépôts blanchâtres. Le bois parfait est de couleur beige marron avec le parenchyme circum-vasculaire bien visible dans le plan transversal.</w:t>
      </w:r>
    </w:p>
    <w:p w:rsidR="00D00AF5" w:rsidRDefault="00D00AF5" w:rsidP="00D00AF5">
      <w:pPr>
        <w:tabs>
          <w:tab w:val="left" w:pos="2448"/>
        </w:tabs>
        <w:kinsoku w:val="0"/>
        <w:overflowPunct w:val="0"/>
        <w:autoSpaceDE/>
        <w:autoSpaceDN/>
        <w:adjustRightInd/>
        <w:spacing w:line="248" w:lineRule="exact"/>
        <w:textAlignment w:val="baseline"/>
        <w:rPr>
          <w:spacing w:val="-4"/>
          <w:sz w:val="21"/>
          <w:szCs w:val="21"/>
        </w:rPr>
      </w:pPr>
      <w:r>
        <w:rPr>
          <w:spacing w:val="-4"/>
          <w:sz w:val="21"/>
          <w:szCs w:val="21"/>
        </w:rPr>
        <w:t>- Densité</w:t>
      </w:r>
      <w:r>
        <w:rPr>
          <w:spacing w:val="-4"/>
          <w:sz w:val="21"/>
          <w:szCs w:val="21"/>
        </w:rPr>
        <w:tab/>
        <w:t>: 0.455 - 0.512 g/cm</w:t>
      </w:r>
      <w:r>
        <w:rPr>
          <w:spacing w:val="-4"/>
          <w:sz w:val="21"/>
          <w:szCs w:val="21"/>
          <w:vertAlign w:val="superscript"/>
        </w:rPr>
        <w:t>3</w:t>
      </w:r>
      <w:r>
        <w:rPr>
          <w:spacing w:val="-4"/>
          <w:sz w:val="21"/>
          <w:szCs w:val="21"/>
        </w:rPr>
        <w:t xml:space="preserve"> (léger); bois tendre, à retrait faible et moyennement nerveux</w:t>
      </w:r>
    </w:p>
    <w:p w:rsidR="00D00AF5" w:rsidRDefault="00D00AF5" w:rsidP="00D00AF5">
      <w:pPr>
        <w:tabs>
          <w:tab w:val="left" w:pos="2448"/>
        </w:tabs>
        <w:kinsoku w:val="0"/>
        <w:overflowPunct w:val="0"/>
        <w:autoSpaceDE/>
        <w:autoSpaceDN/>
        <w:adjustRightInd/>
        <w:spacing w:line="210" w:lineRule="exact"/>
        <w:textAlignment w:val="baseline"/>
        <w:rPr>
          <w:spacing w:val="-3"/>
          <w:sz w:val="21"/>
          <w:szCs w:val="21"/>
        </w:rPr>
      </w:pPr>
      <w:r>
        <w:rPr>
          <w:spacing w:val="-3"/>
          <w:sz w:val="21"/>
          <w:szCs w:val="21"/>
        </w:rPr>
        <w:t>- Durabilité</w:t>
      </w:r>
      <w:r>
        <w:rPr>
          <w:spacing w:val="-3"/>
          <w:sz w:val="21"/>
          <w:szCs w:val="21"/>
        </w:rPr>
        <w:tab/>
        <w:t>: moyenne</w:t>
      </w:r>
    </w:p>
    <w:p w:rsidR="00D00AF5" w:rsidRDefault="00D00AF5" w:rsidP="00D00AF5">
      <w:pPr>
        <w:tabs>
          <w:tab w:val="left" w:pos="2448"/>
        </w:tabs>
        <w:kinsoku w:val="0"/>
        <w:overflowPunct w:val="0"/>
        <w:autoSpaceDE/>
        <w:autoSpaceDN/>
        <w:adjustRightInd/>
        <w:spacing w:line="214" w:lineRule="exact"/>
        <w:textAlignment w:val="baseline"/>
        <w:rPr>
          <w:spacing w:val="-3"/>
          <w:sz w:val="21"/>
          <w:szCs w:val="21"/>
        </w:rPr>
      </w:pPr>
      <w:r>
        <w:rPr>
          <w:spacing w:val="-3"/>
          <w:sz w:val="21"/>
          <w:szCs w:val="21"/>
        </w:rPr>
        <w:t>- Préservation</w:t>
      </w:r>
      <w:r>
        <w:rPr>
          <w:spacing w:val="-3"/>
          <w:sz w:val="21"/>
          <w:szCs w:val="21"/>
        </w:rPr>
        <w:tab/>
        <w:t>: imprégnabilité moyenne</w:t>
      </w:r>
    </w:p>
    <w:p w:rsidR="00D00AF5" w:rsidRDefault="00D00AF5" w:rsidP="00D00AF5">
      <w:pPr>
        <w:tabs>
          <w:tab w:val="left" w:pos="2448"/>
        </w:tabs>
        <w:kinsoku w:val="0"/>
        <w:overflowPunct w:val="0"/>
        <w:autoSpaceDE/>
        <w:autoSpaceDN/>
        <w:adjustRightInd/>
        <w:spacing w:line="211" w:lineRule="exact"/>
        <w:textAlignment w:val="baseline"/>
        <w:rPr>
          <w:spacing w:val="-3"/>
          <w:sz w:val="21"/>
          <w:szCs w:val="21"/>
        </w:rPr>
      </w:pPr>
      <w:r>
        <w:rPr>
          <w:spacing w:val="-3"/>
          <w:sz w:val="21"/>
          <w:szCs w:val="21"/>
        </w:rPr>
        <w:t>- Séchage</w:t>
      </w:r>
      <w:r>
        <w:rPr>
          <w:spacing w:val="-3"/>
          <w:sz w:val="21"/>
          <w:szCs w:val="21"/>
        </w:rPr>
        <w:tab/>
        <w:t>: facile</w:t>
      </w:r>
    </w:p>
    <w:p w:rsidR="00D00AF5" w:rsidRDefault="00D00AF5" w:rsidP="00D00AF5">
      <w:pPr>
        <w:tabs>
          <w:tab w:val="left" w:pos="2448"/>
        </w:tabs>
        <w:kinsoku w:val="0"/>
        <w:overflowPunct w:val="0"/>
        <w:autoSpaceDE/>
        <w:autoSpaceDN/>
        <w:adjustRightInd/>
        <w:spacing w:line="234" w:lineRule="exact"/>
        <w:textAlignment w:val="baseline"/>
        <w:rPr>
          <w:spacing w:val="-3"/>
          <w:sz w:val="21"/>
          <w:szCs w:val="21"/>
        </w:rPr>
      </w:pPr>
      <w:r>
        <w:rPr>
          <w:spacing w:val="-3"/>
          <w:sz w:val="21"/>
          <w:szCs w:val="21"/>
        </w:rPr>
        <w:t xml:space="preserve">- Taux </w:t>
      </w:r>
      <w:r>
        <w:rPr>
          <w:i/>
          <w:iCs/>
          <w:spacing w:val="-3"/>
          <w:sz w:val="21"/>
          <w:szCs w:val="21"/>
        </w:rPr>
        <w:t xml:space="preserve">de </w:t>
      </w:r>
      <w:r>
        <w:rPr>
          <w:spacing w:val="-3"/>
          <w:sz w:val="21"/>
          <w:szCs w:val="21"/>
        </w:rPr>
        <w:t>silice</w:t>
      </w:r>
      <w:r>
        <w:rPr>
          <w:spacing w:val="-3"/>
          <w:sz w:val="21"/>
          <w:szCs w:val="21"/>
        </w:rPr>
        <w:tab/>
        <w:t>: négligeable</w:t>
      </w:r>
    </w:p>
    <w:p w:rsidR="00D00AF5" w:rsidRDefault="00D00AF5" w:rsidP="00D00AF5">
      <w:pPr>
        <w:kinsoku w:val="0"/>
        <w:overflowPunct w:val="0"/>
        <w:autoSpaceDE/>
        <w:autoSpaceDN/>
        <w:adjustRightInd/>
        <w:spacing w:before="60" w:line="226" w:lineRule="exact"/>
        <w:textAlignment w:val="baseline"/>
        <w:rPr>
          <w:sz w:val="21"/>
          <w:szCs w:val="21"/>
        </w:rPr>
      </w:pPr>
      <w:r>
        <w:rPr>
          <w:sz w:val="21"/>
          <w:szCs w:val="21"/>
        </w:rPr>
        <w:t>Utilisations</w:t>
      </w:r>
    </w:p>
    <w:p w:rsidR="00D00AF5" w:rsidRDefault="00D00AF5" w:rsidP="00D00AF5">
      <w:pPr>
        <w:kinsoku w:val="0"/>
        <w:overflowPunct w:val="0"/>
        <w:autoSpaceDE/>
        <w:autoSpaceDN/>
        <w:adjustRightInd/>
        <w:spacing w:before="39" w:line="226" w:lineRule="exact"/>
        <w:textAlignment w:val="baseline"/>
        <w:rPr>
          <w:spacing w:val="-4"/>
          <w:sz w:val="21"/>
          <w:szCs w:val="21"/>
        </w:rPr>
      </w:pPr>
      <w:r>
        <w:rPr>
          <w:spacing w:val="-4"/>
          <w:sz w:val="21"/>
          <w:szCs w:val="21"/>
        </w:rPr>
        <w:t>- Louches en bois; caisserie; cercueils;</w:t>
      </w:r>
    </w:p>
    <w:p w:rsidR="00D00AF5" w:rsidRDefault="009A5433" w:rsidP="00D00AF5">
      <w:pPr>
        <w:kinsoku w:val="0"/>
        <w:overflowPunct w:val="0"/>
        <w:autoSpaceDE/>
        <w:autoSpaceDN/>
        <w:adjustRightInd/>
        <w:spacing w:before="28" w:line="203" w:lineRule="exact"/>
        <w:ind w:left="216" w:hanging="216"/>
        <w:jc w:val="both"/>
        <w:textAlignment w:val="baseline"/>
        <w:rPr>
          <w:sz w:val="21"/>
          <w:szCs w:val="21"/>
        </w:rPr>
      </w:pPr>
      <w:r>
        <w:rPr>
          <w:noProof/>
        </w:rPr>
        <w:pict>
          <v:line id="Connecteur droit 20" o:spid="_x0000_s1049" style="position:absolute;left:0;text-align:left;z-index:251675648;visibility:visible;mso-wrap-distance-left:0;mso-wrap-distance-right:0;mso-position-horizontal-relative:page;mso-position-vertical-relative:page" from="1180.3pt,635.75pt" to="1180.3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" o:allowincell="f" strokeweight=".5pt">
            <v:stroke dashstyle="1 1"/>
            <w10:wrap type="square" anchorx="page" anchory="page"/>
          </v:line>
        </w:pict>
      </w:r>
      <w:r w:rsidR="00D00AF5">
        <w:rPr>
          <w:sz w:val="21"/>
          <w:szCs w:val="21"/>
        </w:rPr>
        <w:t>- Menuiserie légère d'intérieur; panneaux contre-plaqués; charpentes légères; panneaux de particules; plafonds et habillages d'intérieur; feuilles de déroulage.</w:t>
      </w:r>
    </w:p>
    <w:p w:rsidR="00D00AF5" w:rsidRDefault="00D00AF5" w:rsidP="00D00AF5">
      <w:pPr>
        <w:numPr>
          <w:ilvl w:val="0"/>
          <w:numId w:val="2"/>
        </w:numPr>
        <w:kinsoku w:val="0"/>
        <w:overflowPunct w:val="0"/>
        <w:autoSpaceDE/>
        <w:autoSpaceDN/>
        <w:adjustRightInd/>
        <w:spacing w:before="101" w:line="320" w:lineRule="exact"/>
        <w:textAlignment w:val="baseline"/>
        <w:rPr>
          <w:b/>
          <w:bCs/>
          <w:spacing w:val="-6"/>
          <w:sz w:val="24"/>
          <w:szCs w:val="24"/>
        </w:rPr>
      </w:pPr>
      <w:r>
        <w:rPr>
          <w:b/>
          <w:bCs/>
          <w:spacing w:val="-6"/>
          <w:sz w:val="24"/>
          <w:szCs w:val="24"/>
        </w:rPr>
        <w:t>BIBLIOGRAPHIE</w:t>
      </w:r>
    </w:p>
    <w:p w:rsidR="00D00AF5" w:rsidRDefault="00D00AF5" w:rsidP="00D00AF5">
      <w:pPr>
        <w:kinsoku w:val="0"/>
        <w:overflowPunct w:val="0"/>
        <w:autoSpaceDE/>
        <w:autoSpaceDN/>
        <w:adjustRightInd/>
        <w:spacing w:before="121" w:line="197" w:lineRule="exact"/>
        <w:ind w:right="432"/>
        <w:textAlignment w:val="baseline"/>
        <w:rPr>
          <w:sz w:val="21"/>
          <w:szCs w:val="21"/>
        </w:rPr>
      </w:pPr>
      <w:r>
        <w:rPr>
          <w:sz w:val="21"/>
          <w:szCs w:val="21"/>
        </w:rPr>
        <w:t>PERRIER DE LA BATHIE (1952); CAPURON (1966); GUENEAU (1970); RAKOTOVAO et PARANT (1985); CFPF (1991).</w:t>
      </w:r>
    </w:p>
    <w:p w:rsidR="00D00AF5" w:rsidRPr="006D042A" w:rsidRDefault="00D00AF5" w:rsidP="00D00AF5">
      <w:pPr>
        <w:widowControl/>
        <w:autoSpaceDE/>
        <w:autoSpaceDN/>
        <w:adjustRightInd/>
        <w:spacing w:after="200" w:line="276" w:lineRule="auto"/>
      </w:pPr>
      <w:r w:rsidRPr="006D042A">
        <w:br w:type="page"/>
      </w:r>
    </w:p>
    <w:p w:rsidR="00D00AF5" w:rsidRPr="006D042A" w:rsidRDefault="00D00AF5" w:rsidP="00D00AF5"/>
    <w:tbl>
      <w:tblPr>
        <w:tblStyle w:val="Grilledutableau"/>
        <w:tblW w:w="0" w:type="auto"/>
        <w:tblLook w:val="04A0" w:firstRow="1" w:lastRow="0" w:firstColumn="1" w:lastColumn="0" w:noHBand="0" w:noVBand="1"/>
      </w:tblPr>
      <w:tblGrid>
        <w:gridCol w:w="2518"/>
        <w:gridCol w:w="8088"/>
      </w:tblGrid>
      <w:tr w:rsidR="00D00AF5" w:rsidRPr="0074521E" w:rsidTr="00925039">
        <w:tc>
          <w:tcPr>
            <w:tcW w:w="10606" w:type="dxa"/>
            <w:gridSpan w:val="2"/>
          </w:tcPr>
          <w:p w:rsidR="00D00AF5" w:rsidRPr="006C482A" w:rsidRDefault="00D00AF5" w:rsidP="006C482A">
            <w:pPr>
              <w:pStyle w:val="Paragraphedeliste"/>
              <w:numPr>
                <w:ilvl w:val="0"/>
                <w:numId w:val="1"/>
              </w:numPr>
              <w:kinsoku w:val="0"/>
              <w:overflowPunct w:val="0"/>
              <w:autoSpaceDE/>
              <w:autoSpaceDN/>
              <w:adjustRightInd/>
              <w:spacing w:before="207" w:line="316" w:lineRule="exact"/>
              <w:jc w:val="center"/>
              <w:textAlignment w:val="baseline"/>
              <w:rPr>
                <w:b/>
                <w:bCs/>
                <w:spacing w:val="-1"/>
                <w:sz w:val="28"/>
                <w:szCs w:val="28"/>
              </w:rPr>
            </w:pPr>
            <w:r w:rsidRPr="006C482A">
              <w:rPr>
                <w:b/>
                <w:bCs/>
                <w:spacing w:val="-1"/>
                <w:sz w:val="28"/>
                <w:szCs w:val="28"/>
              </w:rPr>
              <w:t>ALLUAUDIA PROCERA Drake</w:t>
            </w:r>
          </w:p>
          <w:p w:rsidR="00D00AF5" w:rsidRPr="0074521E" w:rsidRDefault="00D00AF5" w:rsidP="00925039">
            <w:pPr>
              <w:kinsoku w:val="0"/>
              <w:overflowPunct w:val="0"/>
              <w:autoSpaceDE/>
              <w:autoSpaceDN/>
              <w:adjustRightInd/>
              <w:spacing w:before="69" w:after="137" w:line="264" w:lineRule="exact"/>
              <w:jc w:val="center"/>
              <w:textAlignment w:val="baseline"/>
              <w:rPr>
                <w:sz w:val="24"/>
                <w:szCs w:val="24"/>
              </w:rPr>
            </w:pPr>
            <w:r>
              <w:rPr>
                <w:b/>
                <w:bCs/>
                <w:spacing w:val="-9"/>
                <w:sz w:val="24"/>
                <w:szCs w:val="24"/>
              </w:rPr>
              <w:t>DIDIEREACEAE</w:t>
            </w:r>
          </w:p>
        </w:tc>
      </w:tr>
      <w:tr w:rsidR="00D00AF5" w:rsidRPr="0074521E" w:rsidTr="00925039">
        <w:tc>
          <w:tcPr>
            <w:tcW w:w="2518" w:type="dxa"/>
          </w:tcPr>
          <w:p w:rsidR="00D00AF5" w:rsidRPr="0074521E" w:rsidRDefault="00D00AF5" w:rsidP="00925039">
            <w:r>
              <w:rPr>
                <w:spacing w:val="-3"/>
                <w:sz w:val="21"/>
                <w:szCs w:val="21"/>
                <w:u w:val="single"/>
              </w:rPr>
              <w:t>Noms vernaculaires</w:t>
            </w:r>
          </w:p>
        </w:tc>
        <w:tc>
          <w:tcPr>
            <w:tcW w:w="8088" w:type="dxa"/>
          </w:tcPr>
          <w:p w:rsidR="00D00AF5" w:rsidRPr="0074521E" w:rsidRDefault="00D00AF5" w:rsidP="00925039">
            <w:r>
              <w:rPr>
                <w:spacing w:val="-3"/>
                <w:sz w:val="21"/>
                <w:szCs w:val="21"/>
              </w:rPr>
              <w:t>Fantsilotra - Fantsy olotra - Fantsiholitra - Arbre pieuvre (17°S)</w:t>
            </w:r>
          </w:p>
        </w:tc>
      </w:tr>
    </w:tbl>
    <w:p w:rsidR="00D00AF5" w:rsidRPr="00C7641F" w:rsidRDefault="00D00AF5" w:rsidP="00D00AF5"/>
    <w:tbl>
      <w:tblPr>
        <w:tblStyle w:val="Grilledutableau"/>
        <w:tblW w:w="0" w:type="auto"/>
        <w:tblLook w:val="04A0" w:firstRow="1" w:lastRow="0" w:firstColumn="1" w:lastColumn="0" w:noHBand="0" w:noVBand="1"/>
      </w:tblPr>
      <w:tblGrid>
        <w:gridCol w:w="4176"/>
        <w:gridCol w:w="6506"/>
      </w:tblGrid>
      <w:tr w:rsidR="00D00AF5" w:rsidRPr="00EB1BB2" w:rsidTr="00925039">
        <w:tc>
          <w:tcPr>
            <w:tcW w:w="3085" w:type="dxa"/>
          </w:tcPr>
          <w:p w:rsidR="00D00AF5" w:rsidRDefault="00D00AF5" w:rsidP="00925039">
            <w:pPr>
              <w:jc w:val="center"/>
              <w:rPr>
                <w:lang w:val="en-US"/>
              </w:rPr>
            </w:pPr>
            <w:r>
              <w:rPr>
                <w:noProof/>
                <w:sz w:val="24"/>
                <w:szCs w:val="24"/>
              </w:rPr>
              <w:drawing>
                <wp:inline distT="0" distB="0" distL="0" distR="0">
                  <wp:extent cx="2038350" cy="232410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038350" cy="2324100"/>
                          </a:xfrm>
                          <a:prstGeom prst="rect">
                            <a:avLst/>
                          </a:prstGeom>
                          <a:noFill/>
                          <a:ln w="9525">
                            <a:noFill/>
                            <a:miter lim="800000"/>
                            <a:headEnd/>
                            <a:tailEnd/>
                          </a:ln>
                        </pic:spPr>
                      </pic:pic>
                    </a:graphicData>
                  </a:graphic>
                </wp:inline>
              </w:drawing>
            </w:r>
          </w:p>
          <w:p w:rsidR="00D00AF5" w:rsidRDefault="00D00AF5" w:rsidP="00925039">
            <w:pPr>
              <w:jc w:val="center"/>
              <w:rPr>
                <w:lang w:val="en-US"/>
              </w:rPr>
            </w:pPr>
          </w:p>
          <w:p w:rsidR="00D00AF5" w:rsidRDefault="00D00AF5" w:rsidP="00925039">
            <w:pPr>
              <w:jc w:val="center"/>
              <w:rPr>
                <w:lang w:val="en-US"/>
              </w:rPr>
            </w:pPr>
            <w:r>
              <w:rPr>
                <w:noProof/>
                <w:sz w:val="24"/>
                <w:szCs w:val="24"/>
              </w:rPr>
              <w:drawing>
                <wp:inline distT="0" distB="0" distL="0" distR="0">
                  <wp:extent cx="2486025" cy="3209925"/>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2486025" cy="3209925"/>
                          </a:xfrm>
                          <a:prstGeom prst="rect">
                            <a:avLst/>
                          </a:prstGeom>
                          <a:noFill/>
                          <a:ln w="9525">
                            <a:noFill/>
                            <a:miter lim="800000"/>
                            <a:headEnd/>
                            <a:tailEnd/>
                          </a:ln>
                        </pic:spPr>
                      </pic:pic>
                    </a:graphicData>
                  </a:graphic>
                </wp:inline>
              </w:drawing>
            </w:r>
          </w:p>
        </w:tc>
        <w:tc>
          <w:tcPr>
            <w:tcW w:w="7521" w:type="dxa"/>
          </w:tcPr>
          <w:p w:rsidR="00925039" w:rsidRPr="00C7641F" w:rsidRDefault="00925039" w:rsidP="00925039">
            <w:pPr>
              <w:rPr>
                <w:b/>
                <w:sz w:val="21"/>
                <w:szCs w:val="21"/>
              </w:rPr>
            </w:pPr>
            <w:r w:rsidRPr="00C7641F">
              <w:rPr>
                <w:b/>
                <w:sz w:val="21"/>
                <w:szCs w:val="21"/>
              </w:rPr>
              <w:t>1.</w:t>
            </w:r>
            <w:r w:rsidRPr="00C7641F">
              <w:rPr>
                <w:b/>
                <w:sz w:val="21"/>
                <w:szCs w:val="21"/>
              </w:rPr>
              <w:tab/>
              <w:t>DISTRIBUTION</w:t>
            </w:r>
          </w:p>
          <w:p w:rsidR="00925039" w:rsidRDefault="00925039" w:rsidP="00925039">
            <w:pPr>
              <w:rPr>
                <w:b/>
                <w:sz w:val="21"/>
                <w:szCs w:val="21"/>
              </w:rPr>
            </w:pPr>
          </w:p>
          <w:p w:rsidR="00925039" w:rsidRPr="00925039" w:rsidRDefault="00925039" w:rsidP="00925039">
            <w:pPr>
              <w:rPr>
                <w:b/>
                <w:sz w:val="21"/>
                <w:szCs w:val="21"/>
              </w:rPr>
            </w:pPr>
            <w:r w:rsidRPr="00925039">
              <w:rPr>
                <w:b/>
                <w:sz w:val="21"/>
                <w:szCs w:val="21"/>
              </w:rPr>
              <w:t>Aire naturelle</w:t>
            </w:r>
          </w:p>
          <w:p w:rsidR="00925039" w:rsidRPr="00925039" w:rsidRDefault="00925039" w:rsidP="00925039">
            <w:pPr>
              <w:rPr>
                <w:b/>
                <w:sz w:val="21"/>
                <w:szCs w:val="21"/>
              </w:rPr>
            </w:pPr>
          </w:p>
          <w:p w:rsidR="00925039" w:rsidRPr="00925039" w:rsidRDefault="00925039" w:rsidP="00925039">
            <w:pPr>
              <w:rPr>
                <w:b/>
                <w:sz w:val="21"/>
                <w:szCs w:val="21"/>
              </w:rPr>
            </w:pPr>
            <w:r w:rsidRPr="00925039">
              <w:rPr>
                <w:b/>
                <w:sz w:val="21"/>
                <w:szCs w:val="21"/>
              </w:rPr>
              <w:t xml:space="preserve">Latitude: </w:t>
            </w:r>
            <w:r w:rsidRPr="00925039">
              <w:rPr>
                <w:sz w:val="21"/>
                <w:szCs w:val="21"/>
              </w:rPr>
              <w:t>23,5° S - 25° S</w:t>
            </w:r>
          </w:p>
          <w:p w:rsidR="00925039" w:rsidRPr="00925039" w:rsidRDefault="00925039" w:rsidP="00925039">
            <w:pPr>
              <w:rPr>
                <w:b/>
                <w:sz w:val="21"/>
                <w:szCs w:val="21"/>
              </w:rPr>
            </w:pPr>
            <w:r w:rsidRPr="00925039">
              <w:rPr>
                <w:b/>
                <w:sz w:val="21"/>
                <w:szCs w:val="21"/>
              </w:rPr>
              <w:t xml:space="preserve">Régions: </w:t>
            </w:r>
            <w:r w:rsidRPr="00925039">
              <w:rPr>
                <w:sz w:val="21"/>
                <w:szCs w:val="21"/>
              </w:rPr>
              <w:t>bush de l'extrême Sud de Madagascar, ne remonte pas au Nord du Tropique du Capricorne</w:t>
            </w:r>
          </w:p>
          <w:p w:rsidR="00925039" w:rsidRDefault="00925039" w:rsidP="00925039">
            <w:pPr>
              <w:rPr>
                <w:b/>
                <w:sz w:val="21"/>
                <w:szCs w:val="21"/>
              </w:rPr>
            </w:pPr>
            <w:r w:rsidRPr="00925039">
              <w:rPr>
                <w:b/>
                <w:sz w:val="21"/>
                <w:szCs w:val="21"/>
              </w:rPr>
              <w:t xml:space="preserve">Altitude: </w:t>
            </w:r>
            <w:r w:rsidRPr="00925039">
              <w:rPr>
                <w:sz w:val="21"/>
                <w:szCs w:val="21"/>
              </w:rPr>
              <w:t>(0) - 100 - 300 m</w:t>
            </w:r>
          </w:p>
          <w:p w:rsidR="00925039" w:rsidRDefault="00925039" w:rsidP="00925039">
            <w:pPr>
              <w:rPr>
                <w:b/>
                <w:sz w:val="21"/>
                <w:szCs w:val="21"/>
              </w:rPr>
            </w:pPr>
          </w:p>
          <w:p w:rsidR="00D00AF5" w:rsidRPr="00FD2F56" w:rsidRDefault="00D00AF5" w:rsidP="00925039">
            <w:pPr>
              <w:rPr>
                <w:b/>
                <w:sz w:val="21"/>
                <w:szCs w:val="21"/>
              </w:rPr>
            </w:pPr>
            <w:r w:rsidRPr="00FD2F56">
              <w:rPr>
                <w:b/>
                <w:sz w:val="21"/>
                <w:szCs w:val="21"/>
              </w:rPr>
              <w:t>2.</w:t>
            </w:r>
            <w:r w:rsidRPr="00FD2F56">
              <w:rPr>
                <w:b/>
                <w:sz w:val="21"/>
                <w:szCs w:val="21"/>
              </w:rPr>
              <w:tab/>
              <w:t>CARACTERISTIQUES DENDROLOGIQUES</w:t>
            </w:r>
          </w:p>
          <w:p w:rsidR="00D00AF5" w:rsidRPr="00FD2F56" w:rsidRDefault="00D00AF5" w:rsidP="00925039"/>
          <w:p w:rsidR="00D00AF5" w:rsidRDefault="009A5433" w:rsidP="00925039">
            <w:pPr>
              <w:kinsoku w:val="0"/>
              <w:overflowPunct w:val="0"/>
              <w:autoSpaceDE/>
              <w:autoSpaceDN/>
              <w:adjustRightInd/>
              <w:spacing w:before="19" w:line="214" w:lineRule="exact"/>
              <w:ind w:left="216" w:right="72" w:hanging="216"/>
              <w:jc w:val="both"/>
              <w:textAlignment w:val="baseline"/>
              <w:rPr>
                <w:sz w:val="21"/>
                <w:szCs w:val="21"/>
              </w:rPr>
            </w:pPr>
            <w:r>
              <w:rPr>
                <w:b/>
                <w:noProof/>
              </w:rPr>
              <w:pict>
                <v:shape id="Zone de texte 19" o:spid="_x0000_s1037" type="#_x0000_t202" style="position:absolute;left:0;text-align:left;margin-left:637.9pt;margin-top:408pt;width:103.95pt;height:46.15pt;z-index:251676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" o:allowincell="f" stroked="f">
                  <v:fill opacity="0"/>
                  <v:textbox style="mso-next-textbox:#Zone de texte 19" inset="0,0,0,0">
                    <w:txbxContent>
                      <w:p w:rsidR="00091627" w:rsidRDefault="00091627" w:rsidP="00D00AF5">
                        <w:pPr>
                          <w:kinsoku w:val="0"/>
                          <w:overflowPunct w:val="0"/>
                          <w:autoSpaceDE/>
                          <w:autoSpaceDN/>
                          <w:adjustRightInd/>
                          <w:spacing w:before="6" w:line="226" w:lineRule="exact"/>
                          <w:textAlignment w:val="baseline"/>
                          <w:rPr>
                            <w:spacing w:val="3"/>
                            <w:sz w:val="21"/>
                            <w:szCs w:val="21"/>
                          </w:rPr>
                        </w:pPr>
                        <w:r>
                          <w:rPr>
                            <w:spacing w:val="3"/>
                            <w:sz w:val="21"/>
                            <w:szCs w:val="21"/>
                          </w:rPr>
                          <w:t>Plantation</w:t>
                        </w:r>
                      </w:p>
                      <w:p w:rsidR="00091627" w:rsidRDefault="00091627" w:rsidP="00D00AF5">
                        <w:pPr>
                          <w:kinsoku w:val="0"/>
                          <w:overflowPunct w:val="0"/>
                          <w:autoSpaceDE/>
                          <w:autoSpaceDN/>
                          <w:adjustRightInd/>
                          <w:spacing w:before="27" w:line="226" w:lineRule="exact"/>
                          <w:textAlignment w:val="baseline"/>
                          <w:rPr>
                            <w:spacing w:val="-3"/>
                            <w:sz w:val="21"/>
                            <w:szCs w:val="21"/>
                          </w:rPr>
                        </w:pPr>
                        <w:r>
                          <w:rPr>
                            <w:spacing w:val="-3"/>
                            <w:sz w:val="21"/>
                            <w:szCs w:val="21"/>
                          </w:rPr>
                          <w:t>- Type de plantation</w:t>
                        </w:r>
                      </w:p>
                      <w:p w:rsidR="00091627" w:rsidRDefault="00091627" w:rsidP="00D00AF5">
                        <w:pPr>
                          <w:kinsoku w:val="0"/>
                          <w:overflowPunct w:val="0"/>
                          <w:autoSpaceDE/>
                          <w:autoSpaceDN/>
                          <w:adjustRightInd/>
                          <w:spacing w:line="213" w:lineRule="exact"/>
                          <w:textAlignment w:val="baseline"/>
                          <w:rPr>
                            <w:spacing w:val="-5"/>
                            <w:sz w:val="21"/>
                            <w:szCs w:val="21"/>
                          </w:rPr>
                        </w:pPr>
                        <w:r>
                          <w:rPr>
                            <w:spacing w:val="-5"/>
                            <w:sz w:val="21"/>
                            <w:szCs w:val="21"/>
                          </w:rPr>
                          <w:t>- Reproduction végétative - Soins sylvicoles</w:t>
                        </w:r>
                      </w:p>
                    </w:txbxContent>
                  </v:textbox>
                  <w10:wrap type="square" anchorx="page" anchory="page"/>
                </v:shape>
              </w:pict>
            </w:r>
            <w:r>
              <w:rPr>
                <w:b/>
                <w:noProof/>
              </w:rPr>
              <w:pict>
                <v:shape id="Zone de texte 18" o:spid="_x0000_s1038" type="#_x0000_t202" style="position:absolute;left:0;text-align:left;margin-left:750.95pt;margin-top:420.95pt;width:340.35pt;height:44.4pt;z-index:251677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" o:allowincell="f" stroked="f">
                  <v:fill opacity="0"/>
                  <v:textbox style="mso-next-textbox:#Zone de texte 18" inset="0,0,0,0">
                    <w:txbxContent>
                      <w:p w:rsidR="00091627" w:rsidRDefault="00091627" w:rsidP="00D00AF5">
                        <w:pPr>
                          <w:kinsoku w:val="0"/>
                          <w:overflowPunct w:val="0"/>
                          <w:autoSpaceDE/>
                          <w:autoSpaceDN/>
                          <w:adjustRightInd/>
                          <w:spacing w:before="6" w:line="221" w:lineRule="exact"/>
                          <w:textAlignment w:val="baseline"/>
                          <w:rPr>
                            <w:spacing w:val="-4"/>
                            <w:sz w:val="21"/>
                            <w:szCs w:val="21"/>
                          </w:rPr>
                        </w:pPr>
                        <w:r>
                          <w:rPr>
                            <w:spacing w:val="-4"/>
                            <w:sz w:val="21"/>
                            <w:szCs w:val="21"/>
                          </w:rPr>
                          <w:t xml:space="preserve">: </w:t>
                        </w:r>
                        <w:proofErr w:type="gramStart"/>
                        <w:r>
                          <w:rPr>
                            <w:spacing w:val="-4"/>
                            <w:sz w:val="21"/>
                            <w:szCs w:val="21"/>
                          </w:rPr>
                          <w:t>semis</w:t>
                        </w:r>
                        <w:proofErr w:type="gramEnd"/>
                        <w:r>
                          <w:rPr>
                            <w:spacing w:val="-4"/>
                            <w:sz w:val="21"/>
                            <w:szCs w:val="21"/>
                          </w:rPr>
                          <w:t xml:space="preserve"> par graines qui donne des plants droits.</w:t>
                        </w:r>
                      </w:p>
                      <w:p w:rsidR="00091627" w:rsidRDefault="00091627" w:rsidP="00D00AF5">
                        <w:pPr>
                          <w:kinsoku w:val="0"/>
                          <w:overflowPunct w:val="0"/>
                          <w:autoSpaceDE/>
                          <w:autoSpaceDN/>
                          <w:adjustRightInd/>
                          <w:spacing w:line="219" w:lineRule="exact"/>
                          <w:textAlignment w:val="baseline"/>
                          <w:rPr>
                            <w:spacing w:val="-4"/>
                            <w:sz w:val="21"/>
                            <w:szCs w:val="21"/>
                          </w:rPr>
                        </w:pPr>
                        <w:r>
                          <w:rPr>
                            <w:spacing w:val="-4"/>
                            <w:sz w:val="21"/>
                            <w:szCs w:val="21"/>
                          </w:rPr>
                          <w:t xml:space="preserve">: </w:t>
                        </w:r>
                        <w:proofErr w:type="gramStart"/>
                        <w:r>
                          <w:rPr>
                            <w:spacing w:val="-4"/>
                            <w:sz w:val="21"/>
                            <w:szCs w:val="21"/>
                          </w:rPr>
                          <w:t>boutures</w:t>
                        </w:r>
                        <w:proofErr w:type="gramEnd"/>
                        <w:r>
                          <w:rPr>
                            <w:spacing w:val="-4"/>
                            <w:sz w:val="21"/>
                            <w:szCs w:val="21"/>
                          </w:rPr>
                          <w:t>, rejets de souche, marcottage</w:t>
                        </w:r>
                      </w:p>
                      <w:p w:rsidR="00091627" w:rsidRDefault="00091627" w:rsidP="00D00AF5">
                        <w:pPr>
                          <w:kinsoku w:val="0"/>
                          <w:overflowPunct w:val="0"/>
                          <w:autoSpaceDE/>
                          <w:autoSpaceDN/>
                          <w:adjustRightInd/>
                          <w:spacing w:line="218" w:lineRule="exact"/>
                          <w:jc w:val="both"/>
                          <w:textAlignment w:val="baseline"/>
                          <w:rPr>
                            <w:sz w:val="21"/>
                            <w:szCs w:val="21"/>
                          </w:rPr>
                        </w:pPr>
                        <w:r>
                          <w:rPr>
                            <w:sz w:val="21"/>
                            <w:szCs w:val="21"/>
                          </w:rPr>
                          <w:t xml:space="preserve">: </w:t>
                        </w:r>
                        <w:proofErr w:type="gramStart"/>
                        <w:r>
                          <w:rPr>
                            <w:sz w:val="21"/>
                            <w:szCs w:val="21"/>
                          </w:rPr>
                          <w:t>éclaireie</w:t>
                        </w:r>
                        <w:proofErr w:type="gramEnd"/>
                        <w:r>
                          <w:rPr>
                            <w:sz w:val="21"/>
                            <w:szCs w:val="21"/>
                          </w:rPr>
                          <w:t>, élagage sur les jeunes pieds, garder le sous-étage (buissonnant); protection contre la divagation des boeufs et chèvres</w:t>
                        </w:r>
                      </w:p>
                    </w:txbxContent>
                  </v:textbox>
                  <w10:wrap type="square" anchorx="page" anchory="page"/>
                </v:shape>
              </w:pict>
            </w:r>
            <w:r>
              <w:rPr>
                <w:b/>
                <w:noProof/>
              </w:rPr>
              <w:pict>
                <v:line id="Connecteur droit 17" o:spid="_x0000_s1048" style="position:absolute;left:0;text-align:left;z-index:251678720;visibility:visible;mso-wrap-distance-left:0;mso-wrap-distance-right:0;mso-position-horizontal-relative:page;mso-position-vertical-relative:page" from="1181.05pt,420.25pt" to="1181.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" o:allowincell="f" strokeweight=".5pt">
                  <v:stroke dashstyle="1 1"/>
                  <w10:wrap type="square" anchorx="page" anchory="page"/>
                </v:line>
              </w:pict>
            </w:r>
            <w:r w:rsidR="00D00AF5" w:rsidRPr="00FC1EFC">
              <w:rPr>
                <w:b/>
                <w:sz w:val="21"/>
                <w:szCs w:val="21"/>
              </w:rPr>
              <w:t>Port</w:t>
            </w:r>
            <w:r w:rsidR="00D00AF5">
              <w:rPr>
                <w:sz w:val="21"/>
                <w:szCs w:val="21"/>
              </w:rPr>
              <w:t>: élancé, recouvert d'épines coniques; houppier assez strict se réduisant à quelques branches rectilignes non ramifiées simplement courbées sous l'effet du vent dominant; fût cylindrique comportant de forts bourrelets cicatriciels circulaires.</w:t>
            </w:r>
          </w:p>
          <w:p w:rsidR="00D00AF5" w:rsidRDefault="009A5433" w:rsidP="00925039">
            <w:pPr>
              <w:kinsoku w:val="0"/>
              <w:overflowPunct w:val="0"/>
              <w:autoSpaceDE/>
              <w:autoSpaceDN/>
              <w:adjustRightInd/>
              <w:spacing w:before="30" w:line="223" w:lineRule="exact"/>
              <w:ind w:right="72"/>
              <w:jc w:val="both"/>
              <w:textAlignment w:val="baseline"/>
              <w:rPr>
                <w:spacing w:val="-2"/>
                <w:sz w:val="21"/>
                <w:szCs w:val="21"/>
              </w:rPr>
            </w:pPr>
            <w:r>
              <w:rPr>
                <w:b/>
                <w:noProof/>
              </w:rPr>
              <w:pict>
                <v:shape id="Zone de texte 15" o:spid="_x0000_s1039" type="#_x0000_t202" style="position:absolute;left:0;text-align:left;margin-left:638.15pt;margin-top:467.05pt;width:46.35pt;height:11.6pt;z-index:251679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" o:allowincell="f" stroked="f">
                  <v:fill opacity="0"/>
                  <v:textbox style="mso-next-textbox:#Zone de texte 15" inset="0,0,0,0">
                    <w:txbxContent>
                      <w:p w:rsidR="00091627" w:rsidRDefault="00091627" w:rsidP="00D00AF5">
                        <w:pPr>
                          <w:kinsoku w:val="0"/>
                          <w:overflowPunct w:val="0"/>
                          <w:autoSpaceDE/>
                          <w:autoSpaceDN/>
                          <w:adjustRightInd/>
                          <w:spacing w:before="6" w:line="214" w:lineRule="exact"/>
                          <w:textAlignment w:val="baseline"/>
                          <w:rPr>
                            <w:spacing w:val="-9"/>
                            <w:sz w:val="21"/>
                            <w:szCs w:val="21"/>
                          </w:rPr>
                        </w:pPr>
                        <w:r>
                          <w:rPr>
                            <w:spacing w:val="-9"/>
                            <w:sz w:val="21"/>
                            <w:szCs w:val="21"/>
                          </w:rPr>
                          <w:t>Croissance</w:t>
                        </w:r>
                      </w:p>
                    </w:txbxContent>
                  </v:textbox>
                  <w10:wrap type="square" anchorx="page" anchory="page"/>
                </v:shape>
              </w:pict>
            </w:r>
            <w:r>
              <w:rPr>
                <w:b/>
                <w:noProof/>
              </w:rPr>
              <w:pict>
                <v:shape id="Zone de texte 14" o:spid="_x0000_s1040" type="#_x0000_t202" style="position:absolute;left:0;text-align:left;margin-left:751.2pt;margin-top:467.3pt;width:53.3pt;height:11.7pt;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" o:allowincell="f" stroked="f">
                  <v:fill opacity="0"/>
                  <v:textbox style="mso-next-textbox:#Zone de texte 14" inset="0,0,0,0">
                    <w:txbxContent>
                      <w:p w:rsidR="00091627" w:rsidRDefault="00091627" w:rsidP="00D00AF5">
                        <w:pPr>
                          <w:kinsoku w:val="0"/>
                          <w:overflowPunct w:val="0"/>
                          <w:autoSpaceDE/>
                          <w:autoSpaceDN/>
                          <w:adjustRightInd/>
                          <w:spacing w:before="6" w:line="224" w:lineRule="exact"/>
                          <w:textAlignment w:val="baseline"/>
                          <w:rPr>
                            <w:spacing w:val="-12"/>
                            <w:sz w:val="21"/>
                            <w:szCs w:val="21"/>
                          </w:rPr>
                        </w:pPr>
                        <w:r>
                          <w:rPr>
                            <w:spacing w:val="-12"/>
                            <w:sz w:val="21"/>
                            <w:szCs w:val="21"/>
                          </w:rPr>
                          <w:t>: assez rapide</w:t>
                        </w:r>
                      </w:p>
                    </w:txbxContent>
                  </v:textbox>
                  <w10:wrap type="square" anchorx="page" anchory="page"/>
                </v:shape>
              </w:pict>
            </w:r>
            <w:r w:rsidR="00D00AF5" w:rsidRPr="00FC1EFC">
              <w:rPr>
                <w:b/>
                <w:spacing w:val="-2"/>
                <w:sz w:val="21"/>
                <w:szCs w:val="21"/>
              </w:rPr>
              <w:t>Dimension</w:t>
            </w:r>
            <w:r w:rsidR="00D00AF5">
              <w:rPr>
                <w:spacing w:val="-2"/>
                <w:sz w:val="21"/>
                <w:szCs w:val="21"/>
              </w:rPr>
              <w:t>: arbre de seconde grandeur</w:t>
            </w:r>
          </w:p>
          <w:p w:rsidR="00D00AF5" w:rsidRDefault="009A5433" w:rsidP="00925039">
            <w:pPr>
              <w:kinsoku w:val="0"/>
              <w:overflowPunct w:val="0"/>
              <w:autoSpaceDE/>
              <w:autoSpaceDN/>
              <w:adjustRightInd/>
              <w:spacing w:line="215" w:lineRule="exact"/>
              <w:ind w:left="216" w:right="72"/>
              <w:jc w:val="both"/>
              <w:textAlignment w:val="baseline"/>
              <w:rPr>
                <w:spacing w:val="-2"/>
                <w:sz w:val="21"/>
                <w:szCs w:val="21"/>
              </w:rPr>
            </w:pPr>
            <w:r>
              <w:rPr>
                <w:noProof/>
              </w:rPr>
              <w:pict>
                <v:shape id="Zone de texte 12" o:spid="_x0000_s1041" type="#_x0000_t202" style="position:absolute;left:0;text-align:left;margin-left:732.5pt;margin-top:487.7pt;width:263.75pt;height:55.65pt;z-index:251681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" o:allowincell="f" stroked="f">
                  <v:fill opacity="0"/>
                  <v:textbox style="mso-next-textbox:#Zone de texte 12" inset="0,0,0,0">
                    <w:txbxContent>
                      <w:p w:rsidR="00091627" w:rsidRDefault="00091627" w:rsidP="00D00AF5">
                        <w:pPr>
                          <w:kinsoku w:val="0"/>
                          <w:overflowPunct w:val="0"/>
                          <w:autoSpaceDE/>
                          <w:autoSpaceDN/>
                          <w:adjustRightInd/>
                          <w:spacing w:before="4" w:line="20" w:lineRule="exact"/>
                          <w:ind w:left="24" w:right="24"/>
                          <w:textAlignment w:val="baseline"/>
                          <w:rPr>
                            <w:sz w:val="24"/>
                            <w:szCs w:val="24"/>
                          </w:rPr>
                        </w:pPr>
                      </w:p>
                      <w:tbl>
                        <w:tblPr>
                          <w:tblW w:w="0" w:type="auto"/>
                          <w:tblInd w:w="24" w:type="dxa"/>
                          <w:tblLayout w:type="fixed"/>
                          <w:tblCellMar>
                            <w:left w:w="0" w:type="dxa"/>
                            <w:right w:w="0" w:type="dxa"/>
                          </w:tblCellMar>
                          <w:tblLook w:val="0000" w:firstRow="0" w:lastRow="0" w:firstColumn="0" w:lastColumn="0" w:noHBand="0" w:noVBand="0"/>
                        </w:tblPr>
                        <w:tblGrid>
                          <w:gridCol w:w="1762"/>
                          <w:gridCol w:w="3465"/>
                        </w:tblGrid>
                        <w:tr w:rsidR="00091627">
                          <w:trPr>
                            <w:trHeight w:hRule="exact" w:val="293"/>
                          </w:trPr>
                          <w:tc>
                            <w:tcPr>
                              <w:tcW w:w="1762" w:type="dxa"/>
                              <w:tcBorders>
                                <w:top w:val="nil"/>
                                <w:left w:val="nil"/>
                                <w:bottom w:val="single" w:sz="8" w:space="0" w:color="auto"/>
                                <w:right w:val="single" w:sz="8" w:space="0" w:color="auto"/>
                              </w:tcBorders>
                            </w:tcPr>
                            <w:p w:rsidR="00091627" w:rsidRDefault="00091627">
                              <w:pPr>
                                <w:kinsoku w:val="0"/>
                                <w:overflowPunct w:val="0"/>
                                <w:autoSpaceDE/>
                                <w:autoSpaceDN/>
                                <w:adjustRightInd/>
                                <w:textAlignment w:val="baseline"/>
                                <w:rPr>
                                  <w:sz w:val="24"/>
                                  <w:szCs w:val="24"/>
                                </w:rPr>
                              </w:pPr>
                            </w:p>
                          </w:tc>
                          <w:tc>
                            <w:tcPr>
                              <w:tcW w:w="3465" w:type="dxa"/>
                              <w:tcBorders>
                                <w:top w:val="single" w:sz="8" w:space="0" w:color="auto"/>
                                <w:left w:val="single" w:sz="8" w:space="0" w:color="auto"/>
                                <w:bottom w:val="single" w:sz="8" w:space="0" w:color="auto"/>
                                <w:right w:val="single" w:sz="8" w:space="0" w:color="auto"/>
                              </w:tcBorders>
                              <w:vAlign w:val="center"/>
                            </w:tcPr>
                            <w:p w:rsidR="00091627" w:rsidRDefault="00091627">
                              <w:pPr>
                                <w:kinsoku w:val="0"/>
                                <w:overflowPunct w:val="0"/>
                                <w:autoSpaceDE/>
                                <w:autoSpaceDN/>
                                <w:adjustRightInd/>
                                <w:spacing w:before="49" w:after="12" w:line="226" w:lineRule="exact"/>
                                <w:jc w:val="center"/>
                                <w:textAlignment w:val="baseline"/>
                                <w:rPr>
                                  <w:spacing w:val="-4"/>
                                  <w:sz w:val="21"/>
                                  <w:szCs w:val="21"/>
                                </w:rPr>
                              </w:pPr>
                              <w:r>
                                <w:rPr>
                                  <w:spacing w:val="-4"/>
                                  <w:sz w:val="21"/>
                                  <w:szCs w:val="21"/>
                                </w:rPr>
                                <w:t>Accroissement moyen annuel</w:t>
                              </w:r>
                            </w:p>
                          </w:tc>
                        </w:tr>
                        <w:tr w:rsidR="00091627">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091627" w:rsidRDefault="00091627">
                              <w:pPr>
                                <w:kinsoku w:val="0"/>
                                <w:overflowPunct w:val="0"/>
                                <w:autoSpaceDE/>
                                <w:autoSpaceDN/>
                                <w:adjustRightInd/>
                                <w:spacing w:line="210" w:lineRule="exact"/>
                                <w:ind w:left="100"/>
                                <w:textAlignment w:val="baseline"/>
                                <w:rPr>
                                  <w:spacing w:val="-3"/>
                                  <w:sz w:val="21"/>
                                  <w:szCs w:val="21"/>
                                </w:rPr>
                              </w:pPr>
                              <w:r>
                                <w:rPr>
                                  <w:spacing w:val="-3"/>
                                  <w:sz w:val="21"/>
                                  <w:szCs w:val="21"/>
                                </w:rPr>
                                <w:t>Circonférence</w:t>
                              </w:r>
                            </w:p>
                          </w:tc>
                          <w:tc>
                            <w:tcPr>
                              <w:tcW w:w="3465" w:type="dxa"/>
                              <w:tcBorders>
                                <w:top w:val="single" w:sz="8" w:space="0" w:color="auto"/>
                                <w:left w:val="single" w:sz="8" w:space="0" w:color="auto"/>
                                <w:bottom w:val="single" w:sz="8" w:space="0" w:color="auto"/>
                                <w:right w:val="single" w:sz="8" w:space="0" w:color="auto"/>
                              </w:tcBorders>
                              <w:vAlign w:val="center"/>
                            </w:tcPr>
                            <w:p w:rsidR="00091627" w:rsidRDefault="00091627">
                              <w:pPr>
                                <w:kinsoku w:val="0"/>
                                <w:overflowPunct w:val="0"/>
                                <w:autoSpaceDE/>
                                <w:autoSpaceDN/>
                                <w:adjustRightInd/>
                                <w:spacing w:line="210" w:lineRule="exact"/>
                                <w:jc w:val="center"/>
                                <w:textAlignment w:val="baseline"/>
                                <w:rPr>
                                  <w:spacing w:val="-4"/>
                                  <w:sz w:val="21"/>
                                  <w:szCs w:val="21"/>
                                </w:rPr>
                              </w:pPr>
                              <w:r>
                                <w:rPr>
                                  <w:spacing w:val="-4"/>
                                  <w:sz w:val="21"/>
                                  <w:szCs w:val="21"/>
                                </w:rPr>
                                <w:t>0,50 cm à 0,89 cm</w:t>
                              </w:r>
                            </w:p>
                          </w:tc>
                        </w:tr>
                        <w:tr w:rsidR="00091627">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091627" w:rsidRDefault="00091627">
                              <w:pPr>
                                <w:kinsoku w:val="0"/>
                                <w:overflowPunct w:val="0"/>
                                <w:autoSpaceDE/>
                                <w:autoSpaceDN/>
                                <w:adjustRightInd/>
                                <w:spacing w:line="220" w:lineRule="exact"/>
                                <w:ind w:left="100"/>
                                <w:textAlignment w:val="baseline"/>
                                <w:rPr>
                                  <w:spacing w:val="-3"/>
                                  <w:sz w:val="21"/>
                                  <w:szCs w:val="21"/>
                                </w:rPr>
                              </w:pPr>
                              <w:r>
                                <w:rPr>
                                  <w:spacing w:val="-3"/>
                                  <w:sz w:val="21"/>
                                  <w:szCs w:val="21"/>
                                </w:rPr>
                                <w:t>Hauteur</w:t>
                              </w:r>
                            </w:p>
                          </w:tc>
                          <w:tc>
                            <w:tcPr>
                              <w:tcW w:w="3465" w:type="dxa"/>
                              <w:tcBorders>
                                <w:top w:val="single" w:sz="8" w:space="0" w:color="auto"/>
                                <w:left w:val="single" w:sz="8" w:space="0" w:color="auto"/>
                                <w:bottom w:val="single" w:sz="8" w:space="0" w:color="auto"/>
                                <w:right w:val="single" w:sz="8" w:space="0" w:color="auto"/>
                              </w:tcBorders>
                              <w:vAlign w:val="center"/>
                            </w:tcPr>
                            <w:p w:rsidR="00091627" w:rsidRDefault="00091627">
                              <w:pPr>
                                <w:kinsoku w:val="0"/>
                                <w:overflowPunct w:val="0"/>
                                <w:autoSpaceDE/>
                                <w:autoSpaceDN/>
                                <w:adjustRightInd/>
                                <w:spacing w:line="219" w:lineRule="exact"/>
                                <w:jc w:val="center"/>
                                <w:textAlignment w:val="baseline"/>
                                <w:rPr>
                                  <w:spacing w:val="-5"/>
                                  <w:sz w:val="21"/>
                                  <w:szCs w:val="21"/>
                                </w:rPr>
                              </w:pPr>
                              <w:r>
                                <w:rPr>
                                  <w:spacing w:val="-5"/>
                                  <w:sz w:val="21"/>
                                  <w:szCs w:val="21"/>
                                </w:rPr>
                                <w:t>1 m à 1,75 m</w:t>
                              </w:r>
                            </w:p>
                          </w:tc>
                        </w:tr>
                        <w:tr w:rsidR="00091627">
                          <w:trPr>
                            <w:trHeight w:hRule="exact" w:val="302"/>
                          </w:trPr>
                          <w:tc>
                            <w:tcPr>
                              <w:tcW w:w="1762" w:type="dxa"/>
                              <w:tcBorders>
                                <w:top w:val="single" w:sz="8" w:space="0" w:color="auto"/>
                                <w:left w:val="single" w:sz="8" w:space="0" w:color="auto"/>
                                <w:bottom w:val="single" w:sz="8" w:space="0" w:color="auto"/>
                                <w:right w:val="single" w:sz="8" w:space="0" w:color="auto"/>
                              </w:tcBorders>
                              <w:vAlign w:val="center"/>
                            </w:tcPr>
                            <w:p w:rsidR="00091627" w:rsidRDefault="00091627">
                              <w:pPr>
                                <w:kinsoku w:val="0"/>
                                <w:overflowPunct w:val="0"/>
                                <w:autoSpaceDE/>
                                <w:autoSpaceDN/>
                                <w:adjustRightInd/>
                                <w:spacing w:after="41" w:line="226" w:lineRule="exact"/>
                                <w:ind w:left="100"/>
                                <w:textAlignment w:val="baseline"/>
                                <w:rPr>
                                  <w:spacing w:val="-3"/>
                                  <w:sz w:val="21"/>
                                  <w:szCs w:val="21"/>
                                </w:rPr>
                              </w:pPr>
                              <w:r>
                                <w:rPr>
                                  <w:spacing w:val="-3"/>
                                  <w:sz w:val="21"/>
                                  <w:szCs w:val="21"/>
                                </w:rPr>
                                <w:t>Surface terrière</w:t>
                              </w:r>
                            </w:p>
                          </w:tc>
                          <w:tc>
                            <w:tcPr>
                              <w:tcW w:w="3465" w:type="dxa"/>
                              <w:tcBorders>
                                <w:top w:val="single" w:sz="8" w:space="0" w:color="auto"/>
                                <w:left w:val="single" w:sz="8" w:space="0" w:color="auto"/>
                                <w:bottom w:val="single" w:sz="8" w:space="0" w:color="auto"/>
                                <w:right w:val="single" w:sz="8" w:space="0" w:color="auto"/>
                              </w:tcBorders>
                              <w:vAlign w:val="center"/>
                            </w:tcPr>
                            <w:p w:rsidR="00091627" w:rsidRDefault="00091627">
                              <w:pPr>
                                <w:kinsoku w:val="0"/>
                                <w:overflowPunct w:val="0"/>
                                <w:autoSpaceDE/>
                                <w:autoSpaceDN/>
                                <w:adjustRightInd/>
                                <w:spacing w:before="33" w:line="254" w:lineRule="exact"/>
                                <w:jc w:val="center"/>
                                <w:textAlignment w:val="baseline"/>
                                <w:rPr>
                                  <w:spacing w:val="-3"/>
                                  <w:sz w:val="21"/>
                                  <w:szCs w:val="21"/>
                                </w:rPr>
                              </w:pPr>
                              <w:r>
                                <w:rPr>
                                  <w:spacing w:val="-3"/>
                                  <w:sz w:val="21"/>
                                  <w:szCs w:val="21"/>
                                </w:rPr>
                                <w:t>0,08 m</w:t>
                              </w:r>
                              <w:r>
                                <w:rPr>
                                  <w:spacing w:val="-3"/>
                                  <w:sz w:val="21"/>
                                  <w:szCs w:val="21"/>
                                  <w:vertAlign w:val="superscript"/>
                                </w:rPr>
                                <w:t>2</w:t>
                              </w:r>
                            </w:p>
                          </w:tc>
                        </w:tr>
                      </w:tbl>
                      <w:p w:rsidR="00091627" w:rsidRDefault="00091627" w:rsidP="00D00AF5">
                        <w:pPr>
                          <w:kinsoku w:val="0"/>
                          <w:overflowPunct w:val="0"/>
                          <w:autoSpaceDE/>
                          <w:autoSpaceDN/>
                          <w:adjustRightInd/>
                          <w:spacing w:after="4" w:line="20" w:lineRule="exact"/>
                          <w:ind w:left="24" w:right="24"/>
                          <w:textAlignment w:val="baseline"/>
                          <w:rPr>
                            <w:sz w:val="24"/>
                            <w:szCs w:val="24"/>
                          </w:rPr>
                        </w:pPr>
                      </w:p>
                    </w:txbxContent>
                  </v:textbox>
                  <w10:wrap type="square" anchorx="page" anchory="page"/>
                </v:shape>
              </w:pict>
            </w:r>
            <w:r w:rsidR="00D00AF5">
              <w:rPr>
                <w:spacing w:val="-2"/>
                <w:sz w:val="21"/>
                <w:szCs w:val="21"/>
              </w:rPr>
              <w:t>h (m): 10- 15 m; h fût (m) 4 - 6 - (9)</w:t>
            </w:r>
          </w:p>
          <w:p w:rsidR="00D00AF5" w:rsidRDefault="00D00AF5" w:rsidP="00925039">
            <w:pPr>
              <w:kinsoku w:val="0"/>
              <w:overflowPunct w:val="0"/>
              <w:autoSpaceDE/>
              <w:autoSpaceDN/>
              <w:adjustRightInd/>
              <w:spacing w:line="220" w:lineRule="exact"/>
              <w:ind w:left="216" w:right="72"/>
              <w:jc w:val="both"/>
              <w:textAlignment w:val="baseline"/>
              <w:rPr>
                <w:sz w:val="21"/>
                <w:szCs w:val="21"/>
              </w:rPr>
            </w:pPr>
            <w:r>
              <w:rPr>
                <w:sz w:val="21"/>
                <w:szCs w:val="21"/>
              </w:rPr>
              <w:t>0 cm: 0 - 30</w:t>
            </w:r>
          </w:p>
          <w:p w:rsidR="00D00AF5" w:rsidRDefault="00D00AF5" w:rsidP="00925039">
            <w:pPr>
              <w:kinsoku w:val="0"/>
              <w:overflowPunct w:val="0"/>
              <w:autoSpaceDE/>
              <w:autoSpaceDN/>
              <w:adjustRightInd/>
              <w:spacing w:before="46" w:line="216" w:lineRule="exact"/>
              <w:ind w:left="216" w:right="72" w:hanging="216"/>
              <w:jc w:val="both"/>
              <w:textAlignment w:val="baseline"/>
              <w:rPr>
                <w:sz w:val="21"/>
                <w:szCs w:val="21"/>
              </w:rPr>
            </w:pPr>
            <w:r w:rsidRPr="00FC1EFC">
              <w:rPr>
                <w:b/>
                <w:sz w:val="21"/>
                <w:szCs w:val="21"/>
              </w:rPr>
              <w:t>Ecorce</w:t>
            </w:r>
            <w:r>
              <w:rPr>
                <w:sz w:val="21"/>
                <w:szCs w:val="21"/>
              </w:rPr>
              <w:t>: blanche, couverte d'épines coniques insérées suivant des directrices senti-hélicoïdales qui s'effacent progressi</w:t>
            </w:r>
            <w:r>
              <w:rPr>
                <w:sz w:val="21"/>
                <w:szCs w:val="21"/>
              </w:rPr>
              <w:softHyphen/>
              <w:t>vement de bas en haut.</w:t>
            </w:r>
          </w:p>
          <w:p w:rsidR="00D00AF5" w:rsidRDefault="009A5433" w:rsidP="00925039">
            <w:pPr>
              <w:kinsoku w:val="0"/>
              <w:overflowPunct w:val="0"/>
              <w:autoSpaceDE/>
              <w:autoSpaceDN/>
              <w:adjustRightInd/>
              <w:spacing w:before="49" w:line="217" w:lineRule="exact"/>
              <w:ind w:left="216" w:right="72" w:hanging="216"/>
              <w:jc w:val="both"/>
              <w:textAlignment w:val="baseline"/>
              <w:rPr>
                <w:spacing w:val="-4"/>
                <w:sz w:val="21"/>
                <w:szCs w:val="21"/>
              </w:rPr>
            </w:pPr>
            <w:r>
              <w:rPr>
                <w:b/>
                <w:noProof/>
              </w:rPr>
              <w:pict>
                <v:shape id="Zone de texte 11" o:spid="_x0000_s1042" type="#_x0000_t202" style="position:absolute;left:0;text-align:left;margin-left:638.15pt;margin-top:555.1pt;width:477.6pt;height:42.7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" o:allowincell="f" stroked="f">
                  <v:fill opacity="0"/>
                  <v:textbox style="mso-next-textbox:#Zone de texte 11" inset="0,0,0,0">
                    <w:txbxContent>
                      <w:p w:rsidR="00091627" w:rsidRDefault="00091627" w:rsidP="00D00AF5">
                        <w:pPr>
                          <w:kinsoku w:val="0"/>
                          <w:overflowPunct w:val="0"/>
                          <w:autoSpaceDE/>
                          <w:autoSpaceDN/>
                          <w:adjustRightInd/>
                          <w:spacing w:line="278" w:lineRule="exact"/>
                          <w:textAlignment w:val="baseline"/>
                          <w:rPr>
                            <w:b/>
                            <w:bCs/>
                            <w:sz w:val="24"/>
                            <w:szCs w:val="24"/>
                          </w:rPr>
                        </w:pPr>
                        <w:r>
                          <w:rPr>
                            <w:b/>
                            <w:bCs/>
                            <w:sz w:val="24"/>
                            <w:szCs w:val="24"/>
                          </w:rPr>
                          <w:t>5. CARACTÉRISTIQUES DU BOIS ET UTILISATIONS</w:t>
                        </w:r>
                      </w:p>
                      <w:p w:rsidR="00091627" w:rsidRDefault="00091627" w:rsidP="00D00AF5">
                        <w:pPr>
                          <w:kinsoku w:val="0"/>
                          <w:overflowPunct w:val="0"/>
                          <w:autoSpaceDE/>
                          <w:autoSpaceDN/>
                          <w:adjustRightInd/>
                          <w:spacing w:before="74" w:line="226" w:lineRule="exact"/>
                          <w:textAlignment w:val="baseline"/>
                          <w:rPr>
                            <w:spacing w:val="-4"/>
                            <w:sz w:val="21"/>
                            <w:szCs w:val="21"/>
                          </w:rPr>
                        </w:pPr>
                        <w:r>
                          <w:rPr>
                            <w:spacing w:val="-4"/>
                            <w:sz w:val="21"/>
                            <w:szCs w:val="21"/>
                          </w:rPr>
                          <w:t>Bois</w:t>
                        </w:r>
                      </w:p>
                      <w:p w:rsidR="00091627" w:rsidRDefault="00091627" w:rsidP="00D00AF5">
                        <w:pPr>
                          <w:kinsoku w:val="0"/>
                          <w:overflowPunct w:val="0"/>
                          <w:autoSpaceDE/>
                          <w:autoSpaceDN/>
                          <w:adjustRightInd/>
                          <w:spacing w:before="41" w:line="220" w:lineRule="exact"/>
                          <w:textAlignment w:val="baseline"/>
                          <w:rPr>
                            <w:sz w:val="21"/>
                            <w:szCs w:val="21"/>
                          </w:rPr>
                        </w:pPr>
                        <w:r>
                          <w:rPr>
                            <w:sz w:val="21"/>
                            <w:szCs w:val="21"/>
                          </w:rPr>
                          <w:t>- Grain assez fin (pores nombreux, en alignement tangentiel); aspect maillé dû à la grande dimension des rayons</w:t>
                        </w:r>
                      </w:p>
                    </w:txbxContent>
                  </v:textbox>
                  <w10:wrap type="square" anchorx="page" anchory="page"/>
                </v:shape>
              </w:pict>
            </w:r>
            <w:r>
              <w:rPr>
                <w:b/>
                <w:noProof/>
              </w:rPr>
              <w:pict>
                <v:shape id="Zone de texte 10" o:spid="_x0000_s1043" type="#_x0000_t202" style="position:absolute;left:0;text-align:left;margin-left:638.15pt;margin-top:597.85pt;width:38.15pt;height:23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" o:allowincell="f" stroked="f">
                  <v:fill opacity="0"/>
                  <v:textbox style="mso-next-textbox:#Zone de texte 10" inset="0,0,0,0">
                    <w:txbxContent>
                      <w:p w:rsidR="00091627" w:rsidRDefault="00091627" w:rsidP="00D00AF5">
                        <w:pPr>
                          <w:kinsoku w:val="0"/>
                          <w:overflowPunct w:val="0"/>
                          <w:autoSpaceDE/>
                          <w:autoSpaceDN/>
                          <w:adjustRightInd/>
                          <w:spacing w:line="216" w:lineRule="exact"/>
                          <w:textAlignment w:val="baseline"/>
                          <w:rPr>
                            <w:spacing w:val="-4"/>
                            <w:sz w:val="21"/>
                            <w:szCs w:val="21"/>
                          </w:rPr>
                        </w:pPr>
                        <w:proofErr w:type="gramStart"/>
                        <w:r>
                          <w:rPr>
                            <w:spacing w:val="-4"/>
                            <w:sz w:val="21"/>
                            <w:szCs w:val="21"/>
                          </w:rPr>
                          <w:t>ligneux</w:t>
                        </w:r>
                        <w:proofErr w:type="gramEnd"/>
                      </w:p>
                      <w:p w:rsidR="00091627" w:rsidRDefault="00091627" w:rsidP="00D00AF5">
                        <w:pPr>
                          <w:kinsoku w:val="0"/>
                          <w:overflowPunct w:val="0"/>
                          <w:autoSpaceDE/>
                          <w:autoSpaceDN/>
                          <w:adjustRightInd/>
                          <w:spacing w:before="34" w:line="221" w:lineRule="exact"/>
                          <w:textAlignment w:val="baseline"/>
                          <w:rPr>
                            <w:spacing w:val="-11"/>
                            <w:sz w:val="21"/>
                            <w:szCs w:val="21"/>
                          </w:rPr>
                        </w:pPr>
                        <w:r>
                          <w:rPr>
                            <w:spacing w:val="-11"/>
                            <w:sz w:val="21"/>
                            <w:szCs w:val="21"/>
                          </w:rPr>
                          <w:t>- Densité</w:t>
                        </w:r>
                      </w:p>
                    </w:txbxContent>
                  </v:textbox>
                  <w10:wrap type="square" anchorx="page" anchory="page"/>
                </v:shape>
              </w:pict>
            </w:r>
            <w:r w:rsidR="00D00AF5" w:rsidRPr="00FC1EFC">
              <w:rPr>
                <w:b/>
                <w:spacing w:val="-4"/>
                <w:sz w:val="21"/>
                <w:szCs w:val="21"/>
              </w:rPr>
              <w:t>Feuilles</w:t>
            </w:r>
            <w:r w:rsidR="00D00AF5">
              <w:rPr>
                <w:spacing w:val="-4"/>
                <w:sz w:val="21"/>
                <w:szCs w:val="21"/>
              </w:rPr>
              <w:t>: crassulescentes, groupées par deux sur les rameaux courts ou alternes sur les rameaux longs; limbe elliptique à obovale - oblong, glabre (8-25 mm x 4 -12 mm).</w:t>
            </w:r>
          </w:p>
          <w:p w:rsidR="00D00AF5" w:rsidRDefault="00D00AF5" w:rsidP="00925039">
            <w:pPr>
              <w:kinsoku w:val="0"/>
              <w:overflowPunct w:val="0"/>
              <w:autoSpaceDE/>
              <w:autoSpaceDN/>
              <w:adjustRightInd/>
              <w:spacing w:before="53" w:line="214" w:lineRule="exact"/>
              <w:ind w:left="216" w:right="72" w:hanging="216"/>
              <w:jc w:val="both"/>
              <w:textAlignment w:val="baseline"/>
              <w:rPr>
                <w:sz w:val="21"/>
                <w:szCs w:val="21"/>
              </w:rPr>
            </w:pPr>
            <w:r w:rsidRPr="00FC1EFC">
              <w:rPr>
                <w:b/>
                <w:sz w:val="21"/>
                <w:szCs w:val="21"/>
              </w:rPr>
              <w:t>Inflorescences</w:t>
            </w:r>
            <w:r>
              <w:rPr>
                <w:sz w:val="21"/>
                <w:szCs w:val="21"/>
              </w:rPr>
              <w:t>: subterminales de cymes ramifiées amples atteignant jusqu'à 30 cm de long.</w:t>
            </w:r>
          </w:p>
          <w:p w:rsidR="00D00AF5" w:rsidRDefault="009A5433" w:rsidP="00925039">
            <w:pPr>
              <w:kinsoku w:val="0"/>
              <w:overflowPunct w:val="0"/>
              <w:autoSpaceDE/>
              <w:autoSpaceDN/>
              <w:adjustRightInd/>
              <w:spacing w:before="44" w:line="214" w:lineRule="exact"/>
              <w:ind w:left="216" w:right="72" w:hanging="216"/>
              <w:jc w:val="both"/>
              <w:textAlignment w:val="baseline"/>
              <w:rPr>
                <w:spacing w:val="-4"/>
                <w:sz w:val="21"/>
                <w:szCs w:val="21"/>
              </w:rPr>
            </w:pPr>
            <w:r>
              <w:rPr>
                <w:b/>
                <w:noProof/>
              </w:rPr>
              <w:pict>
                <v:shape id="Zone de texte 9" o:spid="_x0000_s1044" type="#_x0000_t202" style="position:absolute;left:0;text-align:left;margin-left:638.15pt;margin-top:631.45pt;width:77.75pt;height:84.25pt;z-index:25168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" o:allowincell="f" stroked="f">
                  <v:fill opacity="0"/>
                  <v:textbox style="mso-next-textbox:#Zone de texte 9" inset="0,0,0,0">
                    <w:txbxContent>
                      <w:p w:rsidR="00091627" w:rsidRDefault="00091627" w:rsidP="00D00AF5">
                        <w:pPr>
                          <w:kinsoku w:val="0"/>
                          <w:overflowPunct w:val="0"/>
                          <w:autoSpaceDE/>
                          <w:autoSpaceDN/>
                          <w:adjustRightInd/>
                          <w:spacing w:before="6" w:line="222" w:lineRule="exact"/>
                          <w:textAlignment w:val="baseline"/>
                          <w:rPr>
                            <w:spacing w:val="-4"/>
                            <w:sz w:val="21"/>
                            <w:szCs w:val="21"/>
                          </w:rPr>
                        </w:pPr>
                        <w:r>
                          <w:rPr>
                            <w:spacing w:val="-4"/>
                            <w:sz w:val="21"/>
                            <w:szCs w:val="21"/>
                          </w:rPr>
                          <w:t>- Durabilité</w:t>
                        </w:r>
                      </w:p>
                      <w:p w:rsidR="00091627" w:rsidRDefault="00091627" w:rsidP="00D00AF5">
                        <w:pPr>
                          <w:kinsoku w:val="0"/>
                          <w:overflowPunct w:val="0"/>
                          <w:autoSpaceDE/>
                          <w:autoSpaceDN/>
                          <w:adjustRightInd/>
                          <w:spacing w:line="219" w:lineRule="exact"/>
                          <w:textAlignment w:val="baseline"/>
                          <w:rPr>
                            <w:spacing w:val="-4"/>
                            <w:sz w:val="21"/>
                            <w:szCs w:val="21"/>
                          </w:rPr>
                        </w:pPr>
                        <w:r>
                          <w:rPr>
                            <w:spacing w:val="-4"/>
                            <w:sz w:val="21"/>
                            <w:szCs w:val="21"/>
                          </w:rPr>
                          <w:t>- Préservation</w:t>
                        </w:r>
                      </w:p>
                      <w:p w:rsidR="00091627" w:rsidRDefault="00091627" w:rsidP="00D00AF5">
                        <w:pPr>
                          <w:kinsoku w:val="0"/>
                          <w:overflowPunct w:val="0"/>
                          <w:autoSpaceDE/>
                          <w:autoSpaceDN/>
                          <w:adjustRightInd/>
                          <w:spacing w:line="217" w:lineRule="exact"/>
                          <w:textAlignment w:val="baseline"/>
                          <w:rPr>
                            <w:spacing w:val="-4"/>
                            <w:sz w:val="21"/>
                            <w:szCs w:val="21"/>
                          </w:rPr>
                        </w:pPr>
                        <w:r>
                          <w:rPr>
                            <w:spacing w:val="-4"/>
                            <w:sz w:val="21"/>
                            <w:szCs w:val="21"/>
                          </w:rPr>
                          <w:t>- Séchage</w:t>
                        </w:r>
                      </w:p>
                      <w:p w:rsidR="00091627" w:rsidRDefault="00091627" w:rsidP="00D00AF5">
                        <w:pPr>
                          <w:kinsoku w:val="0"/>
                          <w:overflowPunct w:val="0"/>
                          <w:autoSpaceDE/>
                          <w:autoSpaceDN/>
                          <w:adjustRightInd/>
                          <w:spacing w:line="217" w:lineRule="exact"/>
                          <w:textAlignment w:val="baseline"/>
                          <w:rPr>
                            <w:spacing w:val="-4"/>
                            <w:sz w:val="21"/>
                            <w:szCs w:val="21"/>
                          </w:rPr>
                        </w:pPr>
                        <w:r>
                          <w:rPr>
                            <w:spacing w:val="-4"/>
                            <w:sz w:val="21"/>
                            <w:szCs w:val="21"/>
                          </w:rPr>
                          <w:t>- Usinage</w:t>
                        </w:r>
                      </w:p>
                      <w:p w:rsidR="00091627" w:rsidRDefault="00091627" w:rsidP="00D00AF5">
                        <w:pPr>
                          <w:kinsoku w:val="0"/>
                          <w:overflowPunct w:val="0"/>
                          <w:autoSpaceDE/>
                          <w:autoSpaceDN/>
                          <w:adjustRightInd/>
                          <w:spacing w:line="222" w:lineRule="exact"/>
                          <w:textAlignment w:val="baseline"/>
                          <w:rPr>
                            <w:spacing w:val="-3"/>
                            <w:sz w:val="21"/>
                            <w:szCs w:val="21"/>
                          </w:rPr>
                        </w:pPr>
                        <w:r>
                          <w:rPr>
                            <w:spacing w:val="-3"/>
                            <w:sz w:val="21"/>
                            <w:szCs w:val="21"/>
                          </w:rPr>
                          <w:t>- Elasticité</w:t>
                        </w:r>
                      </w:p>
                      <w:p w:rsidR="00091627" w:rsidRDefault="00091627" w:rsidP="00D00AF5">
                        <w:pPr>
                          <w:kinsoku w:val="0"/>
                          <w:overflowPunct w:val="0"/>
                          <w:autoSpaceDE/>
                          <w:autoSpaceDN/>
                          <w:adjustRightInd/>
                          <w:spacing w:before="70" w:line="226" w:lineRule="exact"/>
                          <w:textAlignment w:val="baseline"/>
                          <w:rPr>
                            <w:sz w:val="21"/>
                            <w:szCs w:val="21"/>
                          </w:rPr>
                        </w:pPr>
                        <w:r>
                          <w:rPr>
                            <w:sz w:val="21"/>
                            <w:szCs w:val="21"/>
                          </w:rPr>
                          <w:t>Utilisations</w:t>
                        </w:r>
                      </w:p>
                      <w:p w:rsidR="00091627" w:rsidRDefault="00091627" w:rsidP="00D00AF5">
                        <w:pPr>
                          <w:kinsoku w:val="0"/>
                          <w:overflowPunct w:val="0"/>
                          <w:autoSpaceDE/>
                          <w:autoSpaceDN/>
                          <w:adjustRightInd/>
                          <w:spacing w:before="37" w:line="226" w:lineRule="exact"/>
                          <w:textAlignment w:val="baseline"/>
                          <w:rPr>
                            <w:spacing w:val="-9"/>
                            <w:sz w:val="21"/>
                            <w:szCs w:val="21"/>
                          </w:rPr>
                        </w:pPr>
                        <w:r>
                          <w:rPr>
                            <w:spacing w:val="-9"/>
                            <w:sz w:val="21"/>
                            <w:szCs w:val="21"/>
                          </w:rPr>
                          <w:t>- Caisserie massive</w:t>
                        </w:r>
                      </w:p>
                    </w:txbxContent>
                  </v:textbox>
                  <w10:wrap type="square" anchorx="page" anchory="page"/>
                </v:shape>
              </w:pict>
            </w:r>
            <w:r>
              <w:rPr>
                <w:b/>
                <w:noProof/>
              </w:rPr>
              <w:pict>
                <v:shape id="Zone de texte 8" o:spid="_x0000_s1045" type="#_x0000_t202" style="position:absolute;left:0;text-align:left;margin-left:638.15pt;margin-top:715.7pt;width:477.6pt;height:20.45pt;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" o:allowincell="f" stroked="f">
                  <v:fill opacity="0"/>
                  <v:textbox style="mso-next-textbox:#Zone de texte 8" inset="0,0,0,0">
                    <w:txbxContent>
                      <w:p w:rsidR="00091627" w:rsidRDefault="00091627" w:rsidP="00D00AF5">
                        <w:pPr>
                          <w:kinsoku w:val="0"/>
                          <w:overflowPunct w:val="0"/>
                          <w:autoSpaceDE/>
                          <w:autoSpaceDN/>
                          <w:adjustRightInd/>
                          <w:spacing w:line="205" w:lineRule="exact"/>
                          <w:ind w:left="144" w:hanging="144"/>
                          <w:jc w:val="both"/>
                          <w:textAlignment w:val="baseline"/>
                          <w:rPr>
                            <w:sz w:val="21"/>
                            <w:szCs w:val="21"/>
                          </w:rPr>
                        </w:pPr>
                        <w:r>
                          <w:rPr>
                            <w:sz w:val="21"/>
                            <w:szCs w:val="21"/>
                          </w:rPr>
                          <w:t>- Feuilles de déroulage pour intérieur des panneaux contre-plaqués, panneaux de particules, plafonds et habillages inté</w:t>
                        </w:r>
                        <w:r>
                          <w:rPr>
                            <w:sz w:val="21"/>
                            <w:szCs w:val="21"/>
                          </w:rPr>
                          <w:softHyphen/>
                          <w:t>rieurs</w:t>
                        </w:r>
                      </w:p>
                    </w:txbxContent>
                  </v:textbox>
                  <w10:wrap type="square" anchorx="page" anchory="page"/>
                </v:shape>
              </w:pict>
            </w:r>
            <w:r>
              <w:rPr>
                <w:b/>
                <w:noProof/>
              </w:rPr>
              <w:pict>
                <v:shape id="Zone de texte 7" o:spid="_x0000_s1046" type="#_x0000_t202" style="position:absolute;left:0;text-align:left;margin-left:751.2pt;margin-top:606.45pt;width:274.55pt;height:80.2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" o:allowincell="f" stroked="f">
                  <v:fill opacity="0"/>
                  <v:textbox style="mso-next-textbox:#Zone de texte 7" inset="0,0,0,0">
                    <w:txbxContent>
                      <w:p w:rsidR="00091627" w:rsidRDefault="00091627" w:rsidP="00D00AF5">
                        <w:pPr>
                          <w:kinsoku w:val="0"/>
                          <w:overflowPunct w:val="0"/>
                          <w:autoSpaceDE/>
                          <w:autoSpaceDN/>
                          <w:adjustRightInd/>
                          <w:spacing w:before="44" w:line="254" w:lineRule="exact"/>
                          <w:textAlignment w:val="baseline"/>
                          <w:rPr>
                            <w:sz w:val="21"/>
                            <w:szCs w:val="21"/>
                          </w:rPr>
                        </w:pPr>
                        <w:r>
                          <w:rPr>
                            <w:sz w:val="21"/>
                            <w:szCs w:val="21"/>
                          </w:rPr>
                          <w:t>0,375 - 440 g/cm</w:t>
                        </w:r>
                        <w:r>
                          <w:rPr>
                            <w:sz w:val="21"/>
                            <w:szCs w:val="21"/>
                            <w:vertAlign w:val="superscript"/>
                          </w:rPr>
                          <w:t>3</w:t>
                        </w:r>
                        <w:r>
                          <w:rPr>
                            <w:sz w:val="21"/>
                            <w:szCs w:val="21"/>
                          </w:rPr>
                          <w:t xml:space="preserve"> ; très léger à léger. Bois très tendre, à retrait</w:t>
                        </w:r>
                      </w:p>
                      <w:p w:rsidR="00091627" w:rsidRDefault="00091627" w:rsidP="00D00AF5">
                        <w:pPr>
                          <w:kinsoku w:val="0"/>
                          <w:overflowPunct w:val="0"/>
                          <w:autoSpaceDE/>
                          <w:autoSpaceDN/>
                          <w:adjustRightInd/>
                          <w:spacing w:line="215" w:lineRule="exact"/>
                          <w:textAlignment w:val="baseline"/>
                          <w:rPr>
                            <w:spacing w:val="-4"/>
                            <w:sz w:val="21"/>
                            <w:szCs w:val="21"/>
                          </w:rPr>
                        </w:pPr>
                        <w:proofErr w:type="gramStart"/>
                        <w:r>
                          <w:rPr>
                            <w:spacing w:val="-4"/>
                            <w:sz w:val="21"/>
                            <w:szCs w:val="21"/>
                          </w:rPr>
                          <w:t>moyenne</w:t>
                        </w:r>
                        <w:proofErr w:type="gramEnd"/>
                      </w:p>
                      <w:p w:rsidR="00091627" w:rsidRDefault="00091627" w:rsidP="00D00AF5">
                        <w:pPr>
                          <w:kinsoku w:val="0"/>
                          <w:overflowPunct w:val="0"/>
                          <w:autoSpaceDE/>
                          <w:autoSpaceDN/>
                          <w:adjustRightInd/>
                          <w:spacing w:line="219" w:lineRule="exact"/>
                          <w:textAlignment w:val="baseline"/>
                          <w:rPr>
                            <w:spacing w:val="-4"/>
                            <w:sz w:val="21"/>
                            <w:szCs w:val="21"/>
                          </w:rPr>
                        </w:pPr>
                        <w:r>
                          <w:rPr>
                            <w:spacing w:val="-4"/>
                            <w:sz w:val="21"/>
                            <w:szCs w:val="21"/>
                          </w:rPr>
                          <w:t xml:space="preserve">: </w:t>
                        </w:r>
                        <w:proofErr w:type="gramStart"/>
                        <w:r>
                          <w:rPr>
                            <w:spacing w:val="-4"/>
                            <w:sz w:val="21"/>
                            <w:szCs w:val="21"/>
                          </w:rPr>
                          <w:t>mauvaise</w:t>
                        </w:r>
                        <w:proofErr w:type="gramEnd"/>
                        <w:r>
                          <w:rPr>
                            <w:spacing w:val="-4"/>
                            <w:sz w:val="21"/>
                            <w:szCs w:val="21"/>
                          </w:rPr>
                          <w:t xml:space="preserve"> (bois périssable)</w:t>
                        </w:r>
                      </w:p>
                      <w:p w:rsidR="00091627" w:rsidRDefault="00091627" w:rsidP="00D00AF5">
                        <w:pPr>
                          <w:kinsoku w:val="0"/>
                          <w:overflowPunct w:val="0"/>
                          <w:autoSpaceDE/>
                          <w:autoSpaceDN/>
                          <w:adjustRightInd/>
                          <w:spacing w:line="221" w:lineRule="exact"/>
                          <w:textAlignment w:val="baseline"/>
                          <w:rPr>
                            <w:spacing w:val="-4"/>
                            <w:sz w:val="21"/>
                            <w:szCs w:val="21"/>
                          </w:rPr>
                        </w:pPr>
                        <w:r>
                          <w:rPr>
                            <w:spacing w:val="-4"/>
                            <w:sz w:val="21"/>
                            <w:szCs w:val="21"/>
                          </w:rPr>
                          <w:t xml:space="preserve">: </w:t>
                        </w:r>
                        <w:proofErr w:type="gramStart"/>
                        <w:r>
                          <w:rPr>
                            <w:spacing w:val="-4"/>
                            <w:sz w:val="21"/>
                            <w:szCs w:val="21"/>
                          </w:rPr>
                          <w:t>imprégnabilité</w:t>
                        </w:r>
                        <w:proofErr w:type="gramEnd"/>
                        <w:r>
                          <w:rPr>
                            <w:spacing w:val="-4"/>
                            <w:sz w:val="21"/>
                            <w:szCs w:val="21"/>
                          </w:rPr>
                          <w:t xml:space="preserve"> très bonne</w:t>
                        </w:r>
                      </w:p>
                      <w:p w:rsidR="00091627" w:rsidRDefault="00091627" w:rsidP="00D00AF5">
                        <w:pPr>
                          <w:kinsoku w:val="0"/>
                          <w:overflowPunct w:val="0"/>
                          <w:autoSpaceDE/>
                          <w:autoSpaceDN/>
                          <w:adjustRightInd/>
                          <w:spacing w:line="215" w:lineRule="exact"/>
                          <w:textAlignment w:val="baseline"/>
                          <w:rPr>
                            <w:spacing w:val="-3"/>
                            <w:sz w:val="21"/>
                            <w:szCs w:val="21"/>
                          </w:rPr>
                        </w:pPr>
                        <w:r>
                          <w:rPr>
                            <w:spacing w:val="-3"/>
                            <w:sz w:val="21"/>
                            <w:szCs w:val="21"/>
                          </w:rPr>
                          <w:t>: assez lent</w:t>
                        </w:r>
                      </w:p>
                      <w:p w:rsidR="00091627" w:rsidRDefault="00091627" w:rsidP="00D00AF5">
                        <w:pPr>
                          <w:kinsoku w:val="0"/>
                          <w:overflowPunct w:val="0"/>
                          <w:autoSpaceDE/>
                          <w:autoSpaceDN/>
                          <w:adjustRightInd/>
                          <w:spacing w:line="214" w:lineRule="exact"/>
                          <w:textAlignment w:val="baseline"/>
                          <w:rPr>
                            <w:spacing w:val="-3"/>
                            <w:sz w:val="21"/>
                            <w:szCs w:val="21"/>
                          </w:rPr>
                        </w:pPr>
                        <w:r>
                          <w:rPr>
                            <w:spacing w:val="-3"/>
                            <w:sz w:val="21"/>
                            <w:szCs w:val="21"/>
                          </w:rPr>
                          <w:t xml:space="preserve">: </w:t>
                        </w:r>
                        <w:proofErr w:type="gramStart"/>
                        <w:r>
                          <w:rPr>
                            <w:spacing w:val="-3"/>
                            <w:sz w:val="21"/>
                            <w:szCs w:val="21"/>
                          </w:rPr>
                          <w:t>facile</w:t>
                        </w:r>
                        <w:proofErr w:type="gramEnd"/>
                      </w:p>
                      <w:p w:rsidR="00091627" w:rsidRDefault="00091627" w:rsidP="00D00AF5">
                        <w:pPr>
                          <w:kinsoku w:val="0"/>
                          <w:overflowPunct w:val="0"/>
                          <w:autoSpaceDE/>
                          <w:autoSpaceDN/>
                          <w:adjustRightInd/>
                          <w:spacing w:line="212" w:lineRule="exact"/>
                          <w:textAlignment w:val="baseline"/>
                          <w:rPr>
                            <w:spacing w:val="-5"/>
                            <w:sz w:val="21"/>
                            <w:szCs w:val="21"/>
                          </w:rPr>
                        </w:pPr>
                        <w:r>
                          <w:rPr>
                            <w:spacing w:val="-5"/>
                            <w:sz w:val="21"/>
                            <w:szCs w:val="21"/>
                          </w:rPr>
                          <w:t xml:space="preserve">: </w:t>
                        </w:r>
                        <w:proofErr w:type="gramStart"/>
                        <w:r>
                          <w:rPr>
                            <w:spacing w:val="-5"/>
                            <w:sz w:val="21"/>
                            <w:szCs w:val="21"/>
                          </w:rPr>
                          <w:t>bonne</w:t>
                        </w:r>
                        <w:proofErr w:type="gramEnd"/>
                      </w:p>
                    </w:txbxContent>
                  </v:textbox>
                  <w10:wrap type="square" anchorx="page" anchory="page"/>
                </v:shape>
              </w:pict>
            </w:r>
            <w:r>
              <w:rPr>
                <w:b/>
                <w:noProof/>
              </w:rPr>
              <w:pict>
                <v:shape id="Zone de texte 5" o:spid="_x0000_s1047" type="#_x0000_t202" style="position:absolute;left:0;text-align:left;margin-left:1029.1pt;margin-top:610.1pt;width:87.15pt;height:11.7pt;z-index:251687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" o:allowincell="f" stroked="f">
                  <v:fill opacity="0"/>
                  <v:textbox style="mso-next-textbox:#Zone de texte 5" inset="0,0,0,0">
                    <w:txbxContent>
                      <w:p w:rsidR="00091627" w:rsidRDefault="00091627" w:rsidP="00D00AF5">
                        <w:pPr>
                          <w:kinsoku w:val="0"/>
                          <w:overflowPunct w:val="0"/>
                          <w:autoSpaceDE/>
                          <w:autoSpaceDN/>
                          <w:adjustRightInd/>
                          <w:spacing w:before="6" w:line="219" w:lineRule="exact"/>
                          <w:textAlignment w:val="baseline"/>
                          <w:rPr>
                            <w:spacing w:val="-5"/>
                            <w:sz w:val="21"/>
                            <w:szCs w:val="21"/>
                          </w:rPr>
                        </w:pPr>
                        <w:proofErr w:type="gramStart"/>
                        <w:r>
                          <w:rPr>
                            <w:spacing w:val="-5"/>
                            <w:sz w:val="21"/>
                            <w:szCs w:val="21"/>
                          </w:rPr>
                          <w:t>moyen</w:t>
                        </w:r>
                        <w:proofErr w:type="gramEnd"/>
                        <w:r>
                          <w:rPr>
                            <w:spacing w:val="-5"/>
                            <w:sz w:val="21"/>
                            <w:szCs w:val="21"/>
                          </w:rPr>
                          <w:t xml:space="preserve"> et à nervosité</w:t>
                        </w:r>
                      </w:p>
                    </w:txbxContent>
                  </v:textbox>
                  <w10:wrap type="square" anchorx="page" anchory="page"/>
                </v:shape>
              </w:pict>
            </w:r>
            <w:r w:rsidR="00D00AF5" w:rsidRPr="00FC1EFC">
              <w:rPr>
                <w:b/>
                <w:spacing w:val="-4"/>
                <w:sz w:val="21"/>
                <w:szCs w:val="21"/>
              </w:rPr>
              <w:t>Fleurs</w:t>
            </w:r>
            <w:r w:rsidR="00D00AF5">
              <w:rPr>
                <w:spacing w:val="-4"/>
                <w:sz w:val="21"/>
                <w:szCs w:val="21"/>
              </w:rPr>
              <w:t>: blanches, unisexuées, dioïques, très nombreuses, petites: 2 S en forme de capuchon; 4 P imbriqués; 8 E didynames (starninodes chez les fleurs femelles); ovaire supère triloculaire à loge uniovulée (pistillode cylindrique chez Ies fleurs mâles).</w:t>
            </w:r>
          </w:p>
          <w:p w:rsidR="00D00AF5" w:rsidRDefault="00D00AF5" w:rsidP="00925039">
            <w:pPr>
              <w:kinsoku w:val="0"/>
              <w:overflowPunct w:val="0"/>
              <w:autoSpaceDE/>
              <w:autoSpaceDN/>
              <w:adjustRightInd/>
              <w:spacing w:before="63" w:line="201" w:lineRule="exact"/>
              <w:ind w:left="216" w:right="72" w:hanging="216"/>
              <w:jc w:val="both"/>
              <w:textAlignment w:val="baseline"/>
              <w:rPr>
                <w:sz w:val="21"/>
                <w:szCs w:val="21"/>
              </w:rPr>
            </w:pPr>
            <w:r w:rsidRPr="00FC1EFC">
              <w:rPr>
                <w:b/>
                <w:sz w:val="21"/>
                <w:szCs w:val="21"/>
              </w:rPr>
              <w:t>Fruits</w:t>
            </w:r>
            <w:r>
              <w:rPr>
                <w:sz w:val="21"/>
                <w:szCs w:val="21"/>
              </w:rPr>
              <w:t>: nucules de 2 - 3 min de longueur à périanthe persistant</w:t>
            </w:r>
          </w:p>
          <w:p w:rsidR="00D00AF5" w:rsidRDefault="00D00AF5" w:rsidP="00925039">
            <w:pPr>
              <w:kinsoku w:val="0"/>
              <w:overflowPunct w:val="0"/>
              <w:autoSpaceDE/>
              <w:autoSpaceDN/>
              <w:adjustRightInd/>
              <w:spacing w:before="44" w:after="940" w:line="230" w:lineRule="exact"/>
              <w:ind w:right="72"/>
              <w:textAlignment w:val="baseline"/>
              <w:rPr>
                <w:spacing w:val="-2"/>
                <w:sz w:val="21"/>
                <w:szCs w:val="21"/>
              </w:rPr>
            </w:pPr>
            <w:r w:rsidRPr="00FC1EFC">
              <w:rPr>
                <w:b/>
                <w:spacing w:val="-2"/>
                <w:sz w:val="21"/>
                <w:szCs w:val="21"/>
              </w:rPr>
              <w:t>Graines</w:t>
            </w:r>
            <w:r>
              <w:rPr>
                <w:spacing w:val="-2"/>
                <w:sz w:val="21"/>
                <w:szCs w:val="21"/>
              </w:rPr>
              <w:t>: arillées à tégument mince, oblongues - ovales.</w:t>
            </w:r>
          </w:p>
          <w:p w:rsidR="00D00AF5" w:rsidRPr="00EB1BB2" w:rsidRDefault="00D00AF5" w:rsidP="00925039"/>
        </w:tc>
      </w:tr>
    </w:tbl>
    <w:p w:rsidR="00D00AF5" w:rsidRPr="00EB1BB2" w:rsidRDefault="00D00AF5" w:rsidP="00D00AF5"/>
    <w:p w:rsidR="00D00AF5" w:rsidRDefault="00D00AF5" w:rsidP="00D00AF5">
      <w:pPr>
        <w:widowControl/>
        <w:autoSpaceDE/>
        <w:autoSpaceDN/>
        <w:adjustRightInd/>
        <w:spacing w:after="200" w:line="276" w:lineRule="auto"/>
      </w:pPr>
      <w:r>
        <w:br w:type="page"/>
      </w:r>
    </w:p>
    <w:p w:rsidR="00FC1EFC" w:rsidRDefault="00925039" w:rsidP="00925039">
      <w:pPr>
        <w:rPr>
          <w:b/>
          <w:sz w:val="21"/>
          <w:szCs w:val="21"/>
        </w:rPr>
      </w:pPr>
      <w:r w:rsidRPr="00925039">
        <w:rPr>
          <w:b/>
          <w:sz w:val="21"/>
          <w:szCs w:val="21"/>
        </w:rPr>
        <w:lastRenderedPageBreak/>
        <w:t xml:space="preserve">3. ÉCOLOGIE </w:t>
      </w:r>
    </w:p>
    <w:p w:rsidR="00FC1EFC" w:rsidRDefault="00FC1EFC" w:rsidP="00925039">
      <w:pPr>
        <w:rPr>
          <w:b/>
          <w:sz w:val="21"/>
          <w:szCs w:val="21"/>
        </w:rPr>
      </w:pPr>
    </w:p>
    <w:p w:rsidR="00925039" w:rsidRPr="00FC1EFC" w:rsidRDefault="00925039" w:rsidP="00925039">
      <w:pPr>
        <w:rPr>
          <w:b/>
          <w:sz w:val="21"/>
          <w:szCs w:val="21"/>
        </w:rPr>
      </w:pPr>
      <w:r w:rsidRPr="00925039">
        <w:rPr>
          <w:b/>
          <w:sz w:val="21"/>
          <w:szCs w:val="21"/>
        </w:rPr>
        <w:t>Climat</w:t>
      </w:r>
    </w:p>
    <w:p w:rsidR="00925039" w:rsidRPr="00925039" w:rsidRDefault="00925039" w:rsidP="00925039">
      <w:pPr>
        <w:rPr>
          <w:sz w:val="21"/>
          <w:szCs w:val="21"/>
        </w:rPr>
      </w:pPr>
      <w:r w:rsidRPr="00925039">
        <w:rPr>
          <w:sz w:val="21"/>
          <w:szCs w:val="21"/>
        </w:rPr>
        <w:t>- Pluviométrie moyenne annuelle</w:t>
      </w:r>
      <w:r w:rsidRPr="00925039">
        <w:rPr>
          <w:sz w:val="21"/>
          <w:szCs w:val="21"/>
        </w:rPr>
        <w:tab/>
        <w:t>: 600 mm (min = 300, malt = 900)</w:t>
      </w:r>
    </w:p>
    <w:p w:rsidR="00925039" w:rsidRPr="00925039" w:rsidRDefault="00925039" w:rsidP="00925039">
      <w:pPr>
        <w:rPr>
          <w:sz w:val="21"/>
          <w:szCs w:val="21"/>
        </w:rPr>
      </w:pPr>
      <w:r w:rsidRPr="00925039">
        <w:rPr>
          <w:sz w:val="21"/>
          <w:szCs w:val="21"/>
        </w:rPr>
        <w:t>-</w:t>
      </w:r>
      <w:r w:rsidRPr="00925039">
        <w:rPr>
          <w:sz w:val="21"/>
          <w:szCs w:val="21"/>
        </w:rPr>
        <w:tab/>
        <w:t>Nombre de mois écosecs</w:t>
      </w:r>
      <w:r w:rsidRPr="00925039">
        <w:rPr>
          <w:sz w:val="21"/>
          <w:szCs w:val="21"/>
        </w:rPr>
        <w:tab/>
        <w:t>: (7) - 9 - 10</w:t>
      </w:r>
    </w:p>
    <w:p w:rsidR="00925039" w:rsidRPr="00925039" w:rsidRDefault="00925039" w:rsidP="00925039">
      <w:pPr>
        <w:rPr>
          <w:sz w:val="21"/>
          <w:szCs w:val="21"/>
        </w:rPr>
      </w:pPr>
      <w:r w:rsidRPr="00925039">
        <w:rPr>
          <w:sz w:val="21"/>
          <w:szCs w:val="21"/>
        </w:rPr>
        <w:t>-</w:t>
      </w:r>
      <w:r w:rsidRPr="00925039">
        <w:rPr>
          <w:sz w:val="21"/>
          <w:szCs w:val="21"/>
        </w:rPr>
        <w:tab/>
        <w:t>Température moyenne annuelle</w:t>
      </w:r>
      <w:r w:rsidRPr="00925039">
        <w:rPr>
          <w:sz w:val="21"/>
          <w:szCs w:val="21"/>
        </w:rPr>
        <w:tab/>
        <w:t>: 23°C</w:t>
      </w:r>
    </w:p>
    <w:p w:rsidR="00C73560" w:rsidRDefault="00925039" w:rsidP="00925039">
      <w:pPr>
        <w:rPr>
          <w:sz w:val="21"/>
          <w:szCs w:val="21"/>
        </w:rPr>
      </w:pPr>
      <w:r w:rsidRPr="00925039">
        <w:rPr>
          <w:sz w:val="21"/>
          <w:szCs w:val="21"/>
        </w:rPr>
        <w:t>-</w:t>
      </w:r>
      <w:r w:rsidRPr="00925039">
        <w:rPr>
          <w:sz w:val="21"/>
          <w:szCs w:val="21"/>
        </w:rPr>
        <w:tab/>
        <w:t>Température moyenne du mois le plus froid : 12°-13°C</w:t>
      </w:r>
    </w:p>
    <w:p w:rsidR="00FC1EFC" w:rsidRDefault="00FC1EFC" w:rsidP="00925039">
      <w:pPr>
        <w:rPr>
          <w:sz w:val="21"/>
          <w:szCs w:val="21"/>
        </w:rPr>
      </w:pPr>
    </w:p>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655"/>
      </w:tblGrid>
      <w:tr w:rsidR="00925039" w:rsidTr="00704EC2">
        <w:tc>
          <w:tcPr>
            <w:tcW w:w="3085" w:type="dxa"/>
          </w:tcPr>
          <w:p w:rsidR="00925039" w:rsidRPr="00925039" w:rsidRDefault="00925039" w:rsidP="00925039">
            <w:pPr>
              <w:kinsoku w:val="0"/>
              <w:overflowPunct w:val="0"/>
              <w:autoSpaceDE/>
              <w:autoSpaceDN/>
              <w:adjustRightInd/>
              <w:spacing w:before="6" w:line="226" w:lineRule="exact"/>
              <w:textAlignment w:val="baseline"/>
              <w:rPr>
                <w:b/>
                <w:spacing w:val="-4"/>
                <w:sz w:val="21"/>
                <w:szCs w:val="21"/>
              </w:rPr>
            </w:pPr>
            <w:r w:rsidRPr="00925039">
              <w:rPr>
                <w:b/>
                <w:spacing w:val="-4"/>
                <w:sz w:val="21"/>
                <w:szCs w:val="21"/>
              </w:rPr>
              <w:t>Sol</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 xml:space="preserve">Texture </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 xml:space="preserve"> Drainage </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Caractéristique</w:t>
            </w:r>
          </w:p>
          <w:p w:rsidR="00FC1EFC" w:rsidRDefault="00FC1EFC" w:rsidP="00FC1EFC">
            <w:pPr>
              <w:kinsoku w:val="0"/>
              <w:overflowPunct w:val="0"/>
              <w:autoSpaceDE/>
              <w:autoSpaceDN/>
              <w:adjustRightInd/>
              <w:spacing w:before="35" w:line="222" w:lineRule="exact"/>
              <w:ind w:right="648"/>
              <w:textAlignment w:val="baseline"/>
              <w:rPr>
                <w:sz w:val="21"/>
                <w:szCs w:val="21"/>
              </w:rPr>
            </w:pPr>
          </w:p>
          <w:p w:rsidR="00925039" w:rsidRPr="00925039" w:rsidRDefault="00925039" w:rsidP="00925039">
            <w:pPr>
              <w:kinsoku w:val="0"/>
              <w:overflowPunct w:val="0"/>
              <w:autoSpaceDE/>
              <w:autoSpaceDN/>
              <w:adjustRightInd/>
              <w:spacing w:before="62" w:line="226" w:lineRule="exact"/>
              <w:textAlignment w:val="baseline"/>
              <w:rPr>
                <w:b/>
                <w:spacing w:val="-1"/>
                <w:sz w:val="21"/>
                <w:szCs w:val="21"/>
              </w:rPr>
            </w:pPr>
            <w:r w:rsidRPr="00925039">
              <w:rPr>
                <w:b/>
                <w:spacing w:val="-1"/>
                <w:sz w:val="21"/>
                <w:szCs w:val="21"/>
              </w:rPr>
              <w:t>Phénologie</w:t>
            </w:r>
          </w:p>
          <w:p w:rsid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xml:space="preserve">- Feuillaison </w:t>
            </w:r>
          </w:p>
          <w:p w:rsid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Floraison</w:t>
            </w:r>
          </w:p>
          <w:p w:rsidR="00925039" w:rsidRP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xml:space="preserve">- </w:t>
            </w:r>
            <w:r>
              <w:rPr>
                <w:spacing w:val="-5"/>
                <w:sz w:val="21"/>
                <w:szCs w:val="21"/>
              </w:rPr>
              <w:t>Fructification</w:t>
            </w:r>
          </w:p>
          <w:p w:rsidR="00925039" w:rsidRPr="00925039" w:rsidRDefault="00925039" w:rsidP="00925039">
            <w:pPr>
              <w:kinsoku w:val="0"/>
              <w:overflowPunct w:val="0"/>
              <w:autoSpaceDE/>
              <w:autoSpaceDN/>
              <w:adjustRightInd/>
              <w:spacing w:line="288" w:lineRule="exact"/>
              <w:textAlignment w:val="baseline"/>
              <w:rPr>
                <w:b/>
                <w:sz w:val="21"/>
                <w:szCs w:val="21"/>
              </w:rPr>
            </w:pPr>
            <w:r w:rsidRPr="00925039">
              <w:rPr>
                <w:b/>
                <w:sz w:val="21"/>
                <w:szCs w:val="21"/>
              </w:rPr>
              <w:t>Tempérament Caractère</w:t>
            </w:r>
          </w:p>
          <w:p w:rsidR="00925039" w:rsidRPr="00925039" w:rsidRDefault="00925039" w:rsidP="00925039">
            <w:pPr>
              <w:kinsoku w:val="0"/>
              <w:overflowPunct w:val="0"/>
              <w:autoSpaceDE/>
              <w:autoSpaceDN/>
              <w:adjustRightInd/>
              <w:spacing w:before="67" w:line="224" w:lineRule="exact"/>
              <w:textAlignment w:val="baseline"/>
              <w:rPr>
                <w:spacing w:val="-4"/>
                <w:sz w:val="21"/>
                <w:szCs w:val="21"/>
              </w:rPr>
            </w:pPr>
            <w:r w:rsidRPr="00925039">
              <w:rPr>
                <w:b/>
                <w:spacing w:val="-4"/>
                <w:sz w:val="21"/>
                <w:szCs w:val="21"/>
              </w:rPr>
              <w:t>Groupements végétaux</w:t>
            </w:r>
          </w:p>
        </w:tc>
        <w:tc>
          <w:tcPr>
            <w:tcW w:w="7655" w:type="dxa"/>
          </w:tcPr>
          <w:p w:rsidR="00925039" w:rsidRDefault="00925039" w:rsidP="00925039">
            <w:pPr>
              <w:kinsoku w:val="0"/>
              <w:overflowPunct w:val="0"/>
              <w:autoSpaceDE/>
              <w:autoSpaceDN/>
              <w:adjustRightInd/>
              <w:textAlignment w:val="baseline"/>
              <w:rPr>
                <w:sz w:val="21"/>
                <w:szCs w:val="21"/>
              </w:rPr>
            </w:pPr>
          </w:p>
          <w:p w:rsidR="00925039" w:rsidRDefault="009A5433" w:rsidP="00925039">
            <w:pPr>
              <w:kinsoku w:val="0"/>
              <w:overflowPunct w:val="0"/>
              <w:autoSpaceDE/>
              <w:autoSpaceDN/>
              <w:adjustRightInd/>
              <w:textAlignment w:val="baseline"/>
              <w:rPr>
                <w:sz w:val="21"/>
                <w:szCs w:val="21"/>
              </w:rPr>
            </w:pPr>
            <w:r>
              <w:rPr>
                <w:noProof/>
              </w:rPr>
              <w:pict>
                <v:shape id="Text Box 79" o:spid="_x0000_s1058" type="#_x0000_t202" style="position:absolute;margin-left:637.2pt;margin-top:162.5pt;width:98.4pt;height:139.15pt;z-index:251693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" o:allowincell="f" stroked="f">
                  <v:fill opacity="0"/>
                  <v:textbox style="mso-next-textbox:#Text Box 79" inset="0,0,0,0">
                    <w:txbxContent>
                      <w:p w:rsidR="00091627" w:rsidRDefault="00091627" w:rsidP="00925039">
                        <w:pPr>
                          <w:kinsoku w:val="0"/>
                          <w:overflowPunct w:val="0"/>
                          <w:autoSpaceDE/>
                          <w:autoSpaceDN/>
                          <w:adjustRightInd/>
                          <w:spacing w:before="6" w:line="226" w:lineRule="exact"/>
                          <w:textAlignment w:val="baseline"/>
                          <w:rPr>
                            <w:spacing w:val="-4"/>
                            <w:sz w:val="21"/>
                            <w:szCs w:val="21"/>
                          </w:rPr>
                        </w:pPr>
                        <w:r>
                          <w:rPr>
                            <w:spacing w:val="-4"/>
                            <w:sz w:val="21"/>
                            <w:szCs w:val="21"/>
                          </w:rPr>
                          <w:t>Sol</w:t>
                        </w:r>
                      </w:p>
                      <w:p w:rsidR="00091627" w:rsidRDefault="00091627"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Texture - Drainage - Caractéristique</w:t>
                        </w:r>
                      </w:p>
                      <w:p w:rsidR="00091627" w:rsidRDefault="00091627" w:rsidP="00925039">
                        <w:pPr>
                          <w:kinsoku w:val="0"/>
                          <w:overflowPunct w:val="0"/>
                          <w:autoSpaceDE/>
                          <w:autoSpaceDN/>
                          <w:adjustRightInd/>
                          <w:spacing w:before="62" w:line="226" w:lineRule="exact"/>
                          <w:textAlignment w:val="baseline"/>
                          <w:rPr>
                            <w:spacing w:val="-1"/>
                            <w:sz w:val="21"/>
                            <w:szCs w:val="21"/>
                          </w:rPr>
                        </w:pPr>
                        <w:r>
                          <w:rPr>
                            <w:spacing w:val="-1"/>
                            <w:sz w:val="21"/>
                            <w:szCs w:val="21"/>
                          </w:rPr>
                          <w:t>Phénologie</w:t>
                        </w:r>
                      </w:p>
                      <w:p w:rsidR="00091627" w:rsidRDefault="00091627"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Feuillaison - Floraison</w:t>
                        </w:r>
                      </w:p>
                      <w:p w:rsidR="00091627" w:rsidRDefault="00091627" w:rsidP="00925039">
                        <w:pPr>
                          <w:numPr>
                            <w:ilvl w:val="0"/>
                            <w:numId w:val="3"/>
                          </w:numPr>
                          <w:kinsoku w:val="0"/>
                          <w:overflowPunct w:val="0"/>
                          <w:autoSpaceDE/>
                          <w:autoSpaceDN/>
                          <w:adjustRightInd/>
                          <w:spacing w:line="223" w:lineRule="exact"/>
                          <w:textAlignment w:val="baseline"/>
                          <w:rPr>
                            <w:spacing w:val="-5"/>
                            <w:sz w:val="21"/>
                            <w:szCs w:val="21"/>
                          </w:rPr>
                        </w:pPr>
                        <w:r>
                          <w:rPr>
                            <w:spacing w:val="-5"/>
                            <w:sz w:val="21"/>
                            <w:szCs w:val="21"/>
                          </w:rPr>
                          <w:t>Fructification</w:t>
                        </w:r>
                      </w:p>
                      <w:p w:rsidR="00091627" w:rsidRDefault="00091627" w:rsidP="00925039">
                        <w:pPr>
                          <w:kinsoku w:val="0"/>
                          <w:overflowPunct w:val="0"/>
                          <w:autoSpaceDE/>
                          <w:autoSpaceDN/>
                          <w:adjustRightInd/>
                          <w:spacing w:line="288" w:lineRule="exact"/>
                          <w:textAlignment w:val="baseline"/>
                          <w:rPr>
                            <w:sz w:val="21"/>
                            <w:szCs w:val="21"/>
                          </w:rPr>
                        </w:pPr>
                        <w:r>
                          <w:rPr>
                            <w:sz w:val="21"/>
                            <w:szCs w:val="21"/>
                          </w:rPr>
                          <w:t>Tempérament Caractère</w:t>
                        </w:r>
                      </w:p>
                      <w:p w:rsidR="00091627" w:rsidRDefault="00091627" w:rsidP="00925039">
                        <w:pPr>
                          <w:kinsoku w:val="0"/>
                          <w:overflowPunct w:val="0"/>
                          <w:autoSpaceDE/>
                          <w:autoSpaceDN/>
                          <w:adjustRightInd/>
                          <w:spacing w:before="67" w:line="224" w:lineRule="exact"/>
                          <w:textAlignment w:val="baseline"/>
                          <w:rPr>
                            <w:spacing w:val="-4"/>
                            <w:sz w:val="21"/>
                            <w:szCs w:val="21"/>
                          </w:rPr>
                        </w:pPr>
                        <w:r>
                          <w:rPr>
                            <w:spacing w:val="-4"/>
                            <w:sz w:val="21"/>
                            <w:szCs w:val="21"/>
                          </w:rPr>
                          <w:t>Groupements végétaux</w:t>
                        </w:r>
                      </w:p>
                    </w:txbxContent>
                  </v:textbox>
                  <w10:wrap type="square" anchorx="page" anchory="page"/>
                </v:shape>
              </w:pict>
            </w:r>
            <w:r w:rsidR="00925039">
              <w:rPr>
                <w:sz w:val="21"/>
                <w:szCs w:val="21"/>
              </w:rPr>
              <w:t>: calcaire, alluvionnaire gneissique, rarement sableux</w:t>
            </w:r>
          </w:p>
          <w:p w:rsidR="00925039" w:rsidRDefault="00925039" w:rsidP="00925039">
            <w:pPr>
              <w:kinsoku w:val="0"/>
              <w:overflowPunct w:val="0"/>
              <w:autoSpaceDE/>
              <w:autoSpaceDN/>
              <w:adjustRightInd/>
              <w:textAlignment w:val="baseline"/>
              <w:rPr>
                <w:sz w:val="21"/>
                <w:szCs w:val="21"/>
              </w:rPr>
            </w:pPr>
            <w:r>
              <w:rPr>
                <w:sz w:val="21"/>
                <w:szCs w:val="21"/>
              </w:rPr>
              <w:t xml:space="preserve"> : bon</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essence exigeante</w:t>
            </w:r>
          </w:p>
          <w:p w:rsidR="00FC1EFC" w:rsidRDefault="00FC1EFC" w:rsidP="00925039">
            <w:pPr>
              <w:kinsoku w:val="0"/>
              <w:overflowPunct w:val="0"/>
              <w:autoSpaceDE/>
              <w:autoSpaceDN/>
              <w:adjustRightInd/>
              <w:textAlignment w:val="baseline"/>
              <w:rPr>
                <w:spacing w:val="-4"/>
                <w:sz w:val="21"/>
                <w:szCs w:val="21"/>
              </w:rPr>
            </w:pPr>
          </w:p>
          <w:p w:rsidR="00925039" w:rsidRDefault="00925039" w:rsidP="00925039">
            <w:pPr>
              <w:kinsoku w:val="0"/>
              <w:overflowPunct w:val="0"/>
              <w:autoSpaceDE/>
              <w:autoSpaceDN/>
              <w:adjustRightInd/>
              <w:textAlignment w:val="baseline"/>
              <w:rPr>
                <w:spacing w:val="-4"/>
                <w:sz w:val="21"/>
                <w:szCs w:val="21"/>
              </w:rPr>
            </w:pP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feuilles caduques</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Septembre - Octobre</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Septembre - Novembre, avec récolte</w:t>
            </w:r>
          </w:p>
          <w:p w:rsidR="00925039" w:rsidRDefault="00925039" w:rsidP="00925039">
            <w:pPr>
              <w:kinsoku w:val="0"/>
              <w:overflowPunct w:val="0"/>
              <w:autoSpaceDE/>
              <w:autoSpaceDN/>
              <w:adjustRightInd/>
              <w:textAlignment w:val="baseline"/>
              <w:rPr>
                <w:spacing w:val="-5"/>
                <w:sz w:val="21"/>
                <w:szCs w:val="21"/>
              </w:rPr>
            </w:pPr>
            <w:r>
              <w:rPr>
                <w:spacing w:val="-5"/>
                <w:sz w:val="21"/>
                <w:szCs w:val="21"/>
              </w:rPr>
              <w:t>: très héliophile</w:t>
            </w:r>
          </w:p>
          <w:p w:rsidR="00925039" w:rsidRDefault="00925039" w:rsidP="00925039">
            <w:pPr>
              <w:kinsoku w:val="0"/>
              <w:overflowPunct w:val="0"/>
              <w:autoSpaceDE/>
              <w:autoSpaceDN/>
              <w:adjustRightInd/>
              <w:textAlignment w:val="baseline"/>
              <w:rPr>
                <w:spacing w:val="-5"/>
                <w:sz w:val="21"/>
                <w:szCs w:val="21"/>
              </w:rPr>
            </w:pPr>
            <w:r>
              <w:rPr>
                <w:spacing w:val="-5"/>
                <w:sz w:val="21"/>
                <w:szCs w:val="21"/>
              </w:rPr>
              <w:t xml:space="preserve"> : sylvophile</w:t>
            </w:r>
          </w:p>
          <w:p w:rsidR="00925039" w:rsidRPr="00925039" w:rsidRDefault="009A5433" w:rsidP="00925039">
            <w:pPr>
              <w:kinsoku w:val="0"/>
              <w:overflowPunct w:val="0"/>
              <w:autoSpaceDE/>
              <w:autoSpaceDN/>
              <w:adjustRightInd/>
              <w:textAlignment w:val="baseline"/>
              <w:rPr>
                <w:spacing w:val="-4"/>
                <w:sz w:val="21"/>
                <w:szCs w:val="21"/>
              </w:rPr>
            </w:pPr>
            <w:r>
              <w:rPr>
                <w:noProof/>
              </w:rPr>
              <w:pict>
                <v:shape id="Text Box 81" o:spid="_x0000_s1060" type="#_x0000_t202" style="position:absolute;margin-left:637.9pt;margin-top:309.15pt;width:106.8pt;height:13.35pt;z-index:251695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" o:allowincell="f" stroked="f">
                  <v:fill opacity="0"/>
                  <v:textbox style="mso-next-textbox:#Text Box 81" inset="0,0,0,0">
                    <w:txbxContent>
                      <w:p w:rsidR="00091627" w:rsidRDefault="00091627" w:rsidP="00925039">
                        <w:pPr>
                          <w:kinsoku w:val="0"/>
                          <w:overflowPunct w:val="0"/>
                          <w:autoSpaceDE/>
                          <w:autoSpaceDN/>
                          <w:adjustRightInd/>
                          <w:spacing w:before="3" w:line="250" w:lineRule="exact"/>
                          <w:textAlignment w:val="baseline"/>
                          <w:rPr>
                            <w:b/>
                            <w:bCs/>
                            <w:spacing w:val="-7"/>
                            <w:sz w:val="24"/>
                            <w:szCs w:val="24"/>
                          </w:rPr>
                        </w:pPr>
                        <w:r>
                          <w:rPr>
                            <w:b/>
                            <w:bCs/>
                            <w:spacing w:val="-7"/>
                            <w:sz w:val="24"/>
                            <w:szCs w:val="24"/>
                          </w:rPr>
                          <w:t>4. SYLVICULTURE</w:t>
                        </w:r>
                      </w:p>
                    </w:txbxContent>
                  </v:textbox>
                  <w10:wrap type="square" anchorx="page" anchory="page"/>
                </v:shape>
              </w:pict>
            </w:r>
            <w:r>
              <w:rPr>
                <w:noProof/>
              </w:rPr>
              <w:pict>
                <v:line id="Line 82" o:spid="_x0000_s1061" style="position:absolute;z-index:251696128;visibility:visible;mso-wrap-distance-left:0;mso-wrap-distance-right:0;mso-position-horizontal-relative:page;mso-position-vertical-relative:page" from="1179.1pt,284.9pt" to="1179.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" o:allowincell="f" strokeweight=".25pt">
                  <v:stroke dashstyle="1 1"/>
                  <w10:wrap type="square" anchorx="page" anchory="page"/>
                </v:line>
              </w:pict>
            </w:r>
            <w:r w:rsidR="00925039">
              <w:rPr>
                <w:spacing w:val="-4"/>
                <w:sz w:val="21"/>
                <w:szCs w:val="21"/>
              </w:rPr>
              <w:t>: bush et forêts xérophiles, coteaux et plateaux calcaires</w:t>
            </w:r>
          </w:p>
        </w:tc>
      </w:tr>
      <w:tr w:rsidR="00925039" w:rsidTr="00704EC2">
        <w:tc>
          <w:tcPr>
            <w:tcW w:w="3085" w:type="dxa"/>
          </w:tcPr>
          <w:p w:rsidR="00FC1EFC" w:rsidRDefault="00FC1EFC" w:rsidP="00925039">
            <w:pPr>
              <w:rPr>
                <w:sz w:val="21"/>
                <w:szCs w:val="21"/>
              </w:rPr>
            </w:pPr>
          </w:p>
          <w:p w:rsidR="00925039" w:rsidRPr="00FC1EFC" w:rsidRDefault="00925039" w:rsidP="00925039">
            <w:pPr>
              <w:rPr>
                <w:b/>
                <w:sz w:val="21"/>
                <w:szCs w:val="21"/>
              </w:rPr>
            </w:pPr>
            <w:r w:rsidRPr="00FC1EFC">
              <w:rPr>
                <w:b/>
                <w:sz w:val="21"/>
                <w:szCs w:val="21"/>
              </w:rPr>
              <w:t>4. SYLVICULTURE</w:t>
            </w:r>
          </w:p>
          <w:p w:rsidR="00FC1EFC" w:rsidRDefault="00FC1EFC" w:rsidP="00925039">
            <w:pPr>
              <w:rPr>
                <w:sz w:val="21"/>
                <w:szCs w:val="21"/>
              </w:rPr>
            </w:pPr>
          </w:p>
          <w:p w:rsidR="00925039" w:rsidRDefault="00925039" w:rsidP="00925039">
            <w:pPr>
              <w:rPr>
                <w:sz w:val="21"/>
                <w:szCs w:val="21"/>
              </w:rPr>
            </w:pPr>
            <w:r w:rsidRPr="00925039">
              <w:rPr>
                <w:sz w:val="21"/>
                <w:szCs w:val="21"/>
              </w:rPr>
              <w:t>-</w:t>
            </w:r>
            <w:r w:rsidRPr="00925039">
              <w:rPr>
                <w:sz w:val="21"/>
                <w:szCs w:val="21"/>
              </w:rPr>
              <w:tab/>
              <w:t xml:space="preserve">Source de graines </w:t>
            </w:r>
          </w:p>
          <w:p w:rsidR="00925039" w:rsidRPr="00925039" w:rsidRDefault="00925039" w:rsidP="00925039">
            <w:pPr>
              <w:rPr>
                <w:sz w:val="21"/>
                <w:szCs w:val="21"/>
              </w:rPr>
            </w:pPr>
            <w:r w:rsidRPr="00925039">
              <w:rPr>
                <w:sz w:val="21"/>
                <w:szCs w:val="21"/>
              </w:rPr>
              <w:t>- Poids de 1000 semences</w:t>
            </w:r>
          </w:p>
          <w:p w:rsidR="00925039" w:rsidRPr="00925039" w:rsidRDefault="00925039" w:rsidP="00925039">
            <w:pPr>
              <w:rPr>
                <w:sz w:val="21"/>
                <w:szCs w:val="21"/>
              </w:rPr>
            </w:pPr>
            <w:r w:rsidRPr="00925039">
              <w:rPr>
                <w:sz w:val="21"/>
                <w:szCs w:val="21"/>
              </w:rPr>
              <w:t>-</w:t>
            </w:r>
            <w:r w:rsidRPr="00925039">
              <w:rPr>
                <w:sz w:val="21"/>
                <w:szCs w:val="21"/>
              </w:rPr>
              <w:tab/>
              <w:t>Traitement prégerminatif</w:t>
            </w:r>
          </w:p>
          <w:p w:rsidR="00251C91" w:rsidRDefault="00925039" w:rsidP="00925039">
            <w:pPr>
              <w:rPr>
                <w:sz w:val="21"/>
                <w:szCs w:val="21"/>
              </w:rPr>
            </w:pPr>
            <w:r w:rsidRPr="00925039">
              <w:rPr>
                <w:sz w:val="21"/>
                <w:szCs w:val="21"/>
              </w:rPr>
              <w:t>-</w:t>
            </w:r>
            <w:r w:rsidRPr="00925039">
              <w:rPr>
                <w:sz w:val="21"/>
                <w:szCs w:val="21"/>
              </w:rPr>
              <w:tab/>
              <w:t xml:space="preserve">Conservation </w:t>
            </w:r>
          </w:p>
          <w:p w:rsidR="00925039" w:rsidRDefault="00925039" w:rsidP="00925039">
            <w:pPr>
              <w:rPr>
                <w:sz w:val="21"/>
                <w:szCs w:val="21"/>
              </w:rPr>
            </w:pPr>
            <w:r w:rsidRPr="00925039">
              <w:rPr>
                <w:sz w:val="21"/>
                <w:szCs w:val="21"/>
              </w:rPr>
              <w:t>- Germination</w:t>
            </w:r>
          </w:p>
        </w:tc>
        <w:tc>
          <w:tcPr>
            <w:tcW w:w="7655" w:type="dxa"/>
          </w:tcPr>
          <w:p w:rsidR="00925039" w:rsidRDefault="00925039" w:rsidP="00925039">
            <w:pPr>
              <w:rPr>
                <w:sz w:val="21"/>
                <w:szCs w:val="21"/>
              </w:rPr>
            </w:pPr>
          </w:p>
          <w:p w:rsidR="00FC1EFC" w:rsidRDefault="00FC1EFC" w:rsidP="00925039">
            <w:pPr>
              <w:rPr>
                <w:sz w:val="21"/>
                <w:szCs w:val="21"/>
              </w:rPr>
            </w:pPr>
          </w:p>
          <w:p w:rsidR="00FC1EFC" w:rsidRDefault="00FC1EFC" w:rsidP="00925039">
            <w:pPr>
              <w:rPr>
                <w:sz w:val="21"/>
                <w:szCs w:val="21"/>
              </w:rPr>
            </w:pPr>
          </w:p>
          <w:p w:rsidR="00925039" w:rsidRPr="00925039" w:rsidRDefault="00925039" w:rsidP="00925039">
            <w:pPr>
              <w:rPr>
                <w:sz w:val="21"/>
                <w:szCs w:val="21"/>
              </w:rPr>
            </w:pPr>
            <w:r w:rsidRPr="00925039">
              <w:rPr>
                <w:sz w:val="21"/>
                <w:szCs w:val="21"/>
              </w:rPr>
              <w:t>: région d'Amboasary - Ambovombe</w:t>
            </w:r>
          </w:p>
          <w:p w:rsidR="00925039" w:rsidRPr="00925039" w:rsidRDefault="00925039" w:rsidP="00925039">
            <w:pPr>
              <w:rPr>
                <w:sz w:val="21"/>
                <w:szCs w:val="21"/>
              </w:rPr>
            </w:pPr>
            <w:r w:rsidRPr="00925039">
              <w:rPr>
                <w:sz w:val="21"/>
                <w:szCs w:val="21"/>
              </w:rPr>
              <w:t>: 1,50 g</w:t>
            </w:r>
          </w:p>
          <w:p w:rsidR="00925039" w:rsidRPr="00925039" w:rsidRDefault="00925039" w:rsidP="00925039">
            <w:pPr>
              <w:rPr>
                <w:sz w:val="21"/>
                <w:szCs w:val="21"/>
              </w:rPr>
            </w:pPr>
            <w:r w:rsidRPr="00925039">
              <w:rPr>
                <w:sz w:val="21"/>
                <w:szCs w:val="21"/>
              </w:rPr>
              <w:t>: néant</w:t>
            </w:r>
          </w:p>
          <w:p w:rsidR="00925039" w:rsidRPr="00925039" w:rsidRDefault="00925039" w:rsidP="00925039">
            <w:pPr>
              <w:rPr>
                <w:sz w:val="21"/>
                <w:szCs w:val="21"/>
              </w:rPr>
            </w:pPr>
            <w:r w:rsidRPr="00925039">
              <w:rPr>
                <w:sz w:val="21"/>
                <w:szCs w:val="21"/>
              </w:rPr>
              <w:t>: peut durer jusqu'à 3 - 6 mois</w:t>
            </w:r>
          </w:p>
          <w:p w:rsidR="00925039" w:rsidRDefault="00251C91" w:rsidP="00925039">
            <w:pPr>
              <w:rPr>
                <w:sz w:val="21"/>
                <w:szCs w:val="21"/>
              </w:rPr>
            </w:pPr>
            <w:r>
              <w:rPr>
                <w:sz w:val="21"/>
                <w:szCs w:val="21"/>
              </w:rPr>
              <w:t>: faible (1/1000): 1</w:t>
            </w:r>
            <w:r w:rsidRPr="00251C91">
              <w:rPr>
                <w:sz w:val="21"/>
                <w:szCs w:val="21"/>
                <w:vertAlign w:val="superscript"/>
              </w:rPr>
              <w:t>ère</w:t>
            </w:r>
            <w:r>
              <w:rPr>
                <w:sz w:val="21"/>
                <w:szCs w:val="21"/>
              </w:rPr>
              <w:t xml:space="preserve"> </w:t>
            </w:r>
            <w:r w:rsidR="00925039" w:rsidRPr="00925039">
              <w:rPr>
                <w:sz w:val="21"/>
                <w:szCs w:val="21"/>
              </w:rPr>
              <w:t>levée après 6 jours; maximum de germination (1/1000) dans les 110 jours après semis</w:t>
            </w:r>
          </w:p>
        </w:tc>
      </w:tr>
      <w:tr w:rsidR="00251C91" w:rsidTr="00704EC2">
        <w:tc>
          <w:tcPr>
            <w:tcW w:w="3085" w:type="dxa"/>
          </w:tcPr>
          <w:p w:rsidR="00251C91" w:rsidRPr="00251C91" w:rsidRDefault="00251C91" w:rsidP="00251C91">
            <w:pPr>
              <w:rPr>
                <w:b/>
                <w:sz w:val="21"/>
                <w:szCs w:val="21"/>
              </w:rPr>
            </w:pPr>
            <w:r w:rsidRPr="00251C91">
              <w:rPr>
                <w:b/>
                <w:sz w:val="21"/>
                <w:szCs w:val="21"/>
              </w:rPr>
              <w:t>Plantation</w:t>
            </w:r>
          </w:p>
          <w:p w:rsidR="00251C91" w:rsidRPr="00251C91" w:rsidRDefault="00251C91" w:rsidP="00251C91">
            <w:pPr>
              <w:rPr>
                <w:sz w:val="21"/>
                <w:szCs w:val="21"/>
              </w:rPr>
            </w:pPr>
            <w:r w:rsidRPr="00251C91">
              <w:rPr>
                <w:sz w:val="21"/>
                <w:szCs w:val="21"/>
              </w:rPr>
              <w:t>- Type de plantation</w:t>
            </w:r>
          </w:p>
          <w:p w:rsidR="00251C91" w:rsidRDefault="00251C91" w:rsidP="00251C91">
            <w:pPr>
              <w:rPr>
                <w:sz w:val="21"/>
                <w:szCs w:val="21"/>
              </w:rPr>
            </w:pPr>
            <w:r w:rsidRPr="00251C91">
              <w:rPr>
                <w:sz w:val="21"/>
                <w:szCs w:val="21"/>
              </w:rPr>
              <w:t xml:space="preserve">- Reproduction végétative </w:t>
            </w:r>
          </w:p>
          <w:p w:rsidR="00251C91" w:rsidRPr="00251C91" w:rsidRDefault="00251C91" w:rsidP="00251C91">
            <w:pPr>
              <w:rPr>
                <w:sz w:val="21"/>
                <w:szCs w:val="21"/>
              </w:rPr>
            </w:pPr>
            <w:r w:rsidRPr="00251C91">
              <w:rPr>
                <w:sz w:val="21"/>
                <w:szCs w:val="21"/>
              </w:rPr>
              <w:t>- Soins sylvicoles</w:t>
            </w:r>
          </w:p>
          <w:p w:rsidR="00251C91" w:rsidRPr="00251C91" w:rsidRDefault="00251C91" w:rsidP="00251C91">
            <w:pPr>
              <w:rPr>
                <w:sz w:val="21"/>
                <w:szCs w:val="21"/>
              </w:rPr>
            </w:pPr>
          </w:p>
          <w:p w:rsidR="00251C91" w:rsidRPr="00251C91" w:rsidRDefault="00251C91" w:rsidP="00251C91">
            <w:pPr>
              <w:rPr>
                <w:b/>
                <w:sz w:val="21"/>
                <w:szCs w:val="21"/>
              </w:rPr>
            </w:pPr>
            <w:r w:rsidRPr="00251C91">
              <w:rPr>
                <w:b/>
                <w:sz w:val="21"/>
                <w:szCs w:val="21"/>
              </w:rPr>
              <w:t>Croissance</w:t>
            </w:r>
          </w:p>
        </w:tc>
        <w:tc>
          <w:tcPr>
            <w:tcW w:w="7655" w:type="dxa"/>
          </w:tcPr>
          <w:p w:rsidR="00251C91" w:rsidRDefault="00251C91" w:rsidP="00251C91">
            <w:pPr>
              <w:rPr>
                <w:sz w:val="21"/>
                <w:szCs w:val="21"/>
              </w:rPr>
            </w:pPr>
          </w:p>
          <w:p w:rsidR="00251C91" w:rsidRPr="00251C91" w:rsidRDefault="00251C91" w:rsidP="00251C91">
            <w:pPr>
              <w:rPr>
                <w:sz w:val="21"/>
                <w:szCs w:val="21"/>
              </w:rPr>
            </w:pPr>
            <w:r w:rsidRPr="00251C91">
              <w:rPr>
                <w:sz w:val="21"/>
                <w:szCs w:val="21"/>
              </w:rPr>
              <w:t>: semis par graines qui donne des plants droits.</w:t>
            </w:r>
          </w:p>
          <w:p w:rsidR="00251C91" w:rsidRPr="00251C91" w:rsidRDefault="00251C91" w:rsidP="00251C91">
            <w:pPr>
              <w:rPr>
                <w:sz w:val="21"/>
                <w:szCs w:val="21"/>
              </w:rPr>
            </w:pPr>
            <w:r w:rsidRPr="00251C91">
              <w:rPr>
                <w:sz w:val="21"/>
                <w:szCs w:val="21"/>
              </w:rPr>
              <w:t>: boutures, rejets de souche, marcottage</w:t>
            </w:r>
          </w:p>
          <w:p w:rsidR="00251C91" w:rsidRDefault="00251C91" w:rsidP="00251C91">
            <w:pPr>
              <w:rPr>
                <w:sz w:val="21"/>
                <w:szCs w:val="21"/>
              </w:rPr>
            </w:pPr>
            <w:r>
              <w:rPr>
                <w:sz w:val="21"/>
                <w:szCs w:val="21"/>
              </w:rPr>
              <w:t>: éclairc</w:t>
            </w:r>
            <w:r w:rsidRPr="00251C91">
              <w:rPr>
                <w:sz w:val="21"/>
                <w:szCs w:val="21"/>
              </w:rPr>
              <w:t xml:space="preserve">ie, élagage sur les jeunes pieds, garder le sous-étage (buissonnant); protection contre la divagation des </w:t>
            </w:r>
            <w:r>
              <w:rPr>
                <w:sz w:val="21"/>
                <w:szCs w:val="21"/>
              </w:rPr>
              <w:t xml:space="preserve">bœufs </w:t>
            </w:r>
            <w:r w:rsidRPr="00251C91">
              <w:rPr>
                <w:sz w:val="21"/>
                <w:szCs w:val="21"/>
              </w:rPr>
              <w:t>et chèvres</w:t>
            </w:r>
          </w:p>
          <w:p w:rsidR="00251C91" w:rsidRDefault="00251C91" w:rsidP="00251C91">
            <w:pPr>
              <w:rPr>
                <w:sz w:val="21"/>
                <w:szCs w:val="21"/>
              </w:rPr>
            </w:pPr>
            <w:r>
              <w:rPr>
                <w:sz w:val="21"/>
                <w:szCs w:val="21"/>
              </w:rPr>
              <w:t>Assez rapide</w:t>
            </w:r>
          </w:p>
        </w:tc>
      </w:tr>
    </w:tbl>
    <w:p w:rsidR="00925039" w:rsidRDefault="00925039" w:rsidP="00925039">
      <w:pPr>
        <w:rPr>
          <w:sz w:val="21"/>
          <w:szCs w:val="21"/>
        </w:rPr>
      </w:pPr>
    </w:p>
    <w:tbl>
      <w:tblPr>
        <w:tblW w:w="0" w:type="auto"/>
        <w:tblInd w:w="24" w:type="dxa"/>
        <w:tblLayout w:type="fixed"/>
        <w:tblCellMar>
          <w:left w:w="0" w:type="dxa"/>
          <w:right w:w="0" w:type="dxa"/>
        </w:tblCellMar>
        <w:tblLook w:val="0000" w:firstRow="0" w:lastRow="0" w:firstColumn="0" w:lastColumn="0" w:noHBand="0" w:noVBand="0"/>
      </w:tblPr>
      <w:tblGrid>
        <w:gridCol w:w="1762"/>
        <w:gridCol w:w="3465"/>
      </w:tblGrid>
      <w:tr w:rsidR="00251C91" w:rsidTr="00B96589">
        <w:trPr>
          <w:trHeight w:hRule="exact" w:val="293"/>
        </w:trPr>
        <w:tc>
          <w:tcPr>
            <w:tcW w:w="1762" w:type="dxa"/>
            <w:tcBorders>
              <w:top w:val="nil"/>
              <w:left w:val="nil"/>
              <w:bottom w:val="single" w:sz="8" w:space="0" w:color="auto"/>
              <w:right w:val="single" w:sz="8" w:space="0" w:color="auto"/>
            </w:tcBorders>
          </w:tcPr>
          <w:p w:rsidR="00251C91" w:rsidRDefault="00251C91" w:rsidP="00B96589">
            <w:pPr>
              <w:kinsoku w:val="0"/>
              <w:overflowPunct w:val="0"/>
              <w:autoSpaceDE/>
              <w:autoSpaceDN/>
              <w:adjustRightInd/>
              <w:textAlignment w:val="baseline"/>
              <w:rPr>
                <w:sz w:val="24"/>
                <w:szCs w:val="24"/>
              </w:rPr>
            </w:pP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before="49" w:after="12" w:line="226" w:lineRule="exact"/>
              <w:jc w:val="center"/>
              <w:textAlignment w:val="baseline"/>
              <w:rPr>
                <w:spacing w:val="-4"/>
                <w:sz w:val="21"/>
                <w:szCs w:val="21"/>
              </w:rPr>
            </w:pPr>
            <w:r>
              <w:rPr>
                <w:spacing w:val="-4"/>
                <w:sz w:val="21"/>
                <w:szCs w:val="21"/>
              </w:rPr>
              <w:t>Accroissement moyen annuel</w:t>
            </w:r>
          </w:p>
        </w:tc>
      </w:tr>
      <w:tr w:rsidR="00251C91" w:rsidTr="00B96589">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0" w:lineRule="exact"/>
              <w:ind w:left="100"/>
              <w:textAlignment w:val="baseline"/>
              <w:rPr>
                <w:spacing w:val="-3"/>
                <w:sz w:val="21"/>
                <w:szCs w:val="21"/>
              </w:rPr>
            </w:pPr>
            <w:r>
              <w:rPr>
                <w:spacing w:val="-3"/>
                <w:sz w:val="21"/>
                <w:szCs w:val="21"/>
              </w:rPr>
              <w:t>Circonférence</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0" w:lineRule="exact"/>
              <w:jc w:val="center"/>
              <w:textAlignment w:val="baseline"/>
              <w:rPr>
                <w:spacing w:val="-4"/>
                <w:sz w:val="21"/>
                <w:szCs w:val="21"/>
              </w:rPr>
            </w:pPr>
            <w:r>
              <w:rPr>
                <w:spacing w:val="-4"/>
                <w:sz w:val="21"/>
                <w:szCs w:val="21"/>
              </w:rPr>
              <w:t>0,50 cm à 0,89 cm</w:t>
            </w:r>
          </w:p>
        </w:tc>
      </w:tr>
      <w:tr w:rsidR="00251C91" w:rsidTr="00B96589">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20" w:lineRule="exact"/>
              <w:ind w:left="100"/>
              <w:textAlignment w:val="baseline"/>
              <w:rPr>
                <w:spacing w:val="-3"/>
                <w:sz w:val="21"/>
                <w:szCs w:val="21"/>
              </w:rPr>
            </w:pPr>
            <w:r>
              <w:rPr>
                <w:spacing w:val="-3"/>
                <w:sz w:val="21"/>
                <w:szCs w:val="21"/>
              </w:rPr>
              <w:t>Hauteur</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9" w:lineRule="exact"/>
              <w:jc w:val="center"/>
              <w:textAlignment w:val="baseline"/>
              <w:rPr>
                <w:spacing w:val="-5"/>
                <w:sz w:val="21"/>
                <w:szCs w:val="21"/>
              </w:rPr>
            </w:pPr>
            <w:r>
              <w:rPr>
                <w:spacing w:val="-5"/>
                <w:sz w:val="21"/>
                <w:szCs w:val="21"/>
              </w:rPr>
              <w:t>1 m à 1,75 m</w:t>
            </w:r>
          </w:p>
        </w:tc>
      </w:tr>
      <w:tr w:rsidR="00251C91" w:rsidTr="00B96589">
        <w:trPr>
          <w:trHeight w:hRule="exact" w:val="302"/>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after="41" w:line="226" w:lineRule="exact"/>
              <w:ind w:left="100"/>
              <w:textAlignment w:val="baseline"/>
              <w:rPr>
                <w:spacing w:val="-3"/>
                <w:sz w:val="21"/>
                <w:szCs w:val="21"/>
              </w:rPr>
            </w:pPr>
            <w:r>
              <w:rPr>
                <w:spacing w:val="-3"/>
                <w:sz w:val="21"/>
                <w:szCs w:val="21"/>
              </w:rPr>
              <w:t>Surface terrière</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before="33" w:line="254" w:lineRule="exact"/>
              <w:jc w:val="center"/>
              <w:textAlignment w:val="baseline"/>
              <w:rPr>
                <w:spacing w:val="-3"/>
                <w:sz w:val="21"/>
                <w:szCs w:val="21"/>
              </w:rPr>
            </w:pPr>
            <w:r>
              <w:rPr>
                <w:spacing w:val="-3"/>
                <w:sz w:val="21"/>
                <w:szCs w:val="21"/>
              </w:rPr>
              <w:t>0,08 m</w:t>
            </w:r>
            <w:r>
              <w:rPr>
                <w:spacing w:val="-3"/>
                <w:sz w:val="21"/>
                <w:szCs w:val="21"/>
                <w:vertAlign w:val="superscript"/>
              </w:rPr>
              <w:t>2</w:t>
            </w:r>
          </w:p>
        </w:tc>
      </w:tr>
    </w:tbl>
    <w:p w:rsidR="00251C91" w:rsidRDefault="00251C91" w:rsidP="00925039">
      <w:pPr>
        <w:rPr>
          <w:sz w:val="21"/>
          <w:szCs w:val="21"/>
        </w:rPr>
      </w:pPr>
    </w:p>
    <w:p w:rsidR="00251C91" w:rsidRPr="00251C91" w:rsidRDefault="00251C91" w:rsidP="00251C91">
      <w:pPr>
        <w:rPr>
          <w:b/>
          <w:sz w:val="21"/>
          <w:szCs w:val="21"/>
        </w:rPr>
      </w:pPr>
      <w:r w:rsidRPr="00251C91">
        <w:rPr>
          <w:b/>
          <w:sz w:val="21"/>
          <w:szCs w:val="21"/>
        </w:rPr>
        <w:t>5. CARACTÉRISTIQUES DU BOIS ET UTILISATIONS</w:t>
      </w:r>
    </w:p>
    <w:p w:rsidR="00704EC2" w:rsidRDefault="00704EC2" w:rsidP="00251C91">
      <w:pPr>
        <w:rPr>
          <w:sz w:val="21"/>
          <w:szCs w:val="21"/>
        </w:rPr>
      </w:pPr>
    </w:p>
    <w:p w:rsidR="00251C91" w:rsidRPr="00704EC2" w:rsidRDefault="00251C91" w:rsidP="00251C91">
      <w:pPr>
        <w:rPr>
          <w:b/>
          <w:sz w:val="21"/>
          <w:szCs w:val="21"/>
        </w:rPr>
      </w:pPr>
      <w:r w:rsidRPr="00704EC2">
        <w:rPr>
          <w:b/>
          <w:sz w:val="21"/>
          <w:szCs w:val="21"/>
        </w:rPr>
        <w:t>Bois</w:t>
      </w:r>
    </w:p>
    <w:p w:rsidR="00251C91" w:rsidRPr="00251C91" w:rsidRDefault="00251C91" w:rsidP="00251C91">
      <w:pPr>
        <w:rPr>
          <w:sz w:val="21"/>
          <w:szCs w:val="21"/>
        </w:rPr>
      </w:pPr>
      <w:r w:rsidRPr="00251C91">
        <w:rPr>
          <w:sz w:val="21"/>
          <w:szCs w:val="21"/>
        </w:rPr>
        <w:t>- Grain assez fin (pores nombreux, en alignement tangentiel); aspect maillé dû à la grande dimension des rayons</w:t>
      </w:r>
      <w:r>
        <w:rPr>
          <w:sz w:val="21"/>
          <w:szCs w:val="21"/>
        </w:rPr>
        <w:t xml:space="preserve"> </w:t>
      </w:r>
      <w:r w:rsidRPr="00251C91">
        <w:rPr>
          <w:sz w:val="21"/>
          <w:szCs w:val="21"/>
        </w:rPr>
        <w:t>ligneux</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6"/>
        <w:gridCol w:w="9080"/>
      </w:tblGrid>
      <w:tr w:rsidR="00251C91" w:rsidTr="00704EC2">
        <w:tc>
          <w:tcPr>
            <w:tcW w:w="1526" w:type="dxa"/>
          </w:tcPr>
          <w:p w:rsidR="00251C91" w:rsidRDefault="00251C91" w:rsidP="00251C91">
            <w:pPr>
              <w:rPr>
                <w:sz w:val="21"/>
                <w:szCs w:val="21"/>
              </w:rPr>
            </w:pPr>
            <w:r w:rsidRPr="00251C91">
              <w:rPr>
                <w:sz w:val="21"/>
                <w:szCs w:val="21"/>
              </w:rPr>
              <w:t>- Densité</w:t>
            </w:r>
          </w:p>
          <w:p w:rsidR="00251C91" w:rsidRDefault="00251C91" w:rsidP="00251C91">
            <w:pPr>
              <w:kinsoku w:val="0"/>
              <w:overflowPunct w:val="0"/>
              <w:autoSpaceDE/>
              <w:autoSpaceDN/>
              <w:adjustRightInd/>
              <w:textAlignment w:val="baseline"/>
              <w:rPr>
                <w:spacing w:val="-4"/>
                <w:sz w:val="21"/>
                <w:szCs w:val="21"/>
              </w:rPr>
            </w:pP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Durabilité</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Préservation</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Séchage</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Usinage</w:t>
            </w:r>
          </w:p>
          <w:p w:rsidR="00251C91" w:rsidRPr="00251C91" w:rsidRDefault="00251C91" w:rsidP="00251C91">
            <w:pPr>
              <w:kinsoku w:val="0"/>
              <w:overflowPunct w:val="0"/>
              <w:autoSpaceDE/>
              <w:autoSpaceDN/>
              <w:adjustRightInd/>
              <w:textAlignment w:val="baseline"/>
              <w:rPr>
                <w:spacing w:val="-3"/>
                <w:sz w:val="21"/>
                <w:szCs w:val="21"/>
              </w:rPr>
            </w:pPr>
            <w:r>
              <w:rPr>
                <w:spacing w:val="-3"/>
                <w:sz w:val="21"/>
                <w:szCs w:val="21"/>
              </w:rPr>
              <w:t>- Elasticité</w:t>
            </w:r>
          </w:p>
        </w:tc>
        <w:tc>
          <w:tcPr>
            <w:tcW w:w="9080" w:type="dxa"/>
          </w:tcPr>
          <w:p w:rsidR="00251C91" w:rsidRPr="00251C91" w:rsidRDefault="00251C91" w:rsidP="00251C91">
            <w:pPr>
              <w:rPr>
                <w:sz w:val="21"/>
                <w:szCs w:val="21"/>
              </w:rPr>
            </w:pPr>
            <w:r>
              <w:rPr>
                <w:sz w:val="21"/>
                <w:szCs w:val="21"/>
              </w:rPr>
              <w:t xml:space="preserve">: </w:t>
            </w:r>
            <w:r w:rsidRPr="00251C91">
              <w:rPr>
                <w:sz w:val="21"/>
                <w:szCs w:val="21"/>
              </w:rPr>
              <w:t>0,375 - 440 g/cm3 ; très léger à léger.</w:t>
            </w:r>
            <w:r>
              <w:rPr>
                <w:sz w:val="21"/>
                <w:szCs w:val="21"/>
              </w:rPr>
              <w:t xml:space="preserve"> </w:t>
            </w:r>
            <w:r w:rsidRPr="00251C91">
              <w:rPr>
                <w:sz w:val="21"/>
                <w:szCs w:val="21"/>
              </w:rPr>
              <w:t>Bois très tendre, à retrait</w:t>
            </w:r>
            <w:r>
              <w:rPr>
                <w:sz w:val="21"/>
                <w:szCs w:val="21"/>
              </w:rPr>
              <w:t xml:space="preserve"> moyen et à nervosité </w:t>
            </w:r>
            <w:r w:rsidRPr="00251C91">
              <w:rPr>
                <w:sz w:val="21"/>
                <w:szCs w:val="21"/>
              </w:rPr>
              <w:t>moyenne</w:t>
            </w:r>
          </w:p>
          <w:p w:rsidR="00251C91" w:rsidRPr="00251C91" w:rsidRDefault="00251C91" w:rsidP="00251C91">
            <w:pPr>
              <w:rPr>
                <w:sz w:val="21"/>
                <w:szCs w:val="21"/>
              </w:rPr>
            </w:pPr>
            <w:r w:rsidRPr="00251C91">
              <w:rPr>
                <w:sz w:val="21"/>
                <w:szCs w:val="21"/>
              </w:rPr>
              <w:t>: mauvaise (bois périssable)</w:t>
            </w:r>
          </w:p>
          <w:p w:rsidR="00251C91" w:rsidRPr="00251C91" w:rsidRDefault="00251C91" w:rsidP="00251C91">
            <w:pPr>
              <w:rPr>
                <w:sz w:val="21"/>
                <w:szCs w:val="21"/>
              </w:rPr>
            </w:pPr>
            <w:r w:rsidRPr="00251C91">
              <w:rPr>
                <w:sz w:val="21"/>
                <w:szCs w:val="21"/>
              </w:rPr>
              <w:t>: imprégnabilité très bonne</w:t>
            </w:r>
          </w:p>
          <w:p w:rsidR="00251C91" w:rsidRPr="00251C91" w:rsidRDefault="00251C91" w:rsidP="00251C91">
            <w:pPr>
              <w:rPr>
                <w:sz w:val="21"/>
                <w:szCs w:val="21"/>
              </w:rPr>
            </w:pPr>
            <w:r w:rsidRPr="00251C91">
              <w:rPr>
                <w:sz w:val="21"/>
                <w:szCs w:val="21"/>
              </w:rPr>
              <w:t>: assez lent</w:t>
            </w:r>
          </w:p>
          <w:p w:rsidR="00251C91" w:rsidRPr="00251C91" w:rsidRDefault="00251C91" w:rsidP="00251C91">
            <w:pPr>
              <w:rPr>
                <w:sz w:val="21"/>
                <w:szCs w:val="21"/>
              </w:rPr>
            </w:pPr>
            <w:r w:rsidRPr="00251C91">
              <w:rPr>
                <w:sz w:val="21"/>
                <w:szCs w:val="21"/>
              </w:rPr>
              <w:t>: facile</w:t>
            </w:r>
          </w:p>
          <w:p w:rsidR="00251C91" w:rsidRDefault="00251C91" w:rsidP="00251C91">
            <w:pPr>
              <w:rPr>
                <w:sz w:val="21"/>
                <w:szCs w:val="21"/>
              </w:rPr>
            </w:pPr>
            <w:r w:rsidRPr="00251C91">
              <w:rPr>
                <w:sz w:val="21"/>
                <w:szCs w:val="21"/>
              </w:rPr>
              <w:t>: bonne</w:t>
            </w:r>
          </w:p>
        </w:tc>
      </w:tr>
    </w:tbl>
    <w:p w:rsidR="00704EC2" w:rsidRDefault="00704EC2" w:rsidP="00251C91">
      <w:pPr>
        <w:kinsoku w:val="0"/>
        <w:overflowPunct w:val="0"/>
        <w:autoSpaceDE/>
        <w:autoSpaceDN/>
        <w:adjustRightInd/>
        <w:textAlignment w:val="baseline"/>
        <w:rPr>
          <w:sz w:val="21"/>
          <w:szCs w:val="21"/>
        </w:rPr>
      </w:pPr>
    </w:p>
    <w:p w:rsidR="00251C91" w:rsidRPr="00704EC2" w:rsidRDefault="00251C91" w:rsidP="00251C91">
      <w:pPr>
        <w:kinsoku w:val="0"/>
        <w:overflowPunct w:val="0"/>
        <w:autoSpaceDE/>
        <w:autoSpaceDN/>
        <w:adjustRightInd/>
        <w:textAlignment w:val="baseline"/>
        <w:rPr>
          <w:b/>
          <w:sz w:val="21"/>
          <w:szCs w:val="21"/>
        </w:rPr>
      </w:pPr>
      <w:r w:rsidRPr="00704EC2">
        <w:rPr>
          <w:b/>
          <w:sz w:val="21"/>
          <w:szCs w:val="21"/>
        </w:rPr>
        <w:t>Utilisations</w:t>
      </w:r>
    </w:p>
    <w:p w:rsidR="00251C91" w:rsidRDefault="00251C91" w:rsidP="00251C91">
      <w:pPr>
        <w:rPr>
          <w:spacing w:val="-9"/>
          <w:sz w:val="21"/>
          <w:szCs w:val="21"/>
        </w:rPr>
      </w:pPr>
      <w:r>
        <w:rPr>
          <w:spacing w:val="-9"/>
          <w:sz w:val="21"/>
          <w:szCs w:val="21"/>
        </w:rPr>
        <w:t>- Caisserie massive</w:t>
      </w:r>
    </w:p>
    <w:p w:rsidR="00251C91" w:rsidRDefault="00251C91" w:rsidP="00251C91">
      <w:pPr>
        <w:rPr>
          <w:sz w:val="21"/>
          <w:szCs w:val="21"/>
        </w:rPr>
      </w:pPr>
      <w:r w:rsidRPr="00251C91">
        <w:rPr>
          <w:sz w:val="21"/>
          <w:szCs w:val="21"/>
        </w:rPr>
        <w:t>- Feuilles de déroulage pour intérieur des panneaux contre-plaqués, panneaux de particules, p</w:t>
      </w:r>
      <w:r>
        <w:rPr>
          <w:sz w:val="21"/>
          <w:szCs w:val="21"/>
        </w:rPr>
        <w:t>lafonds et habillages inté</w:t>
      </w:r>
      <w:r w:rsidRPr="00251C91">
        <w:rPr>
          <w:sz w:val="21"/>
          <w:szCs w:val="21"/>
        </w:rPr>
        <w:t>rieurs</w:t>
      </w:r>
    </w:p>
    <w:p w:rsidR="00251C91" w:rsidRDefault="00251C91" w:rsidP="00251C91">
      <w:pPr>
        <w:rPr>
          <w:sz w:val="21"/>
          <w:szCs w:val="21"/>
        </w:rPr>
      </w:pPr>
    </w:p>
    <w:p w:rsidR="00251C91" w:rsidRPr="00251C91" w:rsidRDefault="00251C91" w:rsidP="00251C91">
      <w:pPr>
        <w:rPr>
          <w:b/>
          <w:sz w:val="21"/>
          <w:szCs w:val="21"/>
        </w:rPr>
      </w:pPr>
      <w:r w:rsidRPr="00251C91">
        <w:rPr>
          <w:b/>
          <w:sz w:val="21"/>
          <w:szCs w:val="21"/>
        </w:rPr>
        <w:t>6. BIBLIOGRAPHIE</w:t>
      </w:r>
    </w:p>
    <w:p w:rsidR="00251C91" w:rsidRDefault="00251C91" w:rsidP="00251C91">
      <w:pPr>
        <w:rPr>
          <w:sz w:val="21"/>
          <w:szCs w:val="21"/>
        </w:rPr>
      </w:pPr>
      <w:r w:rsidRPr="00251C91">
        <w:rPr>
          <w:sz w:val="21"/>
          <w:szCs w:val="21"/>
        </w:rPr>
        <w:t>ANDRIANIRINA (1978); GUENEAU (1970); RAKOTOVAO et PARANT (1985).</w:t>
      </w:r>
    </w:p>
    <w:p w:rsidR="00C66A0A" w:rsidRDefault="00C66A0A">
      <w:pPr>
        <w:widowControl/>
        <w:autoSpaceDE/>
        <w:autoSpaceDN/>
        <w:adjustRightInd/>
        <w:spacing w:after="200" w:line="276" w:lineRule="auto"/>
        <w:rPr>
          <w:sz w:val="21"/>
          <w:szCs w:val="21"/>
        </w:rPr>
      </w:pPr>
      <w:r>
        <w:rPr>
          <w:sz w:val="21"/>
          <w:szCs w:val="21"/>
        </w:rPr>
        <w:br w:type="page"/>
      </w:r>
    </w:p>
    <w:tbl>
      <w:tblPr>
        <w:tblStyle w:val="Grilledutableau"/>
        <w:tblW w:w="0" w:type="auto"/>
        <w:tblLook w:val="04A0" w:firstRow="1" w:lastRow="0" w:firstColumn="1" w:lastColumn="0" w:noHBand="0" w:noVBand="1"/>
      </w:tblPr>
      <w:tblGrid>
        <w:gridCol w:w="2093"/>
        <w:gridCol w:w="8513"/>
      </w:tblGrid>
      <w:tr w:rsidR="00C66A0A" w:rsidTr="00C66A0A">
        <w:tc>
          <w:tcPr>
            <w:tcW w:w="10606" w:type="dxa"/>
            <w:gridSpan w:val="2"/>
          </w:tcPr>
          <w:p w:rsidR="00C66A0A" w:rsidRPr="006C482A" w:rsidRDefault="00C66A0A" w:rsidP="006C482A">
            <w:pPr>
              <w:pStyle w:val="Paragraphedeliste"/>
              <w:numPr>
                <w:ilvl w:val="0"/>
                <w:numId w:val="1"/>
              </w:numPr>
              <w:jc w:val="center"/>
              <w:rPr>
                <w:b/>
                <w:sz w:val="28"/>
                <w:szCs w:val="28"/>
              </w:rPr>
            </w:pPr>
            <w:r w:rsidRPr="006C482A">
              <w:rPr>
                <w:b/>
                <w:sz w:val="28"/>
                <w:szCs w:val="28"/>
              </w:rPr>
              <w:lastRenderedPageBreak/>
              <w:t>CALOPHYLLUM CHAPELIERI Drake</w:t>
            </w:r>
          </w:p>
          <w:p w:rsidR="00C66A0A" w:rsidRPr="00C66A0A" w:rsidRDefault="00C66A0A" w:rsidP="00C66A0A">
            <w:pPr>
              <w:jc w:val="center"/>
              <w:rPr>
                <w:rFonts w:ascii="Verdana" w:hAnsi="Verdana"/>
                <w:sz w:val="32"/>
                <w:szCs w:val="32"/>
              </w:rPr>
            </w:pPr>
            <w:r w:rsidRPr="00C66A0A">
              <w:rPr>
                <w:sz w:val="28"/>
                <w:szCs w:val="28"/>
              </w:rPr>
              <w:t>GUTTIFERAE</w:t>
            </w:r>
          </w:p>
        </w:tc>
      </w:tr>
      <w:tr w:rsidR="00B96589" w:rsidTr="00B96589">
        <w:tc>
          <w:tcPr>
            <w:tcW w:w="2093" w:type="dxa"/>
          </w:tcPr>
          <w:p w:rsidR="00B96589" w:rsidRPr="00B96589" w:rsidRDefault="00B96589" w:rsidP="00B96589">
            <w:pPr>
              <w:rPr>
                <w:sz w:val="21"/>
                <w:szCs w:val="21"/>
                <w:u w:val="single"/>
              </w:rPr>
            </w:pPr>
            <w:r w:rsidRPr="00B96589">
              <w:rPr>
                <w:sz w:val="21"/>
                <w:szCs w:val="21"/>
                <w:u w:val="single"/>
              </w:rPr>
              <w:t xml:space="preserve">Synonyme </w:t>
            </w:r>
          </w:p>
          <w:p w:rsidR="00B96589" w:rsidRPr="00B96589" w:rsidRDefault="00B96589" w:rsidP="00B96589">
            <w:pPr>
              <w:rPr>
                <w:sz w:val="21"/>
                <w:szCs w:val="21"/>
                <w:u w:val="single"/>
              </w:rPr>
            </w:pPr>
            <w:r w:rsidRPr="00B96589">
              <w:rPr>
                <w:sz w:val="21"/>
                <w:szCs w:val="21"/>
                <w:u w:val="single"/>
              </w:rPr>
              <w:t xml:space="preserve">Noms vernaculaires </w:t>
            </w:r>
          </w:p>
          <w:p w:rsidR="00B96589" w:rsidRPr="00C66A0A" w:rsidRDefault="00B96589" w:rsidP="00B96589">
            <w:pPr>
              <w:rPr>
                <w:sz w:val="21"/>
                <w:szCs w:val="21"/>
              </w:rPr>
            </w:pPr>
            <w:r w:rsidRPr="00B96589">
              <w:rPr>
                <w:sz w:val="21"/>
                <w:szCs w:val="21"/>
                <w:u w:val="single"/>
              </w:rPr>
              <w:t>Noms commerciaux</w:t>
            </w:r>
          </w:p>
        </w:tc>
        <w:tc>
          <w:tcPr>
            <w:tcW w:w="8513" w:type="dxa"/>
          </w:tcPr>
          <w:p w:rsidR="00B96589" w:rsidRPr="00B96589" w:rsidRDefault="00B96589" w:rsidP="00B96589">
            <w:pPr>
              <w:rPr>
                <w:sz w:val="21"/>
                <w:szCs w:val="21"/>
              </w:rPr>
            </w:pPr>
            <w:r w:rsidRPr="00B96589">
              <w:rPr>
                <w:sz w:val="21"/>
                <w:szCs w:val="21"/>
              </w:rPr>
              <w:t xml:space="preserve">: </w:t>
            </w:r>
            <w:r w:rsidRPr="00B96589">
              <w:rPr>
                <w:i/>
                <w:sz w:val="21"/>
                <w:szCs w:val="21"/>
              </w:rPr>
              <w:t>Calophylium Sorapa</w:t>
            </w:r>
            <w:r w:rsidRPr="00B96589">
              <w:rPr>
                <w:sz w:val="21"/>
                <w:szCs w:val="21"/>
              </w:rPr>
              <w:t xml:space="preserve"> Bail. </w:t>
            </w:r>
          </w:p>
          <w:p w:rsidR="00B96589" w:rsidRDefault="00B96589" w:rsidP="00B96589">
            <w:pPr>
              <w:rPr>
                <w:sz w:val="21"/>
                <w:szCs w:val="21"/>
              </w:rPr>
            </w:pPr>
            <w:r>
              <w:rPr>
                <w:spacing w:val="-2"/>
                <w:sz w:val="21"/>
                <w:szCs w:val="21"/>
              </w:rPr>
              <w:t>: Vintanona - Lintanina</w:t>
            </w:r>
          </w:p>
          <w:p w:rsidR="00B96589" w:rsidRPr="00C66A0A" w:rsidRDefault="00B96589" w:rsidP="00B96589">
            <w:pPr>
              <w:rPr>
                <w:sz w:val="21"/>
                <w:szCs w:val="21"/>
              </w:rPr>
            </w:pPr>
            <w:r w:rsidRPr="00B96589">
              <w:rPr>
                <w:sz w:val="21"/>
                <w:szCs w:val="21"/>
              </w:rPr>
              <w:t>: Vintanona</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3726"/>
        <w:gridCol w:w="6956"/>
      </w:tblGrid>
      <w:tr w:rsidR="00C66A0A" w:rsidTr="00B96589">
        <w:tc>
          <w:tcPr>
            <w:tcW w:w="3085" w:type="dxa"/>
          </w:tcPr>
          <w:p w:rsidR="00C66A0A" w:rsidRDefault="00B96589" w:rsidP="00B96589">
            <w:pPr>
              <w:jc w:val="center"/>
              <w:rPr>
                <w:lang w:val="en-US"/>
              </w:rPr>
            </w:pPr>
            <w:r w:rsidRPr="00B96589">
              <w:rPr>
                <w:noProof/>
              </w:rPr>
              <w:drawing>
                <wp:inline distT="0" distB="0" distL="0" distR="0">
                  <wp:extent cx="2171700" cy="22193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2219325"/>
                          </a:xfrm>
                          <a:prstGeom prst="rect">
                            <a:avLst/>
                          </a:prstGeom>
                          <a:noFill/>
                          <a:ln>
                            <a:noFill/>
                          </a:ln>
                        </pic:spPr>
                      </pic:pic>
                    </a:graphicData>
                  </a:graphic>
                </wp:inline>
              </w:drawing>
            </w:r>
          </w:p>
          <w:p w:rsidR="00B96589" w:rsidRDefault="00B96589" w:rsidP="00B96589">
            <w:pPr>
              <w:jc w:val="center"/>
              <w:rPr>
                <w:lang w:val="en-US"/>
              </w:rPr>
            </w:pPr>
          </w:p>
          <w:p w:rsidR="00B96589" w:rsidRDefault="00B96589" w:rsidP="00B96589">
            <w:pPr>
              <w:jc w:val="center"/>
              <w:rPr>
                <w:lang w:val="en-US"/>
              </w:rPr>
            </w:pPr>
            <w:r w:rsidRPr="00B96589">
              <w:rPr>
                <w:noProof/>
              </w:rPr>
              <w:drawing>
                <wp:inline distT="0" distB="0" distL="0" distR="0">
                  <wp:extent cx="2219325" cy="31337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325" cy="3133725"/>
                          </a:xfrm>
                          <a:prstGeom prst="rect">
                            <a:avLst/>
                          </a:prstGeom>
                          <a:noFill/>
                          <a:ln>
                            <a:noFill/>
                          </a:ln>
                        </pic:spPr>
                      </pic:pic>
                    </a:graphicData>
                  </a:graphic>
                </wp:inline>
              </w:drawing>
            </w:r>
          </w:p>
        </w:tc>
        <w:tc>
          <w:tcPr>
            <w:tcW w:w="7521" w:type="dxa"/>
          </w:tcPr>
          <w:p w:rsidR="00B96589" w:rsidRPr="00C7641F" w:rsidRDefault="00B96589" w:rsidP="00B96589">
            <w:pPr>
              <w:rPr>
                <w:b/>
                <w:sz w:val="21"/>
                <w:szCs w:val="21"/>
              </w:rPr>
            </w:pPr>
            <w:r w:rsidRPr="00C7641F">
              <w:rPr>
                <w:b/>
                <w:sz w:val="21"/>
                <w:szCs w:val="21"/>
              </w:rPr>
              <w:t>1.</w:t>
            </w:r>
            <w:r w:rsidRPr="00C7641F">
              <w:rPr>
                <w:b/>
                <w:sz w:val="21"/>
                <w:szCs w:val="21"/>
              </w:rPr>
              <w:tab/>
              <w:t>DISTRIBUTION</w:t>
            </w:r>
          </w:p>
          <w:p w:rsidR="00B96589" w:rsidRPr="00C7641F" w:rsidRDefault="00B96589" w:rsidP="00B96589">
            <w:pPr>
              <w:rPr>
                <w:b/>
                <w:sz w:val="21"/>
                <w:szCs w:val="21"/>
              </w:rPr>
            </w:pPr>
          </w:p>
          <w:p w:rsidR="00704EC2" w:rsidRDefault="009A5433" w:rsidP="00B96589">
            <w:pPr>
              <w:kinsoku w:val="0"/>
              <w:overflowPunct w:val="0"/>
              <w:autoSpaceDE/>
              <w:autoSpaceDN/>
              <w:adjustRightInd/>
              <w:spacing w:line="433" w:lineRule="exact"/>
              <w:ind w:right="3312"/>
              <w:textAlignment w:val="baseline"/>
              <w:rPr>
                <w:b/>
                <w:bCs/>
                <w:i/>
                <w:iCs/>
                <w:spacing w:val="-1"/>
                <w:sz w:val="24"/>
                <w:szCs w:val="24"/>
              </w:rPr>
            </w:pPr>
            <w:r>
              <w:rPr>
                <w:noProof/>
              </w:rPr>
              <w:pict>
                <v:line id="Line 119" o:spid="_x0000_s1071" style="position:absolute;z-index:251698176;visibility:visible;mso-wrap-distance-left:0;mso-wrap-distance-right:0;mso-position-horizontal-relative:page;mso-position-vertical-relative:page" from="20.4pt,181.7pt" to="20.4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" o:allowincell="f" strokeweight=".5pt">
                  <v:stroke dashstyle="1 1"/>
                  <w10:wrap type="square" anchorx="page" anchory="page"/>
                </v:line>
              </w:pict>
            </w:r>
            <w:r>
              <w:rPr>
                <w:noProof/>
              </w:rPr>
              <w:pict>
                <v:line id="Line 120" o:spid="_x0000_s1072" style="position:absolute;z-index:251699200;visibility:visible;mso-wrap-distance-left:0;mso-wrap-distance-right:0;mso-position-horizontal-relative:page;mso-position-vertical-relative:page" from="14.65pt,182.65pt" to="14.6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" o:allowincell="f" strokeweight=".5pt">
                  <w10:wrap type="square" anchorx="page" anchory="page"/>
                </v:line>
              </w:pict>
            </w:r>
            <w:r>
              <w:rPr>
                <w:noProof/>
              </w:rPr>
              <w:pict>
                <v:line id="Line 121" o:spid="_x0000_s1073" style="position:absolute;z-index:251700224;visibility:visible;mso-wrap-distance-left:0;mso-wrap-distance-right:0;mso-position-horizontal-relative:page;mso-position-vertical-relative:page" from="16.55pt,313.7pt" to="16.55pt,3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lTFAIAACw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" o:allowincell="f" strokeweight=".25pt">
                  <w10:wrap type="square" anchorx="page" anchory="page"/>
                </v:line>
              </w:pict>
            </w:r>
            <w:r>
              <w:rPr>
                <w:noProof/>
              </w:rPr>
              <w:pict>
                <v:line id="Line 122" o:spid="_x0000_s1074" style="position:absolute;z-index:251701248;visibility:visible;mso-wrap-distance-left:0;mso-wrap-distance-right:0;mso-position-horizontal-relative:page;mso-position-vertical-relative:page" from="20.15pt,335.75pt" to="20.15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" o:allowincell="f" strokeweight=".25pt">
                  <w10:wrap type="square" anchorx="page" anchory="page"/>
                </v:line>
              </w:pict>
            </w:r>
            <w:r>
              <w:rPr>
                <w:noProof/>
              </w:rPr>
              <w:pict>
                <v:line id="Line 123" o:spid="_x0000_s1075" style="position:absolute;z-index:251702272;visibility:visible;mso-wrap-distance-left:0;mso-wrap-distance-right:0;mso-position-horizontal-relative:page;mso-position-vertical-relative:page" from="594.95pt,776.9pt" to="594.95pt,8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VFgIAAC0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" o:allowincell="f" strokeweight=".95pt">
                  <w10:wrap type="square" anchorx="page" anchory="page"/>
                </v:line>
              </w:pict>
            </w:r>
            <w:r w:rsidR="00B96589">
              <w:rPr>
                <w:b/>
                <w:bCs/>
                <w:i/>
                <w:iCs/>
                <w:spacing w:val="-1"/>
                <w:sz w:val="24"/>
                <w:szCs w:val="24"/>
              </w:rPr>
              <w:t xml:space="preserve">Aire naturelle </w:t>
            </w:r>
          </w:p>
          <w:p w:rsidR="00B96589" w:rsidRDefault="00B96589" w:rsidP="00B96589">
            <w:pPr>
              <w:kinsoku w:val="0"/>
              <w:overflowPunct w:val="0"/>
              <w:autoSpaceDE/>
              <w:autoSpaceDN/>
              <w:adjustRightInd/>
              <w:spacing w:line="433" w:lineRule="exact"/>
              <w:ind w:right="3312"/>
              <w:textAlignment w:val="baseline"/>
              <w:rPr>
                <w:spacing w:val="-1"/>
                <w:sz w:val="21"/>
                <w:szCs w:val="21"/>
              </w:rPr>
            </w:pPr>
            <w:r w:rsidRPr="00FC1EFC">
              <w:rPr>
                <w:b/>
                <w:spacing w:val="-1"/>
                <w:sz w:val="21"/>
                <w:szCs w:val="21"/>
              </w:rPr>
              <w:t>Latitude</w:t>
            </w:r>
            <w:r>
              <w:rPr>
                <w:spacing w:val="-1"/>
                <w:sz w:val="21"/>
                <w:szCs w:val="21"/>
              </w:rPr>
              <w:t>: 12 - 25° S</w:t>
            </w:r>
          </w:p>
          <w:p w:rsidR="00B96589" w:rsidRDefault="00B96589" w:rsidP="00B96589">
            <w:pPr>
              <w:kinsoku w:val="0"/>
              <w:overflowPunct w:val="0"/>
              <w:autoSpaceDE/>
              <w:autoSpaceDN/>
              <w:adjustRightInd/>
              <w:spacing w:line="213" w:lineRule="exact"/>
              <w:ind w:right="72"/>
              <w:jc w:val="both"/>
              <w:textAlignment w:val="baseline"/>
              <w:rPr>
                <w:sz w:val="21"/>
                <w:szCs w:val="21"/>
              </w:rPr>
            </w:pPr>
            <w:r w:rsidRPr="00FC1EFC">
              <w:rPr>
                <w:b/>
                <w:sz w:val="21"/>
                <w:szCs w:val="21"/>
              </w:rPr>
              <w:t>Régions</w:t>
            </w:r>
            <w:r>
              <w:rPr>
                <w:sz w:val="21"/>
                <w:szCs w:val="21"/>
              </w:rPr>
              <w:t>: forêts du domaine oriental depuis Vohémar jusqu'à Manakara</w:t>
            </w:r>
          </w:p>
          <w:p w:rsidR="00B96589" w:rsidRDefault="00B96589" w:rsidP="00B96589">
            <w:pPr>
              <w:kinsoku w:val="0"/>
              <w:overflowPunct w:val="0"/>
              <w:autoSpaceDE/>
              <w:autoSpaceDN/>
              <w:adjustRightInd/>
              <w:spacing w:line="226" w:lineRule="exact"/>
              <w:ind w:right="72"/>
              <w:textAlignment w:val="baseline"/>
              <w:rPr>
                <w:spacing w:val="2"/>
                <w:sz w:val="21"/>
                <w:szCs w:val="21"/>
              </w:rPr>
            </w:pPr>
            <w:r w:rsidRPr="00FC1EFC">
              <w:rPr>
                <w:b/>
                <w:spacing w:val="2"/>
                <w:sz w:val="21"/>
                <w:szCs w:val="21"/>
              </w:rPr>
              <w:t>Altitude</w:t>
            </w:r>
            <w:r>
              <w:rPr>
                <w:spacing w:val="2"/>
                <w:sz w:val="21"/>
                <w:szCs w:val="21"/>
              </w:rPr>
              <w:t>: 0 - 200 m</w:t>
            </w:r>
          </w:p>
          <w:p w:rsidR="00B96589" w:rsidRDefault="00B96589" w:rsidP="00B96589">
            <w:pPr>
              <w:kinsoku w:val="0"/>
              <w:overflowPunct w:val="0"/>
              <w:autoSpaceDE/>
              <w:autoSpaceDN/>
              <w:adjustRightInd/>
              <w:spacing w:line="227" w:lineRule="exact"/>
              <w:ind w:right="72"/>
              <w:textAlignment w:val="baseline"/>
              <w:rPr>
                <w:i/>
                <w:iCs/>
                <w:spacing w:val="-16"/>
                <w:sz w:val="21"/>
                <w:szCs w:val="21"/>
              </w:rPr>
            </w:pPr>
            <w:r>
              <w:rPr>
                <w:i/>
                <w:iCs/>
                <w:spacing w:val="-16"/>
                <w:sz w:val="21"/>
                <w:szCs w:val="21"/>
              </w:rPr>
              <w:t>Remarque</w:t>
            </w:r>
          </w:p>
          <w:p w:rsidR="00B96589" w:rsidRPr="00B96589" w:rsidRDefault="00B96589" w:rsidP="00B96589">
            <w:pPr>
              <w:kinsoku w:val="0"/>
              <w:overflowPunct w:val="0"/>
              <w:autoSpaceDE/>
              <w:autoSpaceDN/>
              <w:adjustRightInd/>
              <w:spacing w:line="224" w:lineRule="exact"/>
              <w:ind w:right="72"/>
              <w:textAlignment w:val="baseline"/>
              <w:rPr>
                <w:spacing w:val="-12"/>
                <w:sz w:val="21"/>
                <w:szCs w:val="21"/>
              </w:rPr>
            </w:pPr>
            <w:r>
              <w:rPr>
                <w:spacing w:val="-12"/>
                <w:sz w:val="21"/>
                <w:szCs w:val="21"/>
              </w:rPr>
              <w:t>Espèce endémique</w:t>
            </w:r>
          </w:p>
          <w:p w:rsidR="00B96589" w:rsidRPr="00704EC2" w:rsidRDefault="00B96589" w:rsidP="00B96589">
            <w:pPr>
              <w:rPr>
                <w:b/>
                <w:sz w:val="21"/>
                <w:szCs w:val="21"/>
              </w:rPr>
            </w:pPr>
          </w:p>
          <w:p w:rsidR="00C66A0A" w:rsidRPr="00704EC2" w:rsidRDefault="00C66A0A" w:rsidP="00B96589">
            <w:pPr>
              <w:rPr>
                <w:b/>
                <w:sz w:val="21"/>
                <w:szCs w:val="21"/>
              </w:rPr>
            </w:pPr>
            <w:r w:rsidRPr="00704EC2">
              <w:rPr>
                <w:b/>
                <w:sz w:val="21"/>
                <w:szCs w:val="21"/>
              </w:rPr>
              <w:t>2.</w:t>
            </w:r>
            <w:r w:rsidRPr="00704EC2">
              <w:rPr>
                <w:b/>
                <w:sz w:val="21"/>
                <w:szCs w:val="21"/>
              </w:rPr>
              <w:tab/>
              <w:t>CARACTERISTIQUES DENDROLOGIQUES</w:t>
            </w:r>
          </w:p>
          <w:p w:rsidR="00C66A0A" w:rsidRPr="00704EC2" w:rsidRDefault="00C66A0A" w:rsidP="00B96589"/>
          <w:p w:rsidR="00704EC2" w:rsidRDefault="00704EC2" w:rsidP="00704EC2">
            <w:r w:rsidRPr="00FC1EFC">
              <w:rPr>
                <w:b/>
              </w:rPr>
              <w:t>Port</w:t>
            </w:r>
            <w:r w:rsidRPr="00704EC2">
              <w:t xml:space="preserve">: ramifié oblique à cime en boule; fût élancé </w:t>
            </w:r>
          </w:p>
          <w:p w:rsidR="00704EC2" w:rsidRPr="00704EC2" w:rsidRDefault="00704EC2" w:rsidP="00704EC2">
            <w:r w:rsidRPr="00FC1EFC">
              <w:rPr>
                <w:b/>
              </w:rPr>
              <w:t>Dimensions</w:t>
            </w:r>
            <w:r w:rsidRPr="00704EC2">
              <w:t xml:space="preserve">: arbre moyen  </w:t>
            </w:r>
          </w:p>
          <w:p w:rsidR="00704EC2" w:rsidRPr="00C7641F" w:rsidRDefault="00704EC2" w:rsidP="00704EC2">
            <w:r w:rsidRPr="00C7641F">
              <w:t>d (cm): 40 - 60 - (80); h (m): 12 - 15 - (20)</w:t>
            </w:r>
          </w:p>
          <w:p w:rsidR="00C66A0A" w:rsidRDefault="00704EC2" w:rsidP="00704EC2">
            <w:r w:rsidRPr="00FC1EFC">
              <w:rPr>
                <w:b/>
              </w:rPr>
              <w:t>Écorce</w:t>
            </w:r>
            <w:r w:rsidRPr="00704EC2">
              <w:t>: rugueuse à moyennement lisse, épaisse, crevassée longitudinalement, gris noirâtre; présente un latex jaune.</w:t>
            </w:r>
          </w:p>
          <w:p w:rsidR="00704EC2" w:rsidRDefault="00704EC2" w:rsidP="00704EC2">
            <w:r w:rsidRPr="00FC1EFC">
              <w:rPr>
                <w:b/>
              </w:rPr>
              <w:t>Feuilles</w:t>
            </w:r>
            <w:r>
              <w:t>: moyennes, entières, opposées, coriaces, luisantes dessus; à limbe obovale cunéiforme; nervures secondaires très serrées, ascendantes (80 - 120 mm x 20 - 35 mm).</w:t>
            </w:r>
          </w:p>
          <w:p w:rsidR="00704EC2" w:rsidRDefault="00704EC2" w:rsidP="00704EC2">
            <w:r>
              <w:t>Inflorescences: en grappes axillaires, glabres de 7 - 11 fleurs.</w:t>
            </w:r>
          </w:p>
          <w:p w:rsidR="00704EC2" w:rsidRDefault="00704EC2" w:rsidP="00704EC2">
            <w:r w:rsidRPr="00FC1EFC">
              <w:rPr>
                <w:b/>
              </w:rPr>
              <w:t>Fleurs</w:t>
            </w:r>
            <w:r>
              <w:t>: blanches, 3 - (4) S; 5P suborbiculaires; E jusqu'à 300; ovaire supère uniloculaire à loge uniovulée.</w:t>
            </w:r>
          </w:p>
          <w:p w:rsidR="00704EC2" w:rsidRDefault="00704EC2" w:rsidP="00704EC2">
            <w:r w:rsidRPr="00FC1EFC">
              <w:rPr>
                <w:b/>
              </w:rPr>
              <w:t>Fruits</w:t>
            </w:r>
            <w:r>
              <w:t>: globuleux, drupacés, latifères, apiculés (18 mm x 15 mm) à pédoncule long de 15 mm.</w:t>
            </w:r>
          </w:p>
          <w:p w:rsidR="00704EC2" w:rsidRPr="00704EC2" w:rsidRDefault="00704EC2" w:rsidP="00704EC2">
            <w:r w:rsidRPr="00FC1EFC">
              <w:rPr>
                <w:b/>
              </w:rPr>
              <w:t>Graines</w:t>
            </w:r>
            <w:r>
              <w:t>: arrondies, exalbuminées de 10 - 12 mm de diamètre.</w:t>
            </w:r>
          </w:p>
        </w:tc>
      </w:tr>
    </w:tbl>
    <w:p w:rsidR="00704EC2" w:rsidRDefault="00704EC2" w:rsidP="00C66A0A"/>
    <w:p w:rsidR="00704EC2" w:rsidRDefault="00704EC2">
      <w:pPr>
        <w:widowControl/>
        <w:autoSpaceDE/>
        <w:autoSpaceDN/>
        <w:adjustRightInd/>
        <w:spacing w:after="200" w:line="276" w:lineRule="auto"/>
      </w:pPr>
      <w:r>
        <w:br w:type="page"/>
      </w:r>
    </w:p>
    <w:p w:rsidR="00704EC2" w:rsidRDefault="00704EC2" w:rsidP="00704EC2">
      <w:pPr>
        <w:kinsoku w:val="0"/>
        <w:overflowPunct w:val="0"/>
        <w:autoSpaceDE/>
        <w:autoSpaceDN/>
        <w:adjustRightInd/>
        <w:spacing w:line="305" w:lineRule="exact"/>
        <w:ind w:right="3600"/>
        <w:textAlignment w:val="baseline"/>
        <w:rPr>
          <w:b/>
          <w:bCs/>
          <w:sz w:val="24"/>
          <w:szCs w:val="24"/>
        </w:rPr>
      </w:pPr>
      <w:r>
        <w:rPr>
          <w:b/>
          <w:bCs/>
          <w:sz w:val="24"/>
          <w:szCs w:val="24"/>
        </w:rPr>
        <w:lastRenderedPageBreak/>
        <w:t xml:space="preserve">3. ÉCOLOGIE </w:t>
      </w:r>
    </w:p>
    <w:p w:rsidR="00704EC2" w:rsidRDefault="00704EC2" w:rsidP="00704EC2">
      <w:pPr>
        <w:kinsoku w:val="0"/>
        <w:overflowPunct w:val="0"/>
        <w:autoSpaceDE/>
        <w:autoSpaceDN/>
        <w:adjustRightInd/>
        <w:spacing w:line="305" w:lineRule="exact"/>
        <w:ind w:right="3600"/>
        <w:textAlignment w:val="baseline"/>
        <w:rPr>
          <w:b/>
          <w:sz w:val="21"/>
          <w:szCs w:val="21"/>
        </w:rPr>
      </w:pPr>
    </w:p>
    <w:p w:rsidR="00704EC2" w:rsidRPr="00704EC2" w:rsidRDefault="00704EC2" w:rsidP="00704EC2">
      <w:pPr>
        <w:kinsoku w:val="0"/>
        <w:overflowPunct w:val="0"/>
        <w:autoSpaceDE/>
        <w:autoSpaceDN/>
        <w:adjustRightInd/>
        <w:spacing w:line="305" w:lineRule="exact"/>
        <w:ind w:right="3600"/>
        <w:textAlignment w:val="baseline"/>
        <w:rPr>
          <w:b/>
          <w:sz w:val="21"/>
          <w:szCs w:val="21"/>
        </w:rPr>
      </w:pPr>
      <w:r w:rsidRPr="00704EC2">
        <w:rPr>
          <w:b/>
          <w:sz w:val="21"/>
          <w:szCs w:val="21"/>
        </w:rPr>
        <w:t>Climat</w:t>
      </w:r>
    </w:p>
    <w:p w:rsidR="00704EC2" w:rsidRDefault="00704EC2" w:rsidP="00704EC2">
      <w:pPr>
        <w:tabs>
          <w:tab w:val="left" w:pos="3672"/>
        </w:tabs>
        <w:kinsoku w:val="0"/>
        <w:overflowPunct w:val="0"/>
        <w:autoSpaceDE/>
        <w:autoSpaceDN/>
        <w:adjustRightInd/>
        <w:spacing w:before="36" w:line="220" w:lineRule="exact"/>
        <w:textAlignment w:val="baseline"/>
        <w:rPr>
          <w:spacing w:val="-4"/>
          <w:sz w:val="21"/>
          <w:szCs w:val="21"/>
        </w:rPr>
      </w:pPr>
      <w:r>
        <w:rPr>
          <w:spacing w:val="-4"/>
          <w:sz w:val="21"/>
          <w:szCs w:val="21"/>
        </w:rPr>
        <w:t>- Pluviométrie annuelle</w:t>
      </w:r>
      <w:r>
        <w:rPr>
          <w:spacing w:val="-4"/>
          <w:sz w:val="21"/>
          <w:szCs w:val="21"/>
        </w:rPr>
        <w:tab/>
        <w:t>: 2000 - (3000) mm</w:t>
      </w:r>
    </w:p>
    <w:p w:rsidR="00704EC2" w:rsidRDefault="00704EC2" w:rsidP="00704EC2">
      <w:pPr>
        <w:tabs>
          <w:tab w:val="left" w:pos="3672"/>
        </w:tabs>
        <w:kinsoku w:val="0"/>
        <w:overflowPunct w:val="0"/>
        <w:autoSpaceDE/>
        <w:autoSpaceDN/>
        <w:adjustRightInd/>
        <w:spacing w:line="215" w:lineRule="exact"/>
        <w:textAlignment w:val="baseline"/>
        <w:rPr>
          <w:sz w:val="21"/>
          <w:szCs w:val="21"/>
        </w:rPr>
      </w:pPr>
      <w:r>
        <w:rPr>
          <w:sz w:val="21"/>
          <w:szCs w:val="21"/>
        </w:rPr>
        <w:t>- Nombre de mois écosecs</w:t>
      </w:r>
      <w:r>
        <w:rPr>
          <w:sz w:val="21"/>
          <w:szCs w:val="21"/>
        </w:rPr>
        <w:tab/>
        <w:t>: 0 -</w:t>
      </w:r>
    </w:p>
    <w:p w:rsidR="00704EC2" w:rsidRDefault="00704EC2" w:rsidP="00704EC2">
      <w:pPr>
        <w:tabs>
          <w:tab w:val="left" w:pos="3672"/>
        </w:tabs>
        <w:kinsoku w:val="0"/>
        <w:overflowPunct w:val="0"/>
        <w:autoSpaceDE/>
        <w:autoSpaceDN/>
        <w:adjustRightInd/>
        <w:spacing w:line="204" w:lineRule="exact"/>
        <w:textAlignment w:val="baseline"/>
        <w:rPr>
          <w:spacing w:val="-1"/>
          <w:sz w:val="21"/>
          <w:szCs w:val="21"/>
        </w:rPr>
      </w:pPr>
      <w:r>
        <w:rPr>
          <w:spacing w:val="-1"/>
          <w:sz w:val="21"/>
          <w:szCs w:val="21"/>
        </w:rPr>
        <w:t>- Température moyenne annuelle</w:t>
      </w:r>
      <w:r>
        <w:rPr>
          <w:spacing w:val="-1"/>
          <w:sz w:val="21"/>
          <w:szCs w:val="21"/>
        </w:rPr>
        <w:tab/>
        <w:t>: 24°C</w:t>
      </w:r>
    </w:p>
    <w:p w:rsidR="00704EC2" w:rsidRDefault="00704EC2" w:rsidP="00704EC2">
      <w:pPr>
        <w:numPr>
          <w:ilvl w:val="0"/>
          <w:numId w:val="3"/>
        </w:numPr>
        <w:kinsoku w:val="0"/>
        <w:overflowPunct w:val="0"/>
        <w:autoSpaceDE/>
        <w:autoSpaceDN/>
        <w:adjustRightInd/>
        <w:spacing w:line="243" w:lineRule="exact"/>
        <w:textAlignment w:val="baseline"/>
        <w:rPr>
          <w:spacing w:val="-4"/>
          <w:sz w:val="21"/>
          <w:szCs w:val="21"/>
        </w:rPr>
      </w:pPr>
      <w:r>
        <w:rPr>
          <w:spacing w:val="-4"/>
          <w:sz w:val="21"/>
          <w:szCs w:val="21"/>
        </w:rPr>
        <w:t>Température moyenne du mois le plus froid : 17</w:t>
      </w:r>
      <w:r>
        <w:rPr>
          <w:spacing w:val="-4"/>
          <w:sz w:val="21"/>
          <w:szCs w:val="21"/>
          <w:vertAlign w:val="superscript"/>
        </w:rPr>
        <w:t>°</w:t>
      </w:r>
      <w:r>
        <w:rPr>
          <w:spacing w:val="-4"/>
          <w:sz w:val="21"/>
          <w:szCs w:val="21"/>
        </w:rPr>
        <w:t>C</w:t>
      </w:r>
    </w:p>
    <w:p w:rsidR="00704EC2" w:rsidRDefault="00704EC2" w:rsidP="00704EC2">
      <w:pPr>
        <w:kinsoku w:val="0"/>
        <w:overflowPunct w:val="0"/>
        <w:autoSpaceDE/>
        <w:autoSpaceDN/>
        <w:adjustRightInd/>
        <w:spacing w:before="54" w:line="147" w:lineRule="exact"/>
        <w:textAlignment w:val="baseline"/>
        <w:rPr>
          <w:spacing w:val="12"/>
          <w:sz w:val="21"/>
          <w:szCs w:val="21"/>
        </w:rPr>
      </w:pPr>
    </w:p>
    <w:p w:rsidR="00704EC2" w:rsidRPr="00704EC2" w:rsidRDefault="00704EC2" w:rsidP="00704EC2">
      <w:pPr>
        <w:kinsoku w:val="0"/>
        <w:overflowPunct w:val="0"/>
        <w:autoSpaceDE/>
        <w:autoSpaceDN/>
        <w:adjustRightInd/>
        <w:spacing w:before="54" w:line="147" w:lineRule="exact"/>
        <w:textAlignment w:val="baseline"/>
        <w:rPr>
          <w:b/>
          <w:spacing w:val="12"/>
          <w:sz w:val="21"/>
          <w:szCs w:val="21"/>
        </w:rPr>
      </w:pPr>
      <w:r w:rsidRPr="00704EC2">
        <w:rPr>
          <w:b/>
          <w:spacing w:val="12"/>
          <w:sz w:val="21"/>
          <w:szCs w:val="21"/>
        </w:rPr>
        <w:t>So</w:t>
      </w:r>
      <w:r w:rsidRPr="00704EC2">
        <w:rPr>
          <w:b/>
          <w:bCs/>
          <w:spacing w:val="12"/>
          <w:sz w:val="21"/>
          <w:szCs w:val="21"/>
        </w:rPr>
        <w:t>l</w:t>
      </w:r>
    </w:p>
    <w:p w:rsidR="00704EC2" w:rsidRDefault="00704EC2" w:rsidP="00704EC2">
      <w:pPr>
        <w:tabs>
          <w:tab w:val="left" w:pos="2232"/>
        </w:tabs>
        <w:kinsoku w:val="0"/>
        <w:overflowPunct w:val="0"/>
        <w:autoSpaceDE/>
        <w:autoSpaceDN/>
        <w:adjustRightInd/>
        <w:spacing w:line="337" w:lineRule="exact"/>
        <w:textAlignment w:val="baseline"/>
        <w:rPr>
          <w:spacing w:val="-3"/>
          <w:sz w:val="21"/>
          <w:szCs w:val="21"/>
        </w:rPr>
      </w:pPr>
      <w:r>
        <w:rPr>
          <w:spacing w:val="-3"/>
          <w:sz w:val="21"/>
          <w:szCs w:val="21"/>
        </w:rPr>
        <w:t xml:space="preserve"> -Texture</w:t>
      </w:r>
      <w:r>
        <w:rPr>
          <w:spacing w:val="-3"/>
          <w:sz w:val="21"/>
          <w:szCs w:val="21"/>
        </w:rPr>
        <w:tab/>
        <w:t>: sablonneux</w:t>
      </w:r>
    </w:p>
    <w:p w:rsidR="00704EC2" w:rsidRDefault="00704EC2" w:rsidP="00704EC2">
      <w:pPr>
        <w:numPr>
          <w:ilvl w:val="0"/>
          <w:numId w:val="3"/>
        </w:numPr>
        <w:tabs>
          <w:tab w:val="left" w:pos="2232"/>
        </w:tabs>
        <w:kinsoku w:val="0"/>
        <w:overflowPunct w:val="0"/>
        <w:autoSpaceDE/>
        <w:autoSpaceDN/>
        <w:adjustRightInd/>
        <w:spacing w:line="225" w:lineRule="exact"/>
        <w:textAlignment w:val="baseline"/>
        <w:rPr>
          <w:sz w:val="21"/>
          <w:szCs w:val="21"/>
        </w:rPr>
      </w:pPr>
      <w:r>
        <w:rPr>
          <w:sz w:val="21"/>
          <w:szCs w:val="21"/>
        </w:rPr>
        <w:t>Drainage</w:t>
      </w:r>
      <w:r>
        <w:rPr>
          <w:sz w:val="21"/>
          <w:szCs w:val="21"/>
        </w:rPr>
        <w:tab/>
        <w:t>: bon</w:t>
      </w:r>
    </w:p>
    <w:p w:rsidR="00704EC2" w:rsidRDefault="00704EC2" w:rsidP="00704EC2">
      <w:pPr>
        <w:tabs>
          <w:tab w:val="left" w:pos="2232"/>
        </w:tabs>
        <w:kinsoku w:val="0"/>
        <w:overflowPunct w:val="0"/>
        <w:autoSpaceDE/>
        <w:autoSpaceDN/>
        <w:adjustRightInd/>
        <w:spacing w:line="219" w:lineRule="exact"/>
        <w:textAlignment w:val="baseline"/>
        <w:rPr>
          <w:spacing w:val="-3"/>
          <w:sz w:val="21"/>
          <w:szCs w:val="21"/>
        </w:rPr>
      </w:pPr>
      <w:r>
        <w:rPr>
          <w:spacing w:val="-3"/>
          <w:sz w:val="21"/>
          <w:szCs w:val="21"/>
        </w:rPr>
        <w:t>- Caractéristique</w:t>
      </w:r>
      <w:r>
        <w:rPr>
          <w:spacing w:val="-3"/>
          <w:sz w:val="21"/>
          <w:szCs w:val="21"/>
        </w:rPr>
        <w:tab/>
        <w:t>: essence peu exigeante</w:t>
      </w:r>
    </w:p>
    <w:p w:rsidR="00704EC2" w:rsidRDefault="00704EC2" w:rsidP="00704EC2">
      <w:pPr>
        <w:kinsoku w:val="0"/>
        <w:overflowPunct w:val="0"/>
        <w:autoSpaceDE/>
        <w:autoSpaceDN/>
        <w:adjustRightInd/>
        <w:spacing w:before="6" w:line="226" w:lineRule="exact"/>
        <w:textAlignment w:val="baseline"/>
        <w:rPr>
          <w:spacing w:val="14"/>
          <w:sz w:val="21"/>
          <w:szCs w:val="21"/>
        </w:rPr>
      </w:pPr>
    </w:p>
    <w:p w:rsidR="00704EC2" w:rsidRDefault="00704EC2" w:rsidP="00704EC2">
      <w:pPr>
        <w:kinsoku w:val="0"/>
        <w:overflowPunct w:val="0"/>
        <w:autoSpaceDE/>
        <w:autoSpaceDN/>
        <w:adjustRightInd/>
        <w:spacing w:before="6" w:line="226" w:lineRule="exact"/>
        <w:textAlignment w:val="baseline"/>
        <w:rPr>
          <w:spacing w:val="14"/>
          <w:sz w:val="21"/>
          <w:szCs w:val="21"/>
        </w:rPr>
      </w:pPr>
    </w:p>
    <w:p w:rsidR="00704EC2" w:rsidRPr="00704EC2" w:rsidRDefault="00704EC2" w:rsidP="00704EC2">
      <w:pPr>
        <w:kinsoku w:val="0"/>
        <w:overflowPunct w:val="0"/>
        <w:autoSpaceDE/>
        <w:autoSpaceDN/>
        <w:adjustRightInd/>
        <w:spacing w:before="6" w:line="226" w:lineRule="exact"/>
        <w:textAlignment w:val="baseline"/>
        <w:rPr>
          <w:b/>
          <w:spacing w:val="14"/>
          <w:sz w:val="21"/>
          <w:szCs w:val="21"/>
        </w:rPr>
      </w:pPr>
      <w:r w:rsidRPr="00704EC2">
        <w:rPr>
          <w:b/>
          <w:spacing w:val="14"/>
          <w:sz w:val="21"/>
          <w:szCs w:val="21"/>
        </w:rPr>
        <w:t>Phénologie</w:t>
      </w:r>
    </w:p>
    <w:p w:rsidR="00704EC2" w:rsidRDefault="00704EC2" w:rsidP="00704EC2">
      <w:pPr>
        <w:tabs>
          <w:tab w:val="left" w:pos="2232"/>
        </w:tabs>
        <w:kinsoku w:val="0"/>
        <w:overflowPunct w:val="0"/>
        <w:autoSpaceDE/>
        <w:autoSpaceDN/>
        <w:adjustRightInd/>
        <w:spacing w:before="27" w:line="209" w:lineRule="exact"/>
        <w:textAlignment w:val="baseline"/>
        <w:rPr>
          <w:spacing w:val="-1"/>
          <w:sz w:val="21"/>
          <w:szCs w:val="21"/>
        </w:rPr>
      </w:pPr>
      <w:r>
        <w:rPr>
          <w:spacing w:val="-1"/>
          <w:sz w:val="21"/>
          <w:szCs w:val="21"/>
        </w:rPr>
        <w:t>- Feuillaison</w:t>
      </w:r>
      <w:r>
        <w:rPr>
          <w:spacing w:val="-1"/>
          <w:sz w:val="21"/>
          <w:szCs w:val="21"/>
        </w:rPr>
        <w:tab/>
        <w:t>: feuilles persistantes</w:t>
      </w:r>
    </w:p>
    <w:p w:rsidR="00704EC2" w:rsidRDefault="00704EC2" w:rsidP="00704EC2">
      <w:pPr>
        <w:numPr>
          <w:ilvl w:val="0"/>
          <w:numId w:val="4"/>
        </w:numPr>
        <w:tabs>
          <w:tab w:val="left" w:pos="2232"/>
        </w:tabs>
        <w:kinsoku w:val="0"/>
        <w:overflowPunct w:val="0"/>
        <w:autoSpaceDE/>
        <w:autoSpaceDN/>
        <w:adjustRightInd/>
        <w:spacing w:line="217" w:lineRule="exact"/>
        <w:textAlignment w:val="baseline"/>
        <w:rPr>
          <w:spacing w:val="-2"/>
          <w:sz w:val="21"/>
          <w:szCs w:val="21"/>
        </w:rPr>
      </w:pPr>
      <w:r>
        <w:rPr>
          <w:spacing w:val="-2"/>
          <w:sz w:val="21"/>
          <w:szCs w:val="21"/>
        </w:rPr>
        <w:t>Floraison</w:t>
      </w:r>
      <w:r>
        <w:rPr>
          <w:spacing w:val="-2"/>
          <w:sz w:val="21"/>
          <w:szCs w:val="21"/>
        </w:rPr>
        <w:tab/>
        <w:t>: Novembre à Janvier</w:t>
      </w:r>
    </w:p>
    <w:p w:rsidR="00704EC2" w:rsidRDefault="00704EC2" w:rsidP="00704EC2">
      <w:pPr>
        <w:numPr>
          <w:ilvl w:val="0"/>
          <w:numId w:val="4"/>
        </w:numPr>
        <w:tabs>
          <w:tab w:val="left" w:pos="2232"/>
        </w:tabs>
        <w:kinsoku w:val="0"/>
        <w:overflowPunct w:val="0"/>
        <w:autoSpaceDE/>
        <w:autoSpaceDN/>
        <w:adjustRightInd/>
        <w:spacing w:line="235" w:lineRule="exact"/>
        <w:textAlignment w:val="baseline"/>
        <w:rPr>
          <w:spacing w:val="-3"/>
          <w:sz w:val="21"/>
          <w:szCs w:val="21"/>
        </w:rPr>
      </w:pPr>
      <w:r>
        <w:rPr>
          <w:spacing w:val="-3"/>
          <w:sz w:val="21"/>
          <w:szCs w:val="21"/>
        </w:rPr>
        <w:t>Fructification</w:t>
      </w:r>
      <w:r>
        <w:rPr>
          <w:spacing w:val="-3"/>
          <w:sz w:val="21"/>
          <w:szCs w:val="21"/>
        </w:rPr>
        <w:tab/>
        <w:t>: Février à Janvier - maturité des fruits à partir de Septembre</w:t>
      </w:r>
    </w:p>
    <w:p w:rsidR="00704EC2" w:rsidRDefault="00704EC2" w:rsidP="00704EC2">
      <w:pPr>
        <w:tabs>
          <w:tab w:val="left" w:pos="2232"/>
        </w:tabs>
        <w:kinsoku w:val="0"/>
        <w:overflowPunct w:val="0"/>
        <w:autoSpaceDE/>
        <w:autoSpaceDN/>
        <w:adjustRightInd/>
        <w:spacing w:before="61" w:line="228" w:lineRule="exact"/>
        <w:textAlignment w:val="baseline"/>
        <w:rPr>
          <w:spacing w:val="-1"/>
          <w:sz w:val="21"/>
          <w:szCs w:val="21"/>
        </w:rPr>
      </w:pPr>
      <w:r w:rsidRPr="00704EC2">
        <w:rPr>
          <w:b/>
          <w:spacing w:val="-1"/>
          <w:sz w:val="21"/>
          <w:szCs w:val="21"/>
        </w:rPr>
        <w:t>Tempérament</w:t>
      </w:r>
      <w:r>
        <w:rPr>
          <w:spacing w:val="-1"/>
          <w:sz w:val="21"/>
          <w:szCs w:val="21"/>
        </w:rPr>
        <w:tab/>
        <w:t>: semi-héliophile</w:t>
      </w:r>
    </w:p>
    <w:p w:rsidR="00704EC2" w:rsidRDefault="00704EC2" w:rsidP="00704EC2">
      <w:pPr>
        <w:tabs>
          <w:tab w:val="left" w:pos="2232"/>
        </w:tabs>
        <w:kinsoku w:val="0"/>
        <w:overflowPunct w:val="0"/>
        <w:autoSpaceDE/>
        <w:autoSpaceDN/>
        <w:adjustRightInd/>
        <w:spacing w:before="69" w:line="226" w:lineRule="exact"/>
        <w:textAlignment w:val="baseline"/>
        <w:rPr>
          <w:spacing w:val="-2"/>
          <w:sz w:val="21"/>
          <w:szCs w:val="21"/>
        </w:rPr>
      </w:pPr>
      <w:r w:rsidRPr="00704EC2">
        <w:rPr>
          <w:b/>
          <w:spacing w:val="-2"/>
          <w:sz w:val="21"/>
          <w:szCs w:val="21"/>
        </w:rPr>
        <w:t>Caractère</w:t>
      </w:r>
      <w:r>
        <w:rPr>
          <w:spacing w:val="-2"/>
          <w:sz w:val="21"/>
          <w:szCs w:val="21"/>
        </w:rPr>
        <w:tab/>
        <w:t>: nomade</w:t>
      </w:r>
    </w:p>
    <w:p w:rsidR="00704EC2" w:rsidRDefault="00704EC2" w:rsidP="00704EC2">
      <w:pPr>
        <w:kinsoku w:val="0"/>
        <w:overflowPunct w:val="0"/>
        <w:autoSpaceDE/>
        <w:autoSpaceDN/>
        <w:adjustRightInd/>
        <w:spacing w:before="75" w:line="221" w:lineRule="exact"/>
        <w:ind w:left="3528" w:right="72" w:hanging="3528"/>
        <w:textAlignment w:val="baseline"/>
        <w:rPr>
          <w:i/>
          <w:iCs/>
          <w:sz w:val="21"/>
          <w:szCs w:val="21"/>
        </w:rPr>
      </w:pPr>
      <w:r w:rsidRPr="00704EC2">
        <w:rPr>
          <w:b/>
          <w:sz w:val="21"/>
          <w:szCs w:val="21"/>
        </w:rPr>
        <w:t>Groupements végétaux/Associations</w:t>
      </w:r>
      <w:r>
        <w:rPr>
          <w:sz w:val="21"/>
          <w:szCs w:val="21"/>
        </w:rPr>
        <w:t xml:space="preserve">: forêts ombrophiles dans les bas-fonds; association avec </w:t>
      </w:r>
      <w:r>
        <w:rPr>
          <w:i/>
          <w:iCs/>
          <w:sz w:val="21"/>
          <w:szCs w:val="21"/>
        </w:rPr>
        <w:t>Uapaca thouarsii, Intsia bijuga...</w:t>
      </w:r>
    </w:p>
    <w:p w:rsidR="00704EC2" w:rsidRDefault="00704EC2" w:rsidP="00704EC2">
      <w:pPr>
        <w:kinsoku w:val="0"/>
        <w:overflowPunct w:val="0"/>
        <w:autoSpaceDE/>
        <w:autoSpaceDN/>
        <w:adjustRightInd/>
        <w:spacing w:before="144" w:line="316" w:lineRule="exact"/>
        <w:textAlignment w:val="baseline"/>
        <w:rPr>
          <w:b/>
          <w:bCs/>
          <w:spacing w:val="11"/>
          <w:sz w:val="24"/>
          <w:szCs w:val="24"/>
        </w:rPr>
      </w:pPr>
      <w:r>
        <w:rPr>
          <w:b/>
          <w:bCs/>
          <w:spacing w:val="11"/>
          <w:sz w:val="24"/>
          <w:szCs w:val="24"/>
        </w:rPr>
        <w:t>4. SYLVICULTURE</w:t>
      </w:r>
    </w:p>
    <w:p w:rsidR="00704EC2" w:rsidRPr="00FC1EFC" w:rsidRDefault="00704EC2" w:rsidP="00704EC2">
      <w:pPr>
        <w:kinsoku w:val="0"/>
        <w:overflowPunct w:val="0"/>
        <w:autoSpaceDE/>
        <w:autoSpaceDN/>
        <w:adjustRightInd/>
        <w:spacing w:before="88" w:line="210" w:lineRule="exact"/>
        <w:textAlignment w:val="baseline"/>
        <w:rPr>
          <w:b/>
          <w:spacing w:val="12"/>
          <w:sz w:val="21"/>
          <w:szCs w:val="21"/>
        </w:rPr>
      </w:pPr>
      <w:r w:rsidRPr="00FC1EFC">
        <w:rPr>
          <w:b/>
          <w:spacing w:val="12"/>
          <w:sz w:val="21"/>
          <w:szCs w:val="21"/>
        </w:rPr>
        <w:t>Pépinière</w:t>
      </w:r>
    </w:p>
    <w:p w:rsidR="00704EC2" w:rsidRDefault="00704EC2" w:rsidP="00704EC2">
      <w:pPr>
        <w:numPr>
          <w:ilvl w:val="0"/>
          <w:numId w:val="4"/>
        </w:numPr>
        <w:tabs>
          <w:tab w:val="left" w:pos="2808"/>
        </w:tabs>
        <w:kinsoku w:val="0"/>
        <w:overflowPunct w:val="0"/>
        <w:autoSpaceDE/>
        <w:autoSpaceDN/>
        <w:adjustRightInd/>
        <w:spacing w:line="224" w:lineRule="exact"/>
        <w:textAlignment w:val="baseline"/>
        <w:rPr>
          <w:spacing w:val="-1"/>
          <w:sz w:val="21"/>
          <w:szCs w:val="21"/>
        </w:rPr>
      </w:pPr>
      <w:r>
        <w:rPr>
          <w:spacing w:val="-1"/>
          <w:sz w:val="21"/>
          <w:szCs w:val="21"/>
        </w:rPr>
        <w:t>Source de graines</w:t>
      </w:r>
      <w:r>
        <w:rPr>
          <w:spacing w:val="-1"/>
          <w:sz w:val="21"/>
          <w:szCs w:val="21"/>
        </w:rPr>
        <w:tab/>
        <w:t>: forêts littorales de l'Est</w:t>
      </w:r>
    </w:p>
    <w:p w:rsidR="00704EC2" w:rsidRDefault="00704EC2" w:rsidP="00704EC2">
      <w:pPr>
        <w:tabs>
          <w:tab w:val="left" w:pos="2808"/>
        </w:tabs>
        <w:kinsoku w:val="0"/>
        <w:overflowPunct w:val="0"/>
        <w:autoSpaceDE/>
        <w:autoSpaceDN/>
        <w:adjustRightInd/>
        <w:spacing w:line="213" w:lineRule="exact"/>
        <w:textAlignment w:val="baseline"/>
        <w:rPr>
          <w:sz w:val="21"/>
          <w:szCs w:val="21"/>
        </w:rPr>
      </w:pPr>
      <w:r>
        <w:rPr>
          <w:sz w:val="21"/>
          <w:szCs w:val="21"/>
        </w:rPr>
        <w:t>- Poids de 1000 semences</w:t>
      </w:r>
      <w:r>
        <w:rPr>
          <w:sz w:val="21"/>
          <w:szCs w:val="21"/>
        </w:rPr>
        <w:tab/>
        <w:t>: 1500 - 2000 g</w:t>
      </w:r>
    </w:p>
    <w:p w:rsidR="00704EC2" w:rsidRDefault="00704EC2" w:rsidP="00704EC2">
      <w:pPr>
        <w:tabs>
          <w:tab w:val="left" w:pos="2808"/>
        </w:tabs>
        <w:kinsoku w:val="0"/>
        <w:overflowPunct w:val="0"/>
        <w:autoSpaceDE/>
        <w:autoSpaceDN/>
        <w:adjustRightInd/>
        <w:spacing w:line="216" w:lineRule="exact"/>
        <w:textAlignment w:val="baseline"/>
        <w:rPr>
          <w:sz w:val="21"/>
          <w:szCs w:val="21"/>
        </w:rPr>
      </w:pPr>
      <w:r>
        <w:rPr>
          <w:sz w:val="21"/>
          <w:szCs w:val="21"/>
        </w:rPr>
        <w:t>- Traitement prégerminatif</w:t>
      </w:r>
      <w:r>
        <w:rPr>
          <w:sz w:val="21"/>
          <w:szCs w:val="21"/>
        </w:rPr>
        <w:tab/>
        <w:t>: néant</w:t>
      </w:r>
    </w:p>
    <w:p w:rsidR="00704EC2" w:rsidRDefault="00704EC2" w:rsidP="00704EC2">
      <w:pPr>
        <w:tabs>
          <w:tab w:val="left" w:pos="2808"/>
        </w:tabs>
        <w:kinsoku w:val="0"/>
        <w:overflowPunct w:val="0"/>
        <w:autoSpaceDE/>
        <w:autoSpaceDN/>
        <w:adjustRightInd/>
        <w:spacing w:line="220" w:lineRule="exact"/>
        <w:textAlignment w:val="baseline"/>
        <w:rPr>
          <w:spacing w:val="-2"/>
          <w:sz w:val="21"/>
          <w:szCs w:val="21"/>
        </w:rPr>
      </w:pPr>
      <w:r>
        <w:rPr>
          <w:spacing w:val="-2"/>
          <w:sz w:val="21"/>
          <w:szCs w:val="21"/>
        </w:rPr>
        <w:t>- Conservation</w:t>
      </w:r>
      <w:r>
        <w:rPr>
          <w:spacing w:val="-2"/>
          <w:sz w:val="21"/>
          <w:szCs w:val="21"/>
        </w:rPr>
        <w:tab/>
        <w:t>: stockage au frais</w:t>
      </w:r>
    </w:p>
    <w:p w:rsidR="00704EC2" w:rsidRDefault="00704EC2" w:rsidP="00704EC2">
      <w:pPr>
        <w:tabs>
          <w:tab w:val="left" w:pos="2808"/>
        </w:tabs>
        <w:kinsoku w:val="0"/>
        <w:overflowPunct w:val="0"/>
        <w:autoSpaceDE/>
        <w:autoSpaceDN/>
        <w:adjustRightInd/>
        <w:spacing w:line="225" w:lineRule="exact"/>
        <w:textAlignment w:val="baseline"/>
        <w:rPr>
          <w:spacing w:val="-1"/>
          <w:sz w:val="21"/>
          <w:szCs w:val="21"/>
        </w:rPr>
      </w:pPr>
      <w:r>
        <w:rPr>
          <w:spacing w:val="-1"/>
          <w:sz w:val="21"/>
          <w:szCs w:val="21"/>
        </w:rPr>
        <w:t>- Germination du type hypogé</w:t>
      </w:r>
      <w:r>
        <w:rPr>
          <w:spacing w:val="-1"/>
          <w:sz w:val="21"/>
          <w:szCs w:val="21"/>
        </w:rPr>
        <w:tab/>
        <w:t>: 47 - 50% du 28 au 58èjour</w:t>
      </w:r>
    </w:p>
    <w:p w:rsidR="00704EC2" w:rsidRPr="00FC1EFC" w:rsidRDefault="00704EC2" w:rsidP="00704EC2">
      <w:pPr>
        <w:kinsoku w:val="0"/>
        <w:overflowPunct w:val="0"/>
        <w:autoSpaceDE/>
        <w:autoSpaceDN/>
        <w:adjustRightInd/>
        <w:spacing w:before="65" w:line="226" w:lineRule="exact"/>
        <w:textAlignment w:val="baseline"/>
        <w:rPr>
          <w:b/>
          <w:spacing w:val="15"/>
          <w:sz w:val="21"/>
          <w:szCs w:val="21"/>
        </w:rPr>
      </w:pPr>
      <w:r w:rsidRPr="00FC1EFC">
        <w:rPr>
          <w:b/>
          <w:spacing w:val="15"/>
          <w:sz w:val="21"/>
          <w:szCs w:val="21"/>
        </w:rPr>
        <w:t>Plantation</w:t>
      </w:r>
    </w:p>
    <w:p w:rsidR="00704EC2" w:rsidRDefault="00704EC2" w:rsidP="00704EC2">
      <w:pPr>
        <w:tabs>
          <w:tab w:val="left" w:pos="2808"/>
        </w:tabs>
        <w:kinsoku w:val="0"/>
        <w:overflowPunct w:val="0"/>
        <w:autoSpaceDE/>
        <w:autoSpaceDN/>
        <w:adjustRightInd/>
        <w:spacing w:before="34" w:line="210" w:lineRule="exact"/>
        <w:textAlignment w:val="baseline"/>
        <w:rPr>
          <w:spacing w:val="-1"/>
          <w:sz w:val="21"/>
          <w:szCs w:val="21"/>
        </w:rPr>
      </w:pPr>
      <w:r>
        <w:rPr>
          <w:spacing w:val="-1"/>
          <w:sz w:val="21"/>
          <w:szCs w:val="21"/>
        </w:rPr>
        <w:t>- Type de plantation</w:t>
      </w:r>
      <w:r>
        <w:rPr>
          <w:spacing w:val="-1"/>
          <w:sz w:val="21"/>
          <w:szCs w:val="21"/>
        </w:rPr>
        <w:tab/>
        <w:t>: en sachets</w:t>
      </w:r>
    </w:p>
    <w:p w:rsidR="00704EC2" w:rsidRDefault="00704EC2" w:rsidP="00704EC2">
      <w:pPr>
        <w:numPr>
          <w:ilvl w:val="0"/>
          <w:numId w:val="4"/>
        </w:numPr>
        <w:tabs>
          <w:tab w:val="left" w:pos="2808"/>
        </w:tabs>
        <w:kinsoku w:val="0"/>
        <w:overflowPunct w:val="0"/>
        <w:autoSpaceDE/>
        <w:autoSpaceDN/>
        <w:adjustRightInd/>
        <w:spacing w:line="215" w:lineRule="exact"/>
        <w:textAlignment w:val="baseline"/>
        <w:rPr>
          <w:spacing w:val="-1"/>
          <w:sz w:val="21"/>
          <w:szCs w:val="21"/>
        </w:rPr>
      </w:pPr>
      <w:r>
        <w:rPr>
          <w:spacing w:val="-1"/>
          <w:sz w:val="21"/>
          <w:szCs w:val="21"/>
        </w:rPr>
        <w:t>Reproduction végétative</w:t>
      </w:r>
      <w:r>
        <w:rPr>
          <w:spacing w:val="-1"/>
          <w:sz w:val="21"/>
          <w:szCs w:val="21"/>
        </w:rPr>
        <w:tab/>
        <w:t>: rejets de souche</w:t>
      </w:r>
    </w:p>
    <w:p w:rsidR="00704EC2" w:rsidRDefault="00704EC2" w:rsidP="00704EC2">
      <w:pPr>
        <w:numPr>
          <w:ilvl w:val="0"/>
          <w:numId w:val="4"/>
        </w:numPr>
        <w:tabs>
          <w:tab w:val="left" w:pos="2808"/>
        </w:tabs>
        <w:kinsoku w:val="0"/>
        <w:overflowPunct w:val="0"/>
        <w:autoSpaceDE/>
        <w:autoSpaceDN/>
        <w:adjustRightInd/>
        <w:spacing w:line="233" w:lineRule="exact"/>
        <w:textAlignment w:val="baseline"/>
        <w:rPr>
          <w:sz w:val="21"/>
          <w:szCs w:val="21"/>
        </w:rPr>
      </w:pPr>
      <w:r>
        <w:rPr>
          <w:sz w:val="21"/>
          <w:szCs w:val="21"/>
        </w:rPr>
        <w:t>Soins sylvicoles</w:t>
      </w:r>
      <w:r>
        <w:rPr>
          <w:sz w:val="21"/>
          <w:szCs w:val="21"/>
        </w:rPr>
        <w:tab/>
        <w:t>: nettoiement</w:t>
      </w:r>
    </w:p>
    <w:p w:rsidR="00704EC2" w:rsidRDefault="00704EC2" w:rsidP="00704EC2">
      <w:pPr>
        <w:tabs>
          <w:tab w:val="left" w:pos="2808"/>
        </w:tabs>
        <w:kinsoku w:val="0"/>
        <w:overflowPunct w:val="0"/>
        <w:autoSpaceDE/>
        <w:autoSpaceDN/>
        <w:adjustRightInd/>
        <w:spacing w:before="73" w:line="227" w:lineRule="exact"/>
        <w:textAlignment w:val="baseline"/>
        <w:rPr>
          <w:spacing w:val="-1"/>
          <w:sz w:val="21"/>
          <w:szCs w:val="21"/>
        </w:rPr>
      </w:pPr>
      <w:r w:rsidRPr="00FC1EFC">
        <w:rPr>
          <w:b/>
          <w:spacing w:val="-1"/>
          <w:sz w:val="21"/>
          <w:szCs w:val="21"/>
        </w:rPr>
        <w:t>Utilisations sylvicoles</w:t>
      </w:r>
      <w:r>
        <w:rPr>
          <w:spacing w:val="-1"/>
          <w:sz w:val="21"/>
          <w:szCs w:val="21"/>
        </w:rPr>
        <w:tab/>
        <w:t>: enrichissement</w:t>
      </w:r>
    </w:p>
    <w:p w:rsidR="00FC1EFC" w:rsidRPr="00FC1EFC" w:rsidRDefault="00704EC2" w:rsidP="00FC1EFC">
      <w:pPr>
        <w:tabs>
          <w:tab w:val="left" w:pos="2880"/>
        </w:tabs>
        <w:kinsoku w:val="0"/>
        <w:overflowPunct w:val="0"/>
        <w:autoSpaceDE/>
        <w:autoSpaceDN/>
        <w:adjustRightInd/>
        <w:spacing w:before="25" w:line="234" w:lineRule="exact"/>
        <w:textAlignment w:val="baseline"/>
        <w:rPr>
          <w:spacing w:val="-1"/>
          <w:sz w:val="21"/>
          <w:szCs w:val="21"/>
        </w:rPr>
      </w:pPr>
      <w:r w:rsidRPr="00FC1EFC">
        <w:rPr>
          <w:b/>
          <w:spacing w:val="-1"/>
          <w:sz w:val="21"/>
          <w:szCs w:val="21"/>
        </w:rPr>
        <w:t>Régime</w:t>
      </w:r>
      <w:r w:rsidR="00FC1EFC">
        <w:rPr>
          <w:spacing w:val="-1"/>
          <w:sz w:val="21"/>
          <w:szCs w:val="21"/>
        </w:rPr>
        <w:t xml:space="preserve">                                          : </w:t>
      </w:r>
      <w:r>
        <w:rPr>
          <w:spacing w:val="-1"/>
          <w:sz w:val="21"/>
          <w:szCs w:val="21"/>
        </w:rPr>
        <w:t>futaie</w:t>
      </w:r>
    </w:p>
    <w:p w:rsidR="00704EC2" w:rsidRPr="00FC1EFC" w:rsidRDefault="00704EC2" w:rsidP="00704EC2">
      <w:pPr>
        <w:kinsoku w:val="0"/>
        <w:overflowPunct w:val="0"/>
        <w:autoSpaceDE/>
        <w:autoSpaceDN/>
        <w:adjustRightInd/>
        <w:spacing w:before="25" w:after="71" w:line="264" w:lineRule="exact"/>
        <w:ind w:right="3384"/>
        <w:textAlignment w:val="baseline"/>
        <w:rPr>
          <w:b/>
          <w:sz w:val="21"/>
          <w:szCs w:val="21"/>
        </w:rPr>
      </w:pPr>
      <w:r w:rsidRPr="00FC1EFC">
        <w:rPr>
          <w:b/>
          <w:sz w:val="21"/>
          <w:szCs w:val="21"/>
        </w:rPr>
        <w:t xml:space="preserve">Caractéristiques dendrométriques sur une station de Madagascar </w:t>
      </w:r>
    </w:p>
    <w:p w:rsidR="00704EC2" w:rsidRDefault="00704EC2" w:rsidP="00704EC2">
      <w:pPr>
        <w:kinsoku w:val="0"/>
        <w:overflowPunct w:val="0"/>
        <w:autoSpaceDE/>
        <w:autoSpaceDN/>
        <w:adjustRightInd/>
        <w:spacing w:before="25" w:after="71" w:line="264" w:lineRule="exact"/>
        <w:ind w:right="3384"/>
        <w:textAlignment w:val="baseline"/>
        <w:rPr>
          <w:i/>
          <w:iCs/>
          <w:sz w:val="21"/>
          <w:szCs w:val="21"/>
        </w:rPr>
      </w:pPr>
      <w:r>
        <w:rPr>
          <w:i/>
          <w:iCs/>
          <w:sz w:val="21"/>
          <w:szCs w:val="21"/>
        </w:rPr>
        <w:t>Essai d'enrichissement en placeaux denses espacés</w:t>
      </w:r>
    </w:p>
    <w:p w:rsidR="00704EC2" w:rsidRDefault="00704EC2" w:rsidP="00704EC2">
      <w:pPr>
        <w:kinsoku w:val="0"/>
        <w:overflowPunct w:val="0"/>
        <w:autoSpaceDE/>
        <w:autoSpaceDN/>
        <w:adjustRightInd/>
        <w:spacing w:before="4" w:line="20" w:lineRule="exact"/>
        <w:ind w:left="37" w:right="1150"/>
        <w:textAlignment w:val="baseline"/>
        <w:rPr>
          <w:sz w:val="24"/>
          <w:szCs w:val="24"/>
        </w:rPr>
      </w:pPr>
    </w:p>
    <w:tbl>
      <w:tblPr>
        <w:tblW w:w="0" w:type="auto"/>
        <w:tblInd w:w="48" w:type="dxa"/>
        <w:tblLayout w:type="fixed"/>
        <w:tblCellMar>
          <w:left w:w="0" w:type="dxa"/>
          <w:right w:w="0" w:type="dxa"/>
        </w:tblCellMar>
        <w:tblLook w:val="0000" w:firstRow="0" w:lastRow="0" w:firstColumn="0" w:lastColumn="0" w:noHBand="0" w:noVBand="0"/>
      </w:tblPr>
      <w:tblGrid>
        <w:gridCol w:w="2150"/>
        <w:gridCol w:w="1037"/>
        <w:gridCol w:w="999"/>
        <w:gridCol w:w="1411"/>
        <w:gridCol w:w="2836"/>
      </w:tblGrid>
      <w:tr w:rsidR="00704EC2" w:rsidTr="00346350">
        <w:trPr>
          <w:trHeight w:hRule="exact" w:val="326"/>
        </w:trPr>
        <w:tc>
          <w:tcPr>
            <w:tcW w:w="2150"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4"/>
                <w:sz w:val="21"/>
                <w:szCs w:val="21"/>
              </w:rPr>
            </w:pPr>
            <w:r>
              <w:rPr>
                <w:spacing w:val="-4"/>
                <w:sz w:val="21"/>
                <w:szCs w:val="21"/>
              </w:rPr>
              <w:t>Lieu</w:t>
            </w:r>
          </w:p>
        </w:tc>
        <w:tc>
          <w:tcPr>
            <w:tcW w:w="1037"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9"/>
                <w:sz w:val="21"/>
                <w:szCs w:val="21"/>
              </w:rPr>
            </w:pPr>
            <w:r>
              <w:rPr>
                <w:spacing w:val="-9"/>
                <w:sz w:val="21"/>
                <w:szCs w:val="21"/>
              </w:rPr>
              <w:t>Age</w:t>
            </w:r>
          </w:p>
        </w:tc>
        <w:tc>
          <w:tcPr>
            <w:tcW w:w="999"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6"/>
                <w:sz w:val="21"/>
                <w:szCs w:val="21"/>
              </w:rPr>
            </w:pPr>
            <w:r>
              <w:rPr>
                <w:spacing w:val="-6"/>
                <w:sz w:val="21"/>
                <w:szCs w:val="21"/>
              </w:rPr>
              <w:t>Nombre</w:t>
            </w:r>
          </w:p>
        </w:tc>
        <w:tc>
          <w:tcPr>
            <w:tcW w:w="1411"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5"/>
                <w:sz w:val="21"/>
                <w:szCs w:val="21"/>
              </w:rPr>
            </w:pPr>
            <w:r>
              <w:rPr>
                <w:spacing w:val="-5"/>
                <w:sz w:val="21"/>
                <w:szCs w:val="21"/>
              </w:rPr>
              <w:t xml:space="preserve">H </w:t>
            </w:r>
            <w:proofErr w:type="gramStart"/>
            <w:r>
              <w:rPr>
                <w:spacing w:val="-5"/>
                <w:sz w:val="21"/>
                <w:szCs w:val="21"/>
              </w:rPr>
              <w:t>moyenne</w:t>
            </w:r>
            <w:proofErr w:type="gramEnd"/>
          </w:p>
        </w:tc>
        <w:tc>
          <w:tcPr>
            <w:tcW w:w="2836"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8" w:after="27" w:line="226" w:lineRule="exact"/>
              <w:jc w:val="center"/>
              <w:textAlignment w:val="baseline"/>
              <w:rPr>
                <w:spacing w:val="-4"/>
                <w:sz w:val="21"/>
                <w:szCs w:val="21"/>
              </w:rPr>
            </w:pPr>
            <w:r>
              <w:rPr>
                <w:spacing w:val="-4"/>
                <w:sz w:val="21"/>
                <w:szCs w:val="21"/>
              </w:rPr>
              <w:t>Accroissement moyen annuel</w:t>
            </w:r>
          </w:p>
        </w:tc>
      </w:tr>
      <w:tr w:rsidR="00704EC2" w:rsidTr="00346350">
        <w:trPr>
          <w:trHeight w:hRule="exact" w:val="231"/>
        </w:trPr>
        <w:tc>
          <w:tcPr>
            <w:tcW w:w="2150"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9" w:lineRule="exact"/>
              <w:jc w:val="center"/>
              <w:textAlignment w:val="baseline"/>
              <w:rPr>
                <w:spacing w:val="-3"/>
                <w:sz w:val="21"/>
                <w:szCs w:val="21"/>
              </w:rPr>
            </w:pPr>
            <w:r>
              <w:rPr>
                <w:spacing w:val="-3"/>
                <w:sz w:val="21"/>
                <w:szCs w:val="21"/>
              </w:rPr>
              <w:t>Littoral Est: Mahatsara</w:t>
            </w:r>
          </w:p>
        </w:tc>
        <w:tc>
          <w:tcPr>
            <w:tcW w:w="1037"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9" w:lineRule="exact"/>
              <w:jc w:val="center"/>
              <w:textAlignment w:val="baseline"/>
              <w:rPr>
                <w:spacing w:val="-4"/>
                <w:sz w:val="21"/>
                <w:szCs w:val="21"/>
              </w:rPr>
            </w:pPr>
            <w:r>
              <w:rPr>
                <w:spacing w:val="-4"/>
                <w:sz w:val="21"/>
                <w:szCs w:val="21"/>
              </w:rPr>
              <w:t>7 ans</w:t>
            </w:r>
          </w:p>
        </w:tc>
        <w:tc>
          <w:tcPr>
            <w:tcW w:w="999"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8" w:lineRule="exact"/>
              <w:jc w:val="center"/>
              <w:textAlignment w:val="baseline"/>
              <w:rPr>
                <w:spacing w:val="-7"/>
                <w:sz w:val="21"/>
                <w:szCs w:val="21"/>
              </w:rPr>
            </w:pPr>
            <w:r>
              <w:rPr>
                <w:spacing w:val="-7"/>
                <w:sz w:val="21"/>
                <w:szCs w:val="21"/>
              </w:rPr>
              <w:t>25</w:t>
            </w:r>
          </w:p>
        </w:tc>
        <w:tc>
          <w:tcPr>
            <w:tcW w:w="1411"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8" w:lineRule="exact"/>
              <w:jc w:val="center"/>
              <w:textAlignment w:val="baseline"/>
              <w:rPr>
                <w:spacing w:val="-1"/>
                <w:sz w:val="21"/>
                <w:szCs w:val="21"/>
              </w:rPr>
            </w:pPr>
            <w:r>
              <w:rPr>
                <w:spacing w:val="-1"/>
                <w:sz w:val="21"/>
                <w:szCs w:val="21"/>
              </w:rPr>
              <w:t>2,25 m</w:t>
            </w:r>
          </w:p>
        </w:tc>
        <w:tc>
          <w:tcPr>
            <w:tcW w:w="2836"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10" w:lineRule="exact"/>
              <w:jc w:val="center"/>
              <w:textAlignment w:val="baseline"/>
              <w:rPr>
                <w:spacing w:val="-3"/>
                <w:sz w:val="21"/>
                <w:szCs w:val="21"/>
              </w:rPr>
            </w:pPr>
            <w:r>
              <w:rPr>
                <w:spacing w:val="-3"/>
                <w:sz w:val="21"/>
                <w:szCs w:val="21"/>
              </w:rPr>
              <w:t>28 cm (*)</w:t>
            </w:r>
          </w:p>
        </w:tc>
      </w:tr>
      <w:tr w:rsidR="00704EC2" w:rsidTr="00346350">
        <w:trPr>
          <w:trHeight w:hRule="exact" w:val="206"/>
        </w:trPr>
        <w:tc>
          <w:tcPr>
            <w:tcW w:w="2150"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037"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999"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411"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2836" w:type="dxa"/>
            <w:tcBorders>
              <w:top w:val="nil"/>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196" w:lineRule="exact"/>
              <w:jc w:val="center"/>
              <w:textAlignment w:val="baseline"/>
              <w:rPr>
                <w:spacing w:val="-3"/>
                <w:sz w:val="21"/>
                <w:szCs w:val="21"/>
              </w:rPr>
            </w:pPr>
            <w:r>
              <w:rPr>
                <w:spacing w:val="-3"/>
                <w:sz w:val="21"/>
                <w:szCs w:val="21"/>
              </w:rPr>
              <w:t>37 cm (**)</w:t>
            </w:r>
          </w:p>
        </w:tc>
      </w:tr>
      <w:tr w:rsidR="00704EC2" w:rsidTr="00346350">
        <w:trPr>
          <w:trHeight w:hRule="exact" w:val="255"/>
        </w:trPr>
        <w:tc>
          <w:tcPr>
            <w:tcW w:w="2150"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037"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999"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411"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2836" w:type="dxa"/>
            <w:tcBorders>
              <w:top w:val="nil"/>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after="12" w:line="226" w:lineRule="exact"/>
              <w:jc w:val="center"/>
              <w:textAlignment w:val="baseline"/>
              <w:rPr>
                <w:spacing w:val="-4"/>
                <w:sz w:val="21"/>
                <w:szCs w:val="21"/>
              </w:rPr>
            </w:pPr>
            <w:r>
              <w:rPr>
                <w:spacing w:val="-4"/>
                <w:sz w:val="21"/>
                <w:szCs w:val="21"/>
              </w:rPr>
              <w:t>29 cm (***)</w:t>
            </w:r>
          </w:p>
        </w:tc>
      </w:tr>
    </w:tbl>
    <w:p w:rsidR="00704EC2" w:rsidRDefault="00704EC2" w:rsidP="00704EC2">
      <w:pPr>
        <w:kinsoku w:val="0"/>
        <w:overflowPunct w:val="0"/>
        <w:autoSpaceDE/>
        <w:autoSpaceDN/>
        <w:adjustRightInd/>
        <w:spacing w:line="197" w:lineRule="exact"/>
        <w:textAlignment w:val="baseline"/>
        <w:rPr>
          <w:sz w:val="11"/>
          <w:szCs w:val="11"/>
        </w:rPr>
      </w:pPr>
    </w:p>
    <w:p w:rsidR="00704EC2" w:rsidRDefault="00704EC2" w:rsidP="00704EC2">
      <w:pPr>
        <w:kinsoku w:val="0"/>
        <w:overflowPunct w:val="0"/>
        <w:autoSpaceDE/>
        <w:autoSpaceDN/>
        <w:adjustRightInd/>
        <w:spacing w:line="197" w:lineRule="exact"/>
        <w:textAlignment w:val="baseline"/>
        <w:rPr>
          <w:spacing w:val="4"/>
          <w:sz w:val="18"/>
          <w:szCs w:val="18"/>
        </w:rPr>
      </w:pPr>
      <w:r w:rsidRPr="00704EC2">
        <w:rPr>
          <w:sz w:val="11"/>
          <w:szCs w:val="11"/>
        </w:rPr>
        <w:t xml:space="preserve">(*) </w:t>
      </w:r>
      <w:r>
        <w:rPr>
          <w:spacing w:val="4"/>
          <w:sz w:val="18"/>
          <w:szCs w:val="18"/>
        </w:rPr>
        <w:t>Sans entretien</w:t>
      </w:r>
    </w:p>
    <w:p w:rsidR="00704EC2" w:rsidRDefault="00704EC2" w:rsidP="00704EC2">
      <w:pPr>
        <w:tabs>
          <w:tab w:val="left" w:pos="648"/>
        </w:tabs>
        <w:kinsoku w:val="0"/>
        <w:overflowPunct w:val="0"/>
        <w:autoSpaceDE/>
        <w:autoSpaceDN/>
        <w:adjustRightInd/>
        <w:spacing w:line="196" w:lineRule="exact"/>
        <w:textAlignment w:val="baseline"/>
        <w:rPr>
          <w:spacing w:val="2"/>
          <w:sz w:val="18"/>
          <w:szCs w:val="18"/>
        </w:rPr>
      </w:pPr>
      <w:r>
        <w:rPr>
          <w:spacing w:val="2"/>
          <w:sz w:val="11"/>
          <w:szCs w:val="11"/>
        </w:rPr>
        <w:t xml:space="preserve">(**) </w:t>
      </w:r>
      <w:r>
        <w:rPr>
          <w:spacing w:val="2"/>
          <w:sz w:val="18"/>
          <w:szCs w:val="18"/>
        </w:rPr>
        <w:t>Dégagement + sarclage pourtour</w:t>
      </w:r>
    </w:p>
    <w:p w:rsidR="00704EC2" w:rsidRDefault="00704EC2" w:rsidP="00704EC2">
      <w:pPr>
        <w:kinsoku w:val="0"/>
        <w:overflowPunct w:val="0"/>
        <w:autoSpaceDE/>
        <w:autoSpaceDN/>
        <w:adjustRightInd/>
        <w:spacing w:line="197" w:lineRule="exact"/>
        <w:textAlignment w:val="baseline"/>
        <w:rPr>
          <w:spacing w:val="10"/>
          <w:sz w:val="18"/>
          <w:szCs w:val="18"/>
        </w:rPr>
      </w:pPr>
      <w:r>
        <w:rPr>
          <w:spacing w:val="10"/>
          <w:sz w:val="11"/>
          <w:szCs w:val="11"/>
        </w:rPr>
        <w:t xml:space="preserve">(***) </w:t>
      </w:r>
      <w:r>
        <w:rPr>
          <w:spacing w:val="10"/>
          <w:sz w:val="18"/>
          <w:szCs w:val="18"/>
        </w:rPr>
        <w:t>Sarclage pourtour + fumure organique</w:t>
      </w:r>
    </w:p>
    <w:p w:rsidR="00704EC2" w:rsidRDefault="00704EC2" w:rsidP="00704EC2">
      <w:pPr>
        <w:kinsoku w:val="0"/>
        <w:overflowPunct w:val="0"/>
        <w:autoSpaceDE/>
        <w:autoSpaceDN/>
        <w:adjustRightInd/>
        <w:spacing w:line="197" w:lineRule="exact"/>
        <w:textAlignment w:val="baseline"/>
        <w:rPr>
          <w:spacing w:val="10"/>
          <w:sz w:val="18"/>
          <w:szCs w:val="18"/>
        </w:rPr>
      </w:pPr>
    </w:p>
    <w:p w:rsidR="00704EC2" w:rsidRDefault="00704EC2" w:rsidP="00704EC2">
      <w:pPr>
        <w:kinsoku w:val="0"/>
        <w:overflowPunct w:val="0"/>
        <w:autoSpaceDE/>
        <w:autoSpaceDN/>
        <w:adjustRightInd/>
        <w:spacing w:line="389" w:lineRule="exact"/>
        <w:ind w:right="3168"/>
        <w:textAlignment w:val="baseline"/>
        <w:rPr>
          <w:spacing w:val="12"/>
          <w:sz w:val="21"/>
          <w:szCs w:val="21"/>
        </w:rPr>
      </w:pPr>
      <w:r>
        <w:rPr>
          <w:b/>
          <w:bCs/>
          <w:spacing w:val="12"/>
          <w:sz w:val="24"/>
          <w:szCs w:val="24"/>
        </w:rPr>
        <w:t xml:space="preserve">5. CARACTÉRISTIQUES DU BOIS ET UTILISATIONS </w:t>
      </w:r>
      <w:r>
        <w:rPr>
          <w:b/>
          <w:bCs/>
          <w:spacing w:val="12"/>
          <w:sz w:val="21"/>
          <w:szCs w:val="21"/>
        </w:rPr>
        <w:t>B</w:t>
      </w:r>
      <w:r>
        <w:rPr>
          <w:spacing w:val="12"/>
          <w:sz w:val="21"/>
          <w:szCs w:val="21"/>
        </w:rPr>
        <w:t>ois</w:t>
      </w:r>
    </w:p>
    <w:p w:rsidR="00704EC2" w:rsidRDefault="00704EC2" w:rsidP="00704EC2">
      <w:pPr>
        <w:numPr>
          <w:ilvl w:val="0"/>
          <w:numId w:val="4"/>
        </w:numPr>
        <w:kinsoku w:val="0"/>
        <w:overflowPunct w:val="0"/>
        <w:autoSpaceDE/>
        <w:autoSpaceDN/>
        <w:adjustRightInd/>
        <w:spacing w:before="22" w:line="231" w:lineRule="exact"/>
        <w:jc w:val="both"/>
        <w:textAlignment w:val="baseline"/>
        <w:rPr>
          <w:sz w:val="21"/>
          <w:szCs w:val="21"/>
        </w:rPr>
      </w:pPr>
      <w:r>
        <w:rPr>
          <w:sz w:val="21"/>
          <w:szCs w:val="21"/>
        </w:rPr>
        <w:t>Bois à grain moyen à contrefils fréquents avec une veine d'aspect "tremble"; bois parfait, de couleur beige clair allant jusqu'au rouge brun, selon le degré de duraménisation; bois mi-lourd à lourd; bois mi-dur à retrait fort et à nervosité forte de 0,700 à 0,850 g/cm</w:t>
      </w:r>
      <w:r>
        <w:rPr>
          <w:sz w:val="21"/>
          <w:szCs w:val="21"/>
          <w:vertAlign w:val="superscript"/>
        </w:rPr>
        <w:t>3</w:t>
      </w:r>
      <w:r>
        <w:rPr>
          <w:sz w:val="21"/>
          <w:szCs w:val="21"/>
        </w:rPr>
        <w:t xml:space="preserve"> de densité</w:t>
      </w:r>
    </w:p>
    <w:p w:rsidR="00704EC2" w:rsidRDefault="00704EC2" w:rsidP="00704EC2">
      <w:pPr>
        <w:numPr>
          <w:ilvl w:val="0"/>
          <w:numId w:val="4"/>
        </w:numPr>
        <w:kinsoku w:val="0"/>
        <w:overflowPunct w:val="0"/>
        <w:autoSpaceDE/>
        <w:autoSpaceDN/>
        <w:adjustRightInd/>
        <w:spacing w:line="227" w:lineRule="exact"/>
        <w:jc w:val="both"/>
        <w:textAlignment w:val="baseline"/>
        <w:rPr>
          <w:spacing w:val="9"/>
          <w:sz w:val="21"/>
          <w:szCs w:val="21"/>
        </w:rPr>
      </w:pPr>
      <w:r>
        <w:rPr>
          <w:spacing w:val="9"/>
          <w:sz w:val="21"/>
          <w:szCs w:val="21"/>
        </w:rPr>
        <w:t>Durabilité     : moyenne</w:t>
      </w:r>
    </w:p>
    <w:p w:rsidR="00704EC2" w:rsidRDefault="009A5433" w:rsidP="00704EC2">
      <w:pPr>
        <w:kinsoku w:val="0"/>
        <w:overflowPunct w:val="0"/>
        <w:autoSpaceDE/>
        <w:autoSpaceDN/>
        <w:adjustRightInd/>
        <w:spacing w:line="206" w:lineRule="exact"/>
        <w:ind w:left="144"/>
        <w:textAlignment w:val="baseline"/>
        <w:rPr>
          <w:spacing w:val="-3"/>
          <w:sz w:val="21"/>
          <w:szCs w:val="21"/>
        </w:rPr>
      </w:pPr>
      <w:r>
        <w:rPr>
          <w:noProof/>
        </w:rPr>
        <w:pict>
          <v:line id="Line 135" o:spid="_x0000_s1076" style="position:absolute;left:0;text-align:left;z-index:251704320;visibility:visible;mso-wrap-distance-left:0;mso-wrap-distance-right:0;mso-position-horizontal-relative:page;mso-position-vertical-relative:page" from="1178.9pt,657.6pt" to="1178.9pt,6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" o:allowincell="f" strokeweight=".5pt">
            <v:stroke dashstyle="1 1"/>
            <w10:wrap type="square" anchorx="page" anchory="page"/>
          </v:line>
        </w:pict>
      </w:r>
      <w:r w:rsidR="00704EC2">
        <w:rPr>
          <w:spacing w:val="-3"/>
          <w:sz w:val="21"/>
          <w:szCs w:val="21"/>
        </w:rPr>
        <w:t>Imprégnabilité : assez réfractaire sous pression</w:t>
      </w:r>
    </w:p>
    <w:p w:rsidR="00704EC2" w:rsidRDefault="00704EC2" w:rsidP="00704EC2">
      <w:pPr>
        <w:numPr>
          <w:ilvl w:val="0"/>
          <w:numId w:val="4"/>
        </w:numPr>
        <w:tabs>
          <w:tab w:val="left" w:pos="1440"/>
        </w:tabs>
        <w:kinsoku w:val="0"/>
        <w:overflowPunct w:val="0"/>
        <w:autoSpaceDE/>
        <w:autoSpaceDN/>
        <w:adjustRightInd/>
        <w:spacing w:line="218" w:lineRule="exact"/>
        <w:textAlignment w:val="baseline"/>
        <w:rPr>
          <w:spacing w:val="-1"/>
          <w:sz w:val="21"/>
          <w:szCs w:val="21"/>
        </w:rPr>
      </w:pPr>
      <w:r>
        <w:rPr>
          <w:spacing w:val="-1"/>
          <w:sz w:val="21"/>
          <w:szCs w:val="21"/>
        </w:rPr>
        <w:t>Séchage           : normal</w:t>
      </w:r>
    </w:p>
    <w:p w:rsidR="00704EC2" w:rsidRDefault="00704EC2" w:rsidP="00704EC2">
      <w:pPr>
        <w:numPr>
          <w:ilvl w:val="0"/>
          <w:numId w:val="4"/>
        </w:numPr>
        <w:kinsoku w:val="0"/>
        <w:overflowPunct w:val="0"/>
        <w:autoSpaceDE/>
        <w:autoSpaceDN/>
        <w:adjustRightInd/>
        <w:spacing w:line="235" w:lineRule="exact"/>
        <w:textAlignment w:val="baseline"/>
        <w:rPr>
          <w:sz w:val="21"/>
          <w:szCs w:val="21"/>
        </w:rPr>
      </w:pPr>
      <w:r>
        <w:rPr>
          <w:sz w:val="21"/>
          <w:szCs w:val="21"/>
        </w:rPr>
        <w:t>Taux de silice : négligeable (&lt; 0,05%).</w:t>
      </w:r>
    </w:p>
    <w:p w:rsidR="00704EC2" w:rsidRDefault="00704EC2" w:rsidP="00704EC2">
      <w:pPr>
        <w:kinsoku w:val="0"/>
        <w:overflowPunct w:val="0"/>
        <w:autoSpaceDE/>
        <w:autoSpaceDN/>
        <w:adjustRightInd/>
        <w:spacing w:before="68" w:line="226" w:lineRule="exact"/>
        <w:textAlignment w:val="baseline"/>
        <w:rPr>
          <w:spacing w:val="16"/>
          <w:sz w:val="21"/>
          <w:szCs w:val="21"/>
        </w:rPr>
      </w:pPr>
      <w:r>
        <w:rPr>
          <w:spacing w:val="16"/>
          <w:sz w:val="21"/>
          <w:szCs w:val="21"/>
        </w:rPr>
        <w:t>Utilisations</w:t>
      </w:r>
    </w:p>
    <w:p w:rsidR="00704EC2" w:rsidRDefault="00704EC2" w:rsidP="00704EC2">
      <w:pPr>
        <w:kinsoku w:val="0"/>
        <w:overflowPunct w:val="0"/>
        <w:autoSpaceDE/>
        <w:autoSpaceDN/>
        <w:adjustRightInd/>
        <w:spacing w:before="50" w:line="213" w:lineRule="exact"/>
        <w:ind w:left="144" w:hanging="144"/>
        <w:jc w:val="both"/>
        <w:textAlignment w:val="baseline"/>
        <w:rPr>
          <w:sz w:val="21"/>
          <w:szCs w:val="21"/>
        </w:rPr>
      </w:pPr>
      <w:r>
        <w:rPr>
          <w:sz w:val="21"/>
          <w:szCs w:val="21"/>
        </w:rPr>
        <w:t>- Charpente, parqueterie, carrosserie, charronnage, confection de manches d'outils, confection de pirogues monoxyles, fonds de wagons</w:t>
      </w:r>
    </w:p>
    <w:p w:rsidR="00704EC2" w:rsidRDefault="00704EC2" w:rsidP="00704EC2">
      <w:pPr>
        <w:kinsoku w:val="0"/>
        <w:overflowPunct w:val="0"/>
        <w:autoSpaceDE/>
        <w:autoSpaceDN/>
        <w:adjustRightInd/>
        <w:spacing w:before="103" w:line="316" w:lineRule="exact"/>
        <w:textAlignment w:val="baseline"/>
        <w:rPr>
          <w:b/>
          <w:bCs/>
          <w:spacing w:val="10"/>
          <w:sz w:val="24"/>
          <w:szCs w:val="24"/>
        </w:rPr>
      </w:pPr>
      <w:r>
        <w:rPr>
          <w:b/>
          <w:bCs/>
          <w:spacing w:val="10"/>
          <w:sz w:val="24"/>
          <w:szCs w:val="24"/>
        </w:rPr>
        <w:t>6. BIBLIOGRAPHIE</w:t>
      </w:r>
    </w:p>
    <w:p w:rsidR="00C66A0A" w:rsidRPr="00704EC2" w:rsidRDefault="00704EC2" w:rsidP="00704EC2">
      <w:pPr>
        <w:kinsoku w:val="0"/>
        <w:overflowPunct w:val="0"/>
        <w:autoSpaceDE/>
        <w:autoSpaceDN/>
        <w:adjustRightInd/>
        <w:spacing w:before="101" w:line="211" w:lineRule="exact"/>
        <w:ind w:right="576"/>
        <w:textAlignment w:val="baseline"/>
      </w:pPr>
      <w:r>
        <w:rPr>
          <w:sz w:val="21"/>
          <w:szCs w:val="21"/>
        </w:rPr>
        <w:t>PERRIER DE LA BATHIE (1950); GUENEAU (1970); RAKOTOVAO et PARANT (1985); RABEVOHITRA (1988); RAZAFINDRIANILANA (1992).</w:t>
      </w:r>
      <w:r w:rsidR="00C66A0A" w:rsidRPr="00704EC2">
        <w:br w:type="page"/>
      </w:r>
    </w:p>
    <w:p w:rsidR="00C66A0A" w:rsidRPr="00704EC2" w:rsidRDefault="00C66A0A" w:rsidP="00C66A0A"/>
    <w:tbl>
      <w:tblPr>
        <w:tblStyle w:val="Grilledutableau"/>
        <w:tblW w:w="0" w:type="auto"/>
        <w:tblLook w:val="04A0" w:firstRow="1" w:lastRow="0" w:firstColumn="1" w:lastColumn="0" w:noHBand="0" w:noVBand="1"/>
      </w:tblPr>
      <w:tblGrid>
        <w:gridCol w:w="1951"/>
        <w:gridCol w:w="8655"/>
      </w:tblGrid>
      <w:tr w:rsidR="00C66A0A" w:rsidRPr="0074521E" w:rsidTr="00B96589">
        <w:tc>
          <w:tcPr>
            <w:tcW w:w="10606" w:type="dxa"/>
            <w:gridSpan w:val="2"/>
          </w:tcPr>
          <w:p w:rsidR="00704EC2" w:rsidRPr="006C482A" w:rsidRDefault="00704EC2" w:rsidP="006C482A">
            <w:pPr>
              <w:pStyle w:val="Paragraphedeliste"/>
              <w:numPr>
                <w:ilvl w:val="0"/>
                <w:numId w:val="1"/>
              </w:numPr>
              <w:kinsoku w:val="0"/>
              <w:overflowPunct w:val="0"/>
              <w:autoSpaceDE/>
              <w:autoSpaceDN/>
              <w:adjustRightInd/>
              <w:spacing w:before="226" w:line="325" w:lineRule="exact"/>
              <w:jc w:val="center"/>
              <w:textAlignment w:val="baseline"/>
              <w:rPr>
                <w:b/>
                <w:bCs/>
                <w:spacing w:val="8"/>
                <w:sz w:val="28"/>
                <w:szCs w:val="28"/>
              </w:rPr>
            </w:pPr>
            <w:r w:rsidRPr="006C482A">
              <w:rPr>
                <w:b/>
                <w:bCs/>
                <w:spacing w:val="8"/>
                <w:sz w:val="28"/>
                <w:szCs w:val="28"/>
              </w:rPr>
              <w:t>CALOPHYLLUM INOPHYLLUM Linné</w:t>
            </w:r>
          </w:p>
          <w:p w:rsidR="00C66A0A" w:rsidRPr="00704EC2" w:rsidRDefault="00704EC2" w:rsidP="00704EC2">
            <w:pPr>
              <w:kinsoku w:val="0"/>
              <w:overflowPunct w:val="0"/>
              <w:autoSpaceDE/>
              <w:autoSpaceDN/>
              <w:adjustRightInd/>
              <w:spacing w:before="21" w:after="58" w:line="320" w:lineRule="exact"/>
              <w:jc w:val="center"/>
              <w:textAlignment w:val="baseline"/>
              <w:rPr>
                <w:b/>
                <w:bCs/>
                <w:spacing w:val="-13"/>
                <w:sz w:val="24"/>
                <w:szCs w:val="24"/>
              </w:rPr>
            </w:pPr>
            <w:r>
              <w:rPr>
                <w:b/>
                <w:bCs/>
                <w:spacing w:val="-13"/>
                <w:sz w:val="24"/>
                <w:szCs w:val="24"/>
              </w:rPr>
              <w:t>GUTTIFERAE</w:t>
            </w:r>
          </w:p>
        </w:tc>
      </w:tr>
      <w:tr w:rsidR="00C66A0A" w:rsidRPr="0074521E" w:rsidTr="00704EC2">
        <w:tc>
          <w:tcPr>
            <w:tcW w:w="1951" w:type="dxa"/>
          </w:tcPr>
          <w:p w:rsidR="00704EC2" w:rsidRDefault="00704EC2" w:rsidP="00704EC2">
            <w:pPr>
              <w:rPr>
                <w:u w:val="single"/>
              </w:rPr>
            </w:pPr>
            <w:r w:rsidRPr="00704EC2">
              <w:rPr>
                <w:u w:val="single"/>
              </w:rPr>
              <w:t>Synonymes</w:t>
            </w:r>
          </w:p>
          <w:p w:rsidR="00704EC2" w:rsidRDefault="00704EC2" w:rsidP="00704EC2">
            <w:pPr>
              <w:rPr>
                <w:u w:val="single"/>
              </w:rPr>
            </w:pPr>
          </w:p>
          <w:p w:rsidR="00704EC2" w:rsidRPr="00704EC2" w:rsidRDefault="00704EC2" w:rsidP="00704EC2">
            <w:pPr>
              <w:rPr>
                <w:u w:val="single"/>
              </w:rPr>
            </w:pPr>
          </w:p>
          <w:p w:rsidR="00704EC2" w:rsidRDefault="00704EC2" w:rsidP="00704EC2">
            <w:pPr>
              <w:rPr>
                <w:u w:val="single"/>
              </w:rPr>
            </w:pPr>
            <w:r w:rsidRPr="00704EC2">
              <w:rPr>
                <w:u w:val="single"/>
              </w:rPr>
              <w:t>Noms vernaculaires</w:t>
            </w:r>
          </w:p>
          <w:p w:rsidR="00704EC2" w:rsidRDefault="00704EC2" w:rsidP="00704EC2">
            <w:pPr>
              <w:rPr>
                <w:u w:val="single"/>
              </w:rPr>
            </w:pPr>
          </w:p>
          <w:p w:rsidR="00704EC2" w:rsidRDefault="00704EC2" w:rsidP="00704EC2">
            <w:pPr>
              <w:rPr>
                <w:u w:val="single"/>
              </w:rPr>
            </w:pPr>
          </w:p>
          <w:p w:rsidR="00704EC2" w:rsidRPr="00704EC2" w:rsidRDefault="00704EC2" w:rsidP="00704EC2">
            <w:pPr>
              <w:rPr>
                <w:u w:val="single"/>
              </w:rPr>
            </w:pPr>
          </w:p>
          <w:p w:rsidR="00C66A0A" w:rsidRPr="0074521E" w:rsidRDefault="00704EC2" w:rsidP="00704EC2">
            <w:r w:rsidRPr="00704EC2">
              <w:rPr>
                <w:u w:val="single"/>
              </w:rPr>
              <w:t>Noms commerciaux</w:t>
            </w:r>
          </w:p>
        </w:tc>
        <w:tc>
          <w:tcPr>
            <w:tcW w:w="8655" w:type="dxa"/>
          </w:tcPr>
          <w:p w:rsidR="00704EC2" w:rsidRDefault="00704EC2" w:rsidP="00704EC2">
            <w:pPr>
              <w:kinsoku w:val="0"/>
              <w:overflowPunct w:val="0"/>
              <w:autoSpaceDE/>
              <w:autoSpaceDN/>
              <w:adjustRightInd/>
              <w:spacing w:before="43" w:line="212" w:lineRule="exact"/>
              <w:ind w:right="72"/>
              <w:jc w:val="both"/>
              <w:textAlignment w:val="baseline"/>
              <w:rPr>
                <w:spacing w:val="-4"/>
                <w:sz w:val="21"/>
                <w:szCs w:val="21"/>
              </w:rPr>
            </w:pPr>
            <w:r>
              <w:rPr>
                <w:i/>
                <w:iCs/>
                <w:spacing w:val="-4"/>
                <w:sz w:val="21"/>
                <w:szCs w:val="21"/>
              </w:rPr>
              <w:t xml:space="preserve">: Balsamaria inophyllum </w:t>
            </w:r>
            <w:r>
              <w:rPr>
                <w:spacing w:val="-4"/>
                <w:sz w:val="21"/>
                <w:szCs w:val="21"/>
              </w:rPr>
              <w:t xml:space="preserve">Lotir </w:t>
            </w:r>
            <w:r>
              <w:rPr>
                <w:spacing w:val="-4"/>
                <w:sz w:val="24"/>
                <w:szCs w:val="24"/>
              </w:rPr>
              <w:t xml:space="preserve">- </w:t>
            </w:r>
            <w:r>
              <w:rPr>
                <w:i/>
                <w:iCs/>
                <w:spacing w:val="-4"/>
                <w:sz w:val="21"/>
                <w:szCs w:val="21"/>
              </w:rPr>
              <w:t xml:space="preserve">C. bintagor </w:t>
            </w:r>
            <w:r>
              <w:rPr>
                <w:spacing w:val="-4"/>
                <w:sz w:val="21"/>
                <w:szCs w:val="21"/>
              </w:rPr>
              <w:t xml:space="preserve">Roxb </w:t>
            </w:r>
            <w:r>
              <w:rPr>
                <w:spacing w:val="-4"/>
                <w:sz w:val="24"/>
                <w:szCs w:val="24"/>
              </w:rPr>
              <w:t xml:space="preserve">- </w:t>
            </w:r>
            <w:r>
              <w:rPr>
                <w:i/>
                <w:iCs/>
                <w:spacing w:val="-4"/>
                <w:sz w:val="21"/>
                <w:szCs w:val="21"/>
              </w:rPr>
              <w:t xml:space="preserve">C. blumei </w:t>
            </w:r>
            <w:r>
              <w:rPr>
                <w:spacing w:val="-4"/>
                <w:sz w:val="21"/>
                <w:szCs w:val="21"/>
              </w:rPr>
              <w:t xml:space="preserve">Wight </w:t>
            </w:r>
            <w:r>
              <w:rPr>
                <w:spacing w:val="-4"/>
                <w:sz w:val="24"/>
                <w:szCs w:val="24"/>
              </w:rPr>
              <w:t xml:space="preserve">- </w:t>
            </w:r>
            <w:r>
              <w:rPr>
                <w:i/>
                <w:iCs/>
                <w:spacing w:val="-4"/>
                <w:sz w:val="24"/>
                <w:szCs w:val="24"/>
              </w:rPr>
              <w:t xml:space="preserve">C. </w:t>
            </w:r>
            <w:r>
              <w:rPr>
                <w:i/>
                <w:iCs/>
                <w:spacing w:val="-4"/>
                <w:sz w:val="21"/>
                <w:szCs w:val="21"/>
              </w:rPr>
              <w:t xml:space="preserve">wakamatsui </w:t>
            </w:r>
            <w:r>
              <w:rPr>
                <w:spacing w:val="-4"/>
                <w:sz w:val="21"/>
                <w:szCs w:val="21"/>
              </w:rPr>
              <w:t xml:space="preserve">Kanehira - </w:t>
            </w:r>
            <w:r>
              <w:rPr>
                <w:i/>
                <w:iCs/>
                <w:spacing w:val="-4"/>
                <w:sz w:val="21"/>
                <w:szCs w:val="21"/>
              </w:rPr>
              <w:t xml:space="preserve">C. tacamahaca </w:t>
            </w:r>
            <w:r>
              <w:rPr>
                <w:spacing w:val="-4"/>
                <w:sz w:val="21"/>
                <w:szCs w:val="21"/>
              </w:rPr>
              <w:t xml:space="preserve">auct - non Willd - </w:t>
            </w:r>
            <w:r>
              <w:rPr>
                <w:i/>
                <w:iCs/>
                <w:spacing w:val="-4"/>
                <w:sz w:val="21"/>
                <w:szCs w:val="21"/>
              </w:rPr>
              <w:t xml:space="preserve">C. ovatifolium </w:t>
            </w:r>
            <w:r>
              <w:rPr>
                <w:spacing w:val="-4"/>
                <w:sz w:val="21"/>
                <w:szCs w:val="21"/>
              </w:rPr>
              <w:t xml:space="preserve">Norona - </w:t>
            </w:r>
            <w:r>
              <w:rPr>
                <w:i/>
                <w:iCs/>
                <w:spacing w:val="-4"/>
                <w:sz w:val="21"/>
                <w:szCs w:val="21"/>
              </w:rPr>
              <w:t xml:space="preserve">C. inophyllum </w:t>
            </w:r>
            <w:r>
              <w:rPr>
                <w:spacing w:val="-4"/>
                <w:sz w:val="21"/>
                <w:szCs w:val="21"/>
              </w:rPr>
              <w:t xml:space="preserve">L. fa obovata Miq - </w:t>
            </w:r>
            <w:r>
              <w:rPr>
                <w:i/>
                <w:iCs/>
                <w:spacing w:val="-4"/>
                <w:sz w:val="24"/>
                <w:szCs w:val="24"/>
              </w:rPr>
              <w:t xml:space="preserve">C. </w:t>
            </w:r>
            <w:r>
              <w:rPr>
                <w:i/>
                <w:iCs/>
                <w:spacing w:val="-4"/>
                <w:sz w:val="21"/>
                <w:szCs w:val="21"/>
              </w:rPr>
              <w:t xml:space="preserve">nophyllum </w:t>
            </w:r>
            <w:r>
              <w:rPr>
                <w:spacing w:val="-4"/>
                <w:sz w:val="21"/>
                <w:szCs w:val="21"/>
              </w:rPr>
              <w:t xml:space="preserve">L. var. </w:t>
            </w:r>
            <w:r>
              <w:rPr>
                <w:i/>
                <w:iCs/>
                <w:spacing w:val="-4"/>
                <w:sz w:val="21"/>
                <w:szCs w:val="21"/>
              </w:rPr>
              <w:t xml:space="preserve">takamaka </w:t>
            </w:r>
            <w:r>
              <w:rPr>
                <w:spacing w:val="-4"/>
                <w:sz w:val="21"/>
                <w:szCs w:val="21"/>
              </w:rPr>
              <w:t>Fosb.</w:t>
            </w:r>
          </w:p>
          <w:p w:rsidR="00704EC2" w:rsidRDefault="00704EC2" w:rsidP="00704EC2">
            <w:pPr>
              <w:kinsoku w:val="0"/>
              <w:overflowPunct w:val="0"/>
              <w:autoSpaceDE/>
              <w:autoSpaceDN/>
              <w:adjustRightInd/>
              <w:spacing w:before="73" w:line="213" w:lineRule="exact"/>
              <w:ind w:right="72"/>
              <w:jc w:val="both"/>
              <w:textAlignment w:val="baseline"/>
              <w:rPr>
                <w:spacing w:val="-4"/>
                <w:sz w:val="21"/>
                <w:szCs w:val="21"/>
              </w:rPr>
            </w:pPr>
            <w:r>
              <w:rPr>
                <w:spacing w:val="-4"/>
                <w:sz w:val="21"/>
                <w:szCs w:val="21"/>
              </w:rPr>
              <w:t>: M'tondoo (Tanzania) Segeju - Digo (Mozambique, Comores) - Foraha (Madagascar) - Takamaka (îles Mascareignes) - Damba - Punnai (Ceylan) - Penaga laut - Pudek. (Malaisie) - Kating (Siam) - Cay mun (Vietnam) - Poenago - Njamplong (Java, Borneo) - Bangkalan (Philippines) - Ndilo (11es Fidji) - Tamanu (Hawaï, Nouvelle-Caledonie, Tahiti) - Dabo (11es Salomon)...</w:t>
            </w:r>
          </w:p>
          <w:p w:rsidR="00C66A0A" w:rsidRPr="0074521E" w:rsidRDefault="00704EC2" w:rsidP="00704EC2">
            <w:r>
              <w:rPr>
                <w:sz w:val="21"/>
                <w:szCs w:val="21"/>
              </w:rPr>
              <w:t>: Foraha (Madagascar) - Penaja laut (Malaisie) "Alex andrian Limer généralement admis, bien que non approprié</w:t>
            </w:r>
          </w:p>
        </w:tc>
      </w:tr>
    </w:tbl>
    <w:p w:rsidR="00C66A0A" w:rsidRPr="00704EC2" w:rsidRDefault="00C66A0A" w:rsidP="00C66A0A"/>
    <w:tbl>
      <w:tblPr>
        <w:tblStyle w:val="Grilledutableau"/>
        <w:tblW w:w="0" w:type="auto"/>
        <w:tblLook w:val="04A0" w:firstRow="1" w:lastRow="0" w:firstColumn="1" w:lastColumn="0" w:noHBand="0" w:noVBand="1"/>
      </w:tblPr>
      <w:tblGrid>
        <w:gridCol w:w="3156"/>
        <w:gridCol w:w="7521"/>
      </w:tblGrid>
      <w:tr w:rsidR="00C66A0A" w:rsidTr="00B96589">
        <w:tc>
          <w:tcPr>
            <w:tcW w:w="3085" w:type="dxa"/>
          </w:tcPr>
          <w:p w:rsidR="00C66A0A" w:rsidRDefault="00FC1EFC" w:rsidP="00B96589">
            <w:pPr>
              <w:jc w:val="center"/>
            </w:pPr>
            <w:r>
              <w:rPr>
                <w:noProof/>
              </w:rPr>
              <w:drawing>
                <wp:inline distT="0" distB="0" distL="0" distR="0">
                  <wp:extent cx="1518285" cy="1503102"/>
                  <wp:effectExtent l="19050" t="0" r="5715" b="0"/>
                  <wp:docPr id="8" name="Image 7"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19" cstate="print"/>
                          <a:stretch>
                            <a:fillRect/>
                          </a:stretch>
                        </pic:blipFill>
                        <pic:spPr>
                          <a:xfrm>
                            <a:off x="0" y="0"/>
                            <a:ext cx="1518285" cy="1503102"/>
                          </a:xfrm>
                          <a:prstGeom prst="rect">
                            <a:avLst/>
                          </a:prstGeom>
                        </pic:spPr>
                      </pic:pic>
                    </a:graphicData>
                  </a:graphic>
                </wp:inline>
              </w:drawing>
            </w:r>
          </w:p>
          <w:p w:rsidR="00FC1EFC" w:rsidRDefault="00FC1EFC" w:rsidP="00B96589">
            <w:pPr>
              <w:jc w:val="center"/>
            </w:pPr>
          </w:p>
          <w:p w:rsidR="00FC1EFC" w:rsidRDefault="00FC1EFC" w:rsidP="00B96589">
            <w:pPr>
              <w:jc w:val="center"/>
            </w:pPr>
          </w:p>
          <w:p w:rsidR="00FC1EFC" w:rsidRPr="00704EC2" w:rsidRDefault="00FC1EFC" w:rsidP="00B96589">
            <w:pPr>
              <w:jc w:val="center"/>
            </w:pPr>
            <w:r w:rsidRPr="00FC1EFC">
              <w:rPr>
                <w:noProof/>
              </w:rPr>
              <w:drawing>
                <wp:inline distT="0" distB="0" distL="0" distR="0">
                  <wp:extent cx="1866900" cy="19145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1914525"/>
                          </a:xfrm>
                          <a:prstGeom prst="rect">
                            <a:avLst/>
                          </a:prstGeom>
                          <a:noFill/>
                          <a:ln>
                            <a:noFill/>
                          </a:ln>
                        </pic:spPr>
                      </pic:pic>
                    </a:graphicData>
                  </a:graphic>
                </wp:inline>
              </w:drawing>
            </w:r>
          </w:p>
        </w:tc>
        <w:tc>
          <w:tcPr>
            <w:tcW w:w="7521" w:type="dxa"/>
          </w:tcPr>
          <w:p w:rsidR="00704EC2" w:rsidRPr="00FC1EFC" w:rsidRDefault="00704EC2" w:rsidP="00704EC2">
            <w:pPr>
              <w:rPr>
                <w:b/>
                <w:sz w:val="21"/>
                <w:szCs w:val="21"/>
              </w:rPr>
            </w:pPr>
            <w:r w:rsidRPr="00FC1EFC">
              <w:rPr>
                <w:b/>
                <w:sz w:val="21"/>
                <w:szCs w:val="21"/>
              </w:rPr>
              <w:t>1.</w:t>
            </w:r>
            <w:r w:rsidRPr="00FC1EFC">
              <w:rPr>
                <w:b/>
                <w:sz w:val="21"/>
                <w:szCs w:val="21"/>
              </w:rPr>
              <w:tab/>
              <w:t>DISTRIBUTION</w:t>
            </w:r>
          </w:p>
          <w:p w:rsidR="00704EC2" w:rsidRPr="00FC1EFC" w:rsidRDefault="00704EC2" w:rsidP="00B96589">
            <w:pPr>
              <w:rPr>
                <w:b/>
                <w:sz w:val="21"/>
                <w:szCs w:val="21"/>
              </w:rPr>
            </w:pPr>
          </w:p>
          <w:p w:rsidR="00FC1EFC" w:rsidRDefault="00FC1EFC" w:rsidP="00FC1EFC">
            <w:pPr>
              <w:kinsoku w:val="0"/>
              <w:overflowPunct w:val="0"/>
              <w:autoSpaceDE/>
              <w:autoSpaceDN/>
              <w:adjustRightInd/>
              <w:spacing w:line="423" w:lineRule="exact"/>
              <w:ind w:right="3312"/>
              <w:textAlignment w:val="baseline"/>
              <w:rPr>
                <w:b/>
                <w:bCs/>
                <w:i/>
                <w:iCs/>
                <w:sz w:val="21"/>
                <w:szCs w:val="21"/>
              </w:rPr>
            </w:pPr>
            <w:r>
              <w:rPr>
                <w:b/>
                <w:bCs/>
                <w:i/>
                <w:iCs/>
                <w:sz w:val="21"/>
                <w:szCs w:val="21"/>
              </w:rPr>
              <w:t xml:space="preserve">Aire naturelle </w:t>
            </w:r>
          </w:p>
          <w:p w:rsidR="00FC1EFC" w:rsidRDefault="00FC1EFC" w:rsidP="00FC1EFC">
            <w:pPr>
              <w:kinsoku w:val="0"/>
              <w:overflowPunct w:val="0"/>
              <w:autoSpaceDE/>
              <w:autoSpaceDN/>
              <w:adjustRightInd/>
              <w:spacing w:line="423" w:lineRule="exact"/>
              <w:ind w:right="3312"/>
              <w:textAlignment w:val="baseline"/>
              <w:rPr>
                <w:sz w:val="21"/>
                <w:szCs w:val="21"/>
              </w:rPr>
            </w:pPr>
            <w:r w:rsidRPr="00FC1EFC">
              <w:rPr>
                <w:b/>
                <w:sz w:val="21"/>
                <w:szCs w:val="21"/>
              </w:rPr>
              <w:t>Latitude</w:t>
            </w:r>
            <w:r>
              <w:rPr>
                <w:sz w:val="21"/>
                <w:szCs w:val="21"/>
              </w:rPr>
              <w:t>: 12 - 25°S</w:t>
            </w:r>
          </w:p>
          <w:p w:rsidR="00FC1EFC" w:rsidRDefault="00FC1EFC" w:rsidP="00FC1EFC">
            <w:pPr>
              <w:kinsoku w:val="0"/>
              <w:overflowPunct w:val="0"/>
              <w:autoSpaceDE/>
              <w:autoSpaceDN/>
              <w:adjustRightInd/>
              <w:spacing w:line="216" w:lineRule="exact"/>
              <w:ind w:right="72"/>
              <w:jc w:val="both"/>
              <w:textAlignment w:val="baseline"/>
              <w:rPr>
                <w:spacing w:val="-7"/>
                <w:sz w:val="21"/>
                <w:szCs w:val="21"/>
              </w:rPr>
            </w:pPr>
            <w:r w:rsidRPr="00FC1EFC">
              <w:rPr>
                <w:b/>
                <w:spacing w:val="-7"/>
                <w:sz w:val="21"/>
                <w:szCs w:val="21"/>
              </w:rPr>
              <w:t>Aire de distribution</w:t>
            </w:r>
            <w:r>
              <w:rPr>
                <w:spacing w:val="-7"/>
                <w:sz w:val="21"/>
                <w:szCs w:val="21"/>
              </w:rPr>
              <w:t>: de l'Afrique de l'Est à Taiwan en passant par la Péninsule Indienne, le Sud-Est Asiatique, les fies du Pacifique, l'Australie, la Nouvelle Calédonie, les 11es Mascareignes, Madagascar. Souvent plantée en Afrique de l'Ouest et en Amérique Tropicale.</w:t>
            </w:r>
          </w:p>
          <w:p w:rsidR="00FC1EFC" w:rsidRDefault="00FC1EFC" w:rsidP="00FC1EFC">
            <w:pPr>
              <w:kinsoku w:val="0"/>
              <w:overflowPunct w:val="0"/>
              <w:autoSpaceDE/>
              <w:autoSpaceDN/>
              <w:adjustRightInd/>
              <w:spacing w:line="215" w:lineRule="exact"/>
              <w:ind w:right="72"/>
              <w:jc w:val="both"/>
              <w:textAlignment w:val="baseline"/>
              <w:rPr>
                <w:sz w:val="21"/>
                <w:szCs w:val="21"/>
              </w:rPr>
            </w:pPr>
            <w:r w:rsidRPr="00FC1EFC">
              <w:rPr>
                <w:b/>
                <w:sz w:val="21"/>
                <w:szCs w:val="21"/>
              </w:rPr>
              <w:t>Régions</w:t>
            </w:r>
            <w:r>
              <w:rPr>
                <w:sz w:val="21"/>
                <w:szCs w:val="21"/>
              </w:rPr>
              <w:t>: Madagascar: forêts primaires et dégradées de la zone sublittorale du domaine de l'Est et du Sambirano et même de l'Ouest.</w:t>
            </w:r>
          </w:p>
          <w:p w:rsidR="00FC1EFC" w:rsidRDefault="00FC1EFC" w:rsidP="00FC1EFC">
            <w:pPr>
              <w:kinsoku w:val="0"/>
              <w:overflowPunct w:val="0"/>
              <w:autoSpaceDE/>
              <w:autoSpaceDN/>
              <w:adjustRightInd/>
              <w:spacing w:line="231" w:lineRule="exact"/>
              <w:textAlignment w:val="baseline"/>
              <w:rPr>
                <w:i/>
                <w:iCs/>
                <w:spacing w:val="-16"/>
                <w:sz w:val="21"/>
                <w:szCs w:val="21"/>
              </w:rPr>
            </w:pPr>
          </w:p>
          <w:p w:rsidR="00FC1EFC" w:rsidRDefault="00FC1EFC" w:rsidP="00FC1EFC">
            <w:pPr>
              <w:kinsoku w:val="0"/>
              <w:overflowPunct w:val="0"/>
              <w:autoSpaceDE/>
              <w:autoSpaceDN/>
              <w:adjustRightInd/>
              <w:spacing w:line="231" w:lineRule="exact"/>
              <w:textAlignment w:val="baseline"/>
              <w:rPr>
                <w:i/>
                <w:iCs/>
                <w:spacing w:val="-16"/>
                <w:sz w:val="21"/>
                <w:szCs w:val="21"/>
              </w:rPr>
            </w:pPr>
            <w:r>
              <w:rPr>
                <w:i/>
                <w:iCs/>
                <w:spacing w:val="-16"/>
                <w:sz w:val="21"/>
                <w:szCs w:val="21"/>
              </w:rPr>
              <w:t>Remarque</w:t>
            </w:r>
          </w:p>
          <w:p w:rsidR="00704EC2" w:rsidRPr="00FC1EFC" w:rsidRDefault="00FC1EFC" w:rsidP="00FC1EFC">
            <w:pPr>
              <w:kinsoku w:val="0"/>
              <w:overflowPunct w:val="0"/>
              <w:autoSpaceDE/>
              <w:autoSpaceDN/>
              <w:adjustRightInd/>
              <w:spacing w:line="225" w:lineRule="exact"/>
              <w:textAlignment w:val="baseline"/>
              <w:rPr>
                <w:spacing w:val="-9"/>
                <w:sz w:val="21"/>
                <w:szCs w:val="21"/>
              </w:rPr>
            </w:pPr>
            <w:r>
              <w:rPr>
                <w:spacing w:val="-9"/>
                <w:sz w:val="21"/>
                <w:szCs w:val="21"/>
              </w:rPr>
              <w:t>Espèce pantropicale</w:t>
            </w:r>
          </w:p>
          <w:p w:rsidR="00704EC2" w:rsidRPr="00FC1EFC" w:rsidRDefault="00704EC2" w:rsidP="00B96589">
            <w:pPr>
              <w:rPr>
                <w:b/>
                <w:sz w:val="21"/>
                <w:szCs w:val="21"/>
              </w:rPr>
            </w:pPr>
          </w:p>
          <w:p w:rsidR="00C66A0A" w:rsidRPr="00FC1EFC" w:rsidRDefault="00C66A0A" w:rsidP="00B96589">
            <w:pPr>
              <w:rPr>
                <w:b/>
                <w:sz w:val="21"/>
                <w:szCs w:val="21"/>
              </w:rPr>
            </w:pPr>
            <w:r w:rsidRPr="00FC1EFC">
              <w:rPr>
                <w:b/>
                <w:sz w:val="21"/>
                <w:szCs w:val="21"/>
              </w:rPr>
              <w:t>2.</w:t>
            </w:r>
            <w:r w:rsidRPr="00FC1EFC">
              <w:rPr>
                <w:b/>
                <w:sz w:val="21"/>
                <w:szCs w:val="21"/>
              </w:rPr>
              <w:tab/>
              <w:t>CARACTERISTIQUES DENDROLOGIQUES</w:t>
            </w:r>
          </w:p>
          <w:p w:rsidR="00C66A0A" w:rsidRPr="00FC1EFC" w:rsidRDefault="00C66A0A" w:rsidP="00B96589"/>
          <w:p w:rsidR="00FC1EFC" w:rsidRDefault="00FC1EFC" w:rsidP="00FC1EFC">
            <w:pPr>
              <w:kinsoku w:val="0"/>
              <w:overflowPunct w:val="0"/>
              <w:autoSpaceDE/>
              <w:autoSpaceDN/>
              <w:adjustRightInd/>
              <w:spacing w:line="233" w:lineRule="exact"/>
              <w:ind w:left="216" w:right="1008" w:hanging="216"/>
              <w:textAlignment w:val="baseline"/>
              <w:rPr>
                <w:sz w:val="21"/>
                <w:szCs w:val="21"/>
              </w:rPr>
            </w:pPr>
            <w:r w:rsidRPr="00FC1EFC">
              <w:rPr>
                <w:b/>
                <w:sz w:val="21"/>
                <w:szCs w:val="21"/>
              </w:rPr>
              <w:t>Port</w:t>
            </w:r>
            <w:r>
              <w:rPr>
                <w:sz w:val="21"/>
                <w:szCs w:val="21"/>
              </w:rPr>
              <w:t>: ramifié à fût souvent tordu sans contreforts Dimensions: moyen à grand arbre d (cm): 40 - 80 (150) h (m): 7 - 25 (35)</w:t>
            </w:r>
          </w:p>
          <w:p w:rsidR="00FC1EFC" w:rsidRDefault="00FC1EFC" w:rsidP="00FC1EFC">
            <w:pPr>
              <w:kinsoku w:val="0"/>
              <w:overflowPunct w:val="0"/>
              <w:autoSpaceDE/>
              <w:autoSpaceDN/>
              <w:adjustRightInd/>
              <w:spacing w:before="45" w:line="218" w:lineRule="exact"/>
              <w:ind w:left="216" w:hanging="216"/>
              <w:jc w:val="both"/>
              <w:textAlignment w:val="baseline"/>
              <w:rPr>
                <w:sz w:val="21"/>
                <w:szCs w:val="21"/>
              </w:rPr>
            </w:pPr>
            <w:r w:rsidRPr="00FC1EFC">
              <w:rPr>
                <w:b/>
                <w:sz w:val="21"/>
                <w:szCs w:val="21"/>
              </w:rPr>
              <w:t>Ecorce</w:t>
            </w:r>
            <w:r>
              <w:rPr>
                <w:sz w:val="21"/>
                <w:szCs w:val="21"/>
              </w:rPr>
              <w:t>: rhytidome externe brunâtre, souvent marbré, plus ou moins crevassé longitudinalement; écorce orangée sur tranche; sous-écorce rougeâtre; latex jaune, clair, très poisseux</w:t>
            </w:r>
          </w:p>
          <w:p w:rsidR="00FC1EFC" w:rsidRDefault="00FC1EFC" w:rsidP="00FC1EFC">
            <w:pPr>
              <w:kinsoku w:val="0"/>
              <w:overflowPunct w:val="0"/>
              <w:autoSpaceDE/>
              <w:autoSpaceDN/>
              <w:adjustRightInd/>
              <w:spacing w:before="42" w:line="219" w:lineRule="exact"/>
              <w:ind w:left="216" w:hanging="216"/>
              <w:jc w:val="both"/>
              <w:textAlignment w:val="baseline"/>
              <w:rPr>
                <w:sz w:val="21"/>
                <w:szCs w:val="21"/>
              </w:rPr>
            </w:pPr>
            <w:r w:rsidRPr="00FC1EFC">
              <w:rPr>
                <w:b/>
                <w:sz w:val="21"/>
                <w:szCs w:val="21"/>
              </w:rPr>
              <w:t>Feuilles</w:t>
            </w:r>
            <w:r>
              <w:rPr>
                <w:sz w:val="21"/>
                <w:szCs w:val="21"/>
              </w:rPr>
              <w:t xml:space="preserve">: entières, opposées, coriaces, glabres à limbe elliptique à ovale-oblong, arrondi au sommet, décurrent sur le pétiole à la base ((5,5) - 8 - 20 - (23) cm x (3,4) - 4,6 </w:t>
            </w:r>
            <w:r>
              <w:rPr>
                <w:sz w:val="21"/>
                <w:szCs w:val="21"/>
              </w:rPr>
              <w:softHyphen/>
              <w:t>11,5 cm); nervures secondaires nombreuses, serrées, très apparentes, ascendantes.</w:t>
            </w:r>
          </w:p>
          <w:p w:rsidR="00FC1EFC" w:rsidRDefault="00FC1EFC" w:rsidP="00FC1EFC">
            <w:pPr>
              <w:kinsoku w:val="0"/>
              <w:overflowPunct w:val="0"/>
              <w:autoSpaceDE/>
              <w:autoSpaceDN/>
              <w:adjustRightInd/>
              <w:spacing w:before="41" w:line="217" w:lineRule="exact"/>
              <w:ind w:left="216" w:hanging="216"/>
              <w:jc w:val="both"/>
              <w:textAlignment w:val="baseline"/>
              <w:rPr>
                <w:sz w:val="21"/>
                <w:szCs w:val="21"/>
              </w:rPr>
            </w:pPr>
            <w:r w:rsidRPr="00FC1EFC">
              <w:rPr>
                <w:b/>
                <w:sz w:val="21"/>
                <w:szCs w:val="21"/>
              </w:rPr>
              <w:t>Inflorescences</w:t>
            </w:r>
            <w:r>
              <w:rPr>
                <w:sz w:val="21"/>
                <w:szCs w:val="21"/>
              </w:rPr>
              <w:t>: terminales et axillaires, glabres, longues de 2,5 - 15 cm à ramifications ultimes constituées de cymes 3-flores.</w:t>
            </w:r>
          </w:p>
          <w:p w:rsidR="00FC1EFC" w:rsidRDefault="00FC1EFC" w:rsidP="00FC1EFC">
            <w:pPr>
              <w:kinsoku w:val="0"/>
              <w:overflowPunct w:val="0"/>
              <w:autoSpaceDE/>
              <w:autoSpaceDN/>
              <w:adjustRightInd/>
              <w:spacing w:before="44" w:line="217" w:lineRule="exact"/>
              <w:ind w:left="216" w:hanging="216"/>
              <w:jc w:val="both"/>
              <w:textAlignment w:val="baseline"/>
              <w:rPr>
                <w:sz w:val="21"/>
                <w:szCs w:val="21"/>
              </w:rPr>
            </w:pPr>
            <w:r w:rsidRPr="00FC1EFC">
              <w:rPr>
                <w:b/>
                <w:sz w:val="21"/>
                <w:szCs w:val="21"/>
              </w:rPr>
              <w:t>Fleurs</w:t>
            </w:r>
            <w:r>
              <w:rPr>
                <w:sz w:val="21"/>
                <w:szCs w:val="21"/>
              </w:rPr>
              <w:t>: blanches, hermaphrodites; 4 S suborbiculaires imbriqués; 4 P imbriqués obovés à oblongs; E jusqu'à (175) - 210 - 360 - 440); ovaire uniloculaire à loge uniovulée.</w:t>
            </w:r>
          </w:p>
          <w:p w:rsidR="00FC1EFC" w:rsidRDefault="00FC1EFC" w:rsidP="00FC1EFC">
            <w:pPr>
              <w:kinsoku w:val="0"/>
              <w:overflowPunct w:val="0"/>
              <w:autoSpaceDE/>
              <w:autoSpaceDN/>
              <w:adjustRightInd/>
              <w:spacing w:before="42" w:line="221" w:lineRule="exact"/>
              <w:ind w:left="216" w:hanging="216"/>
              <w:jc w:val="both"/>
              <w:textAlignment w:val="baseline"/>
              <w:rPr>
                <w:sz w:val="21"/>
                <w:szCs w:val="21"/>
              </w:rPr>
            </w:pPr>
            <w:r w:rsidRPr="00FC1EFC">
              <w:rPr>
                <w:b/>
                <w:sz w:val="21"/>
                <w:szCs w:val="21"/>
              </w:rPr>
              <w:t>Fruits</w:t>
            </w:r>
            <w:r>
              <w:rPr>
                <w:sz w:val="21"/>
                <w:szCs w:val="21"/>
              </w:rPr>
              <w:t xml:space="preserve">: drupacés résinifères, obovoïdes à sphériques (2,5 </w:t>
            </w:r>
            <w:r>
              <w:rPr>
                <w:sz w:val="21"/>
                <w:szCs w:val="21"/>
              </w:rPr>
              <w:softHyphen/>
              <w:t>5 cm x 2 - 4 cm), apiculés ou non avec un mésocarpe sec et fibreux à maturité.</w:t>
            </w:r>
          </w:p>
          <w:p w:rsidR="00C66A0A" w:rsidRPr="00FC1EFC" w:rsidRDefault="00FC1EFC" w:rsidP="00FC1EFC">
            <w:pPr>
              <w:kinsoku w:val="0"/>
              <w:overflowPunct w:val="0"/>
              <w:autoSpaceDE/>
              <w:autoSpaceDN/>
              <w:adjustRightInd/>
              <w:spacing w:before="46" w:after="410" w:line="215" w:lineRule="exact"/>
              <w:ind w:left="216" w:hanging="216"/>
              <w:jc w:val="both"/>
              <w:textAlignment w:val="baseline"/>
              <w:rPr>
                <w:sz w:val="21"/>
                <w:szCs w:val="21"/>
              </w:rPr>
            </w:pPr>
            <w:r w:rsidRPr="00FC1EFC">
              <w:rPr>
                <w:b/>
                <w:sz w:val="21"/>
                <w:szCs w:val="21"/>
              </w:rPr>
              <w:t>Graines</w:t>
            </w:r>
            <w:r>
              <w:rPr>
                <w:sz w:val="21"/>
                <w:szCs w:val="21"/>
              </w:rPr>
              <w:t>: subsphériques mais plus ou moins avec un apex au sommet, exalbuminées ((1,7) - 2 - 4 cm x 2-3,5 cm).</w:t>
            </w:r>
          </w:p>
        </w:tc>
      </w:tr>
    </w:tbl>
    <w:p w:rsidR="00636DC5" w:rsidRDefault="00636DC5" w:rsidP="00C66A0A"/>
    <w:p w:rsidR="00636DC5" w:rsidRDefault="00636DC5">
      <w:pPr>
        <w:widowControl/>
        <w:autoSpaceDE/>
        <w:autoSpaceDN/>
        <w:adjustRightInd/>
        <w:spacing w:after="200" w:line="276" w:lineRule="auto"/>
      </w:pPr>
      <w:r>
        <w:br w:type="page"/>
      </w:r>
    </w:p>
    <w:p w:rsidR="00636DC5" w:rsidRDefault="00636DC5" w:rsidP="00636DC5">
      <w:pPr>
        <w:kinsoku w:val="0"/>
        <w:overflowPunct w:val="0"/>
        <w:autoSpaceDE/>
        <w:autoSpaceDN/>
        <w:adjustRightInd/>
        <w:spacing w:after="29" w:line="278" w:lineRule="exact"/>
        <w:ind w:left="144"/>
        <w:textAlignment w:val="baseline"/>
        <w:rPr>
          <w:b/>
          <w:bCs/>
          <w:spacing w:val="3"/>
          <w:sz w:val="24"/>
          <w:szCs w:val="24"/>
        </w:rPr>
      </w:pPr>
      <w:r>
        <w:rPr>
          <w:b/>
          <w:bCs/>
          <w:spacing w:val="3"/>
          <w:sz w:val="24"/>
          <w:szCs w:val="24"/>
        </w:rPr>
        <w:lastRenderedPageBreak/>
        <w:t>. ÉCOLOGIE</w:t>
      </w:r>
    </w:p>
    <w:tbl>
      <w:tblPr>
        <w:tblW w:w="0" w:type="auto"/>
        <w:tblLayout w:type="fixed"/>
        <w:tblCellMar>
          <w:left w:w="0" w:type="dxa"/>
          <w:right w:w="0" w:type="dxa"/>
        </w:tblCellMar>
        <w:tblLook w:val="0000" w:firstRow="0" w:lastRow="0" w:firstColumn="0" w:lastColumn="0" w:noHBand="0" w:noVBand="0"/>
      </w:tblPr>
      <w:tblGrid>
        <w:gridCol w:w="3840"/>
        <w:gridCol w:w="466"/>
        <w:gridCol w:w="571"/>
        <w:gridCol w:w="1454"/>
      </w:tblGrid>
      <w:tr w:rsidR="00636DC5" w:rsidTr="00636DC5">
        <w:trPr>
          <w:trHeight w:hRule="exact" w:val="250"/>
        </w:trPr>
        <w:tc>
          <w:tcPr>
            <w:tcW w:w="3840" w:type="dxa"/>
            <w:tcBorders>
              <w:top w:val="nil"/>
              <w:left w:val="nil"/>
              <w:right w:val="nil"/>
            </w:tcBorders>
            <w:vAlign w:val="center"/>
          </w:tcPr>
          <w:p w:rsidR="00636DC5" w:rsidRDefault="00636DC5" w:rsidP="00346350">
            <w:pPr>
              <w:kinsoku w:val="0"/>
              <w:overflowPunct w:val="0"/>
              <w:autoSpaceDE/>
              <w:autoSpaceDN/>
              <w:adjustRightInd/>
              <w:spacing w:before="45" w:line="204" w:lineRule="exact"/>
              <w:ind w:left="101"/>
              <w:textAlignment w:val="baseline"/>
              <w:rPr>
                <w:b/>
                <w:bCs/>
                <w:spacing w:val="8"/>
                <w:sz w:val="21"/>
                <w:szCs w:val="21"/>
              </w:rPr>
            </w:pPr>
            <w:r>
              <w:rPr>
                <w:b/>
                <w:bCs/>
                <w:spacing w:val="8"/>
                <w:sz w:val="21"/>
                <w:szCs w:val="21"/>
              </w:rPr>
              <w:t>Climat</w:t>
            </w:r>
          </w:p>
        </w:tc>
        <w:tc>
          <w:tcPr>
            <w:tcW w:w="466"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c>
          <w:tcPr>
            <w:tcW w:w="571"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c>
          <w:tcPr>
            <w:tcW w:w="1454"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r>
      <w:tr w:rsidR="00636DC5" w:rsidTr="00636DC5">
        <w:trPr>
          <w:trHeight w:hRule="exact" w:val="220"/>
        </w:trPr>
        <w:tc>
          <w:tcPr>
            <w:tcW w:w="3840" w:type="dxa"/>
            <w:vAlign w:val="center"/>
          </w:tcPr>
          <w:p w:rsidR="00636DC5" w:rsidRDefault="00636DC5" w:rsidP="00636DC5">
            <w:pPr>
              <w:tabs>
                <w:tab w:val="right" w:pos="5904"/>
              </w:tabs>
              <w:kinsoku w:val="0"/>
              <w:overflowPunct w:val="0"/>
              <w:autoSpaceDE/>
              <w:autoSpaceDN/>
              <w:adjustRightInd/>
              <w:spacing w:line="215" w:lineRule="exact"/>
              <w:ind w:left="101"/>
              <w:textAlignment w:val="baseline"/>
              <w:rPr>
                <w:spacing w:val="-12"/>
                <w:sz w:val="21"/>
                <w:szCs w:val="21"/>
              </w:rPr>
            </w:pPr>
            <w:r>
              <w:rPr>
                <w:spacing w:val="-12"/>
                <w:sz w:val="21"/>
                <w:szCs w:val="21"/>
              </w:rPr>
              <w:t>- Pluviométrie annuelle</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xml:space="preserve">: </w:t>
            </w:r>
            <w:r w:rsidRPr="00636DC5">
              <w:rPr>
                <w:sz w:val="21"/>
                <w:szCs w:val="21"/>
              </w:rPr>
              <w:t>200</w:t>
            </w:r>
            <w:r>
              <w:rPr>
                <w:sz w:val="21"/>
                <w:szCs w:val="21"/>
              </w:rPr>
              <w:t>0 – 3000 (3500) mm</w:t>
            </w:r>
          </w:p>
        </w:tc>
      </w:tr>
      <w:tr w:rsidR="00636DC5" w:rsidTr="00636DC5">
        <w:trPr>
          <w:trHeight w:hRule="exact" w:val="221"/>
        </w:trPr>
        <w:tc>
          <w:tcPr>
            <w:tcW w:w="3840" w:type="dxa"/>
            <w:vAlign w:val="center"/>
          </w:tcPr>
          <w:p w:rsidR="00636DC5" w:rsidRDefault="00636DC5" w:rsidP="00636DC5">
            <w:pPr>
              <w:tabs>
                <w:tab w:val="right" w:pos="4248"/>
              </w:tabs>
              <w:kinsoku w:val="0"/>
              <w:overflowPunct w:val="0"/>
              <w:autoSpaceDE/>
              <w:autoSpaceDN/>
              <w:adjustRightInd/>
              <w:spacing w:line="206" w:lineRule="exact"/>
              <w:ind w:left="101"/>
              <w:textAlignment w:val="baseline"/>
              <w:rPr>
                <w:sz w:val="21"/>
                <w:szCs w:val="21"/>
              </w:rPr>
            </w:pPr>
            <w:r>
              <w:rPr>
                <w:sz w:val="21"/>
                <w:szCs w:val="21"/>
              </w:rPr>
              <w:t>- Nombre de mois écosecs</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0 - 3</w:t>
            </w:r>
          </w:p>
        </w:tc>
      </w:tr>
      <w:tr w:rsidR="00636DC5" w:rsidTr="00636DC5">
        <w:trPr>
          <w:trHeight w:hRule="exact" w:val="211"/>
        </w:trPr>
        <w:tc>
          <w:tcPr>
            <w:tcW w:w="3840" w:type="dxa"/>
            <w:vAlign w:val="center"/>
          </w:tcPr>
          <w:p w:rsidR="00636DC5" w:rsidRDefault="00636DC5" w:rsidP="00636DC5">
            <w:pPr>
              <w:tabs>
                <w:tab w:val="right" w:pos="4248"/>
              </w:tabs>
              <w:kinsoku w:val="0"/>
              <w:overflowPunct w:val="0"/>
              <w:autoSpaceDE/>
              <w:autoSpaceDN/>
              <w:adjustRightInd/>
              <w:spacing w:line="206" w:lineRule="exact"/>
              <w:ind w:left="101"/>
              <w:textAlignment w:val="baseline"/>
              <w:rPr>
                <w:sz w:val="21"/>
                <w:szCs w:val="21"/>
              </w:rPr>
            </w:pPr>
            <w:r>
              <w:rPr>
                <w:sz w:val="21"/>
                <w:szCs w:val="21"/>
              </w:rPr>
              <w:t>- Température moyenne annuelle</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24 °C</w:t>
            </w:r>
          </w:p>
        </w:tc>
      </w:tr>
      <w:tr w:rsidR="00636DC5" w:rsidTr="00636DC5">
        <w:trPr>
          <w:trHeight w:hRule="exact" w:val="240"/>
        </w:trPr>
        <w:tc>
          <w:tcPr>
            <w:tcW w:w="3840" w:type="dxa"/>
            <w:vAlign w:val="center"/>
          </w:tcPr>
          <w:p w:rsidR="00636DC5" w:rsidRDefault="00636DC5" w:rsidP="00636DC5">
            <w:pPr>
              <w:kinsoku w:val="0"/>
              <w:overflowPunct w:val="0"/>
              <w:autoSpaceDE/>
              <w:autoSpaceDN/>
              <w:adjustRightInd/>
              <w:spacing w:line="225" w:lineRule="exact"/>
              <w:ind w:left="101"/>
              <w:textAlignment w:val="baseline"/>
              <w:rPr>
                <w:spacing w:val="-15"/>
                <w:sz w:val="21"/>
                <w:szCs w:val="21"/>
              </w:rPr>
            </w:pPr>
            <w:r>
              <w:rPr>
                <w:spacing w:val="-15"/>
                <w:sz w:val="21"/>
                <w:szCs w:val="21"/>
              </w:rPr>
              <w:t>- Température moyenne du mois le plus froid</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pacing w:val="-15"/>
                <w:sz w:val="21"/>
                <w:szCs w:val="21"/>
              </w:rPr>
              <w:t>: 17°C</w:t>
            </w:r>
          </w:p>
        </w:tc>
      </w:tr>
    </w:tbl>
    <w:p w:rsidR="00636DC5" w:rsidRDefault="00636DC5" w:rsidP="00346350">
      <w:pPr>
        <w:kinsoku w:val="0"/>
        <w:overflowPunct w:val="0"/>
        <w:autoSpaceDE/>
        <w:autoSpaceDN/>
        <w:adjustRightInd/>
        <w:spacing w:line="136" w:lineRule="exact"/>
        <w:ind w:left="72"/>
        <w:textAlignment w:val="baseline"/>
        <w:rPr>
          <w:b/>
          <w:bCs/>
          <w:spacing w:val="13"/>
          <w:sz w:val="21"/>
          <w:szCs w:val="21"/>
        </w:rPr>
      </w:pPr>
    </w:p>
    <w:p w:rsidR="00636DC5" w:rsidRDefault="00636DC5" w:rsidP="00346350">
      <w:pPr>
        <w:kinsoku w:val="0"/>
        <w:overflowPunct w:val="0"/>
        <w:autoSpaceDE/>
        <w:autoSpaceDN/>
        <w:adjustRightInd/>
        <w:spacing w:line="136" w:lineRule="exact"/>
        <w:ind w:left="72"/>
        <w:textAlignment w:val="baseline"/>
        <w:rPr>
          <w:b/>
          <w:bCs/>
          <w:spacing w:val="13"/>
          <w:sz w:val="21"/>
          <w:szCs w:val="21"/>
        </w:rPr>
      </w:pPr>
    </w:p>
    <w:p w:rsidR="00636DC5" w:rsidRDefault="00636DC5" w:rsidP="00636DC5">
      <w:pPr>
        <w:kinsoku w:val="0"/>
        <w:overflowPunct w:val="0"/>
        <w:autoSpaceDE/>
        <w:autoSpaceDN/>
        <w:adjustRightInd/>
        <w:ind w:left="57"/>
        <w:textAlignment w:val="baseline"/>
        <w:rPr>
          <w:b/>
          <w:bCs/>
          <w:spacing w:val="13"/>
          <w:sz w:val="21"/>
          <w:szCs w:val="21"/>
        </w:rPr>
      </w:pPr>
      <w:r>
        <w:rPr>
          <w:b/>
          <w:bCs/>
          <w:spacing w:val="13"/>
          <w:sz w:val="21"/>
          <w:szCs w:val="21"/>
        </w:rPr>
        <w:t>Sol</w:t>
      </w:r>
    </w:p>
    <w:p w:rsidR="00636DC5" w:rsidRPr="00636DC5" w:rsidRDefault="00636DC5" w:rsidP="00636DC5">
      <w:pPr>
        <w:pStyle w:val="Paragraphedeliste"/>
        <w:numPr>
          <w:ilvl w:val="0"/>
          <w:numId w:val="5"/>
        </w:numPr>
        <w:tabs>
          <w:tab w:val="left" w:pos="2304"/>
        </w:tabs>
        <w:kinsoku w:val="0"/>
        <w:overflowPunct w:val="0"/>
        <w:autoSpaceDE/>
        <w:autoSpaceDN/>
        <w:adjustRightInd/>
        <w:textAlignment w:val="baseline"/>
        <w:rPr>
          <w:spacing w:val="-3"/>
          <w:sz w:val="21"/>
          <w:szCs w:val="21"/>
        </w:rPr>
      </w:pPr>
      <w:r w:rsidRPr="00636DC5">
        <w:rPr>
          <w:spacing w:val="-3"/>
          <w:sz w:val="21"/>
          <w:szCs w:val="21"/>
        </w:rPr>
        <w:t>Texture</w:t>
      </w:r>
      <w:r w:rsidRPr="00636DC5">
        <w:rPr>
          <w:spacing w:val="-3"/>
          <w:sz w:val="21"/>
          <w:szCs w:val="21"/>
        </w:rPr>
        <w:tab/>
        <w:t>: sablonneux</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Drainage</w:t>
      </w:r>
      <w:r>
        <w:rPr>
          <w:spacing w:val="1"/>
          <w:sz w:val="21"/>
          <w:szCs w:val="21"/>
        </w:rPr>
        <w:tab/>
        <w:t>: bon</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2"/>
          <w:sz w:val="21"/>
          <w:szCs w:val="21"/>
        </w:rPr>
      </w:pPr>
      <w:r>
        <w:rPr>
          <w:spacing w:val="-2"/>
          <w:sz w:val="21"/>
          <w:szCs w:val="21"/>
        </w:rPr>
        <w:t>Caractéristique</w:t>
      </w:r>
      <w:r>
        <w:rPr>
          <w:spacing w:val="-2"/>
          <w:sz w:val="21"/>
          <w:szCs w:val="21"/>
        </w:rPr>
        <w:tab/>
        <w:t>: essence assez exigeante</w:t>
      </w:r>
    </w:p>
    <w:p w:rsidR="00636DC5" w:rsidRDefault="00636DC5" w:rsidP="00636DC5">
      <w:pPr>
        <w:kinsoku w:val="0"/>
        <w:overflowPunct w:val="0"/>
        <w:autoSpaceDE/>
        <w:autoSpaceDN/>
        <w:adjustRightInd/>
        <w:ind w:left="57"/>
        <w:textAlignment w:val="baseline"/>
        <w:rPr>
          <w:b/>
          <w:bCs/>
          <w:spacing w:val="8"/>
          <w:sz w:val="21"/>
          <w:szCs w:val="21"/>
        </w:rPr>
      </w:pPr>
    </w:p>
    <w:p w:rsidR="00636DC5" w:rsidRDefault="00636DC5" w:rsidP="00636DC5">
      <w:pPr>
        <w:kinsoku w:val="0"/>
        <w:overflowPunct w:val="0"/>
        <w:autoSpaceDE/>
        <w:autoSpaceDN/>
        <w:adjustRightInd/>
        <w:ind w:left="57"/>
        <w:textAlignment w:val="baseline"/>
        <w:rPr>
          <w:b/>
          <w:bCs/>
          <w:spacing w:val="8"/>
          <w:sz w:val="21"/>
          <w:szCs w:val="21"/>
        </w:rPr>
      </w:pPr>
      <w:r>
        <w:rPr>
          <w:b/>
          <w:bCs/>
          <w:spacing w:val="8"/>
          <w:sz w:val="21"/>
          <w:szCs w:val="21"/>
        </w:rPr>
        <w:t>Phénologie</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Feuillaison</w:t>
      </w:r>
      <w:r>
        <w:rPr>
          <w:spacing w:val="-1"/>
          <w:sz w:val="21"/>
          <w:szCs w:val="21"/>
        </w:rPr>
        <w:tab/>
        <w:t>: feuilles persistantes</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Floraison</w:t>
      </w:r>
      <w:r>
        <w:rPr>
          <w:spacing w:val="-1"/>
          <w:sz w:val="21"/>
          <w:szCs w:val="21"/>
        </w:rPr>
        <w:tab/>
        <w:t>: Novembre - Avril</w:t>
      </w:r>
    </w:p>
    <w:p w:rsidR="00636DC5" w:rsidRDefault="00636DC5" w:rsidP="00636DC5">
      <w:pPr>
        <w:tabs>
          <w:tab w:val="left" w:pos="2304"/>
        </w:tabs>
        <w:kinsoku w:val="0"/>
        <w:overflowPunct w:val="0"/>
        <w:autoSpaceDE/>
        <w:autoSpaceDN/>
        <w:adjustRightInd/>
        <w:ind w:left="57"/>
        <w:textAlignment w:val="baseline"/>
        <w:rPr>
          <w:sz w:val="21"/>
          <w:szCs w:val="21"/>
        </w:rPr>
      </w:pPr>
      <w:r>
        <w:rPr>
          <w:sz w:val="21"/>
          <w:szCs w:val="21"/>
        </w:rPr>
        <w:t>- Fructification</w:t>
      </w:r>
      <w:r>
        <w:rPr>
          <w:sz w:val="21"/>
          <w:szCs w:val="21"/>
        </w:rPr>
        <w:tab/>
        <w:t>: Juillet - Novembre</w:t>
      </w:r>
    </w:p>
    <w:p w:rsidR="00636DC5" w:rsidRDefault="00636DC5" w:rsidP="00636DC5">
      <w:pPr>
        <w:tabs>
          <w:tab w:val="left" w:pos="2304"/>
        </w:tabs>
        <w:kinsoku w:val="0"/>
        <w:overflowPunct w:val="0"/>
        <w:autoSpaceDE/>
        <w:autoSpaceDN/>
        <w:adjustRightInd/>
        <w:textAlignment w:val="baseline"/>
        <w:rPr>
          <w:sz w:val="21"/>
          <w:szCs w:val="21"/>
        </w:rPr>
      </w:pPr>
      <w:r>
        <w:rPr>
          <w:b/>
          <w:bCs/>
          <w:sz w:val="21"/>
          <w:szCs w:val="21"/>
        </w:rPr>
        <w:t>Tempérament</w:t>
      </w:r>
      <w:r>
        <w:rPr>
          <w:b/>
          <w:bCs/>
          <w:sz w:val="21"/>
          <w:szCs w:val="21"/>
        </w:rPr>
        <w:tab/>
        <w:t xml:space="preserve">: </w:t>
      </w:r>
      <w:r>
        <w:rPr>
          <w:sz w:val="21"/>
          <w:szCs w:val="21"/>
        </w:rPr>
        <w:t>héliophile</w:t>
      </w:r>
    </w:p>
    <w:p w:rsidR="00436EA0" w:rsidRDefault="00436EA0" w:rsidP="00636DC5">
      <w:pPr>
        <w:tabs>
          <w:tab w:val="left" w:pos="2304"/>
        </w:tabs>
        <w:kinsoku w:val="0"/>
        <w:overflowPunct w:val="0"/>
        <w:autoSpaceDE/>
        <w:autoSpaceDN/>
        <w:adjustRightInd/>
        <w:textAlignment w:val="baseline"/>
        <w:rPr>
          <w:sz w:val="21"/>
          <w:szCs w:val="21"/>
        </w:rPr>
      </w:pPr>
      <w:r w:rsidRPr="00436EA0">
        <w:rPr>
          <w:b/>
          <w:sz w:val="21"/>
          <w:szCs w:val="21"/>
        </w:rPr>
        <w:t>Caractère</w:t>
      </w:r>
      <w:r>
        <w:rPr>
          <w:sz w:val="21"/>
          <w:szCs w:val="21"/>
        </w:rPr>
        <w:t xml:space="preserve">                            : pionner.</w:t>
      </w:r>
    </w:p>
    <w:p w:rsidR="00C7641F" w:rsidRDefault="00636DC5" w:rsidP="00636DC5">
      <w:pPr>
        <w:kinsoku w:val="0"/>
        <w:overflowPunct w:val="0"/>
        <w:autoSpaceDE/>
        <w:autoSpaceDN/>
        <w:adjustRightInd/>
        <w:spacing w:line="324" w:lineRule="exact"/>
        <w:ind w:right="1728"/>
        <w:textAlignment w:val="baseline"/>
        <w:rPr>
          <w:sz w:val="21"/>
          <w:szCs w:val="21"/>
        </w:rPr>
      </w:pPr>
      <w:r>
        <w:rPr>
          <w:b/>
          <w:bCs/>
          <w:sz w:val="21"/>
          <w:szCs w:val="21"/>
        </w:rPr>
        <w:t xml:space="preserve">Groupements végétaux/Associations: </w:t>
      </w:r>
      <w:r w:rsidRPr="00C7641F">
        <w:rPr>
          <w:bCs/>
          <w:sz w:val="21"/>
          <w:szCs w:val="21"/>
        </w:rPr>
        <w:t xml:space="preserve">dans </w:t>
      </w:r>
      <w:r w:rsidR="00C7641F" w:rsidRPr="00C7641F">
        <w:rPr>
          <w:bCs/>
          <w:sz w:val="21"/>
          <w:szCs w:val="21"/>
        </w:rPr>
        <w:t>l</w:t>
      </w:r>
      <w:r>
        <w:rPr>
          <w:sz w:val="21"/>
          <w:szCs w:val="21"/>
        </w:rPr>
        <w:t>es forêts</w:t>
      </w:r>
      <w:r w:rsidR="00C7641F">
        <w:rPr>
          <w:sz w:val="21"/>
          <w:szCs w:val="21"/>
        </w:rPr>
        <w:t xml:space="preserve"> ombrophiles dans les bas-fonds.</w:t>
      </w:r>
    </w:p>
    <w:p w:rsidR="00C7641F" w:rsidRDefault="00C7641F" w:rsidP="00636DC5">
      <w:pPr>
        <w:kinsoku w:val="0"/>
        <w:overflowPunct w:val="0"/>
        <w:autoSpaceDE/>
        <w:autoSpaceDN/>
        <w:adjustRightInd/>
        <w:spacing w:line="324" w:lineRule="exact"/>
        <w:ind w:right="1728"/>
        <w:textAlignment w:val="baseline"/>
        <w:rPr>
          <w:sz w:val="21"/>
          <w:szCs w:val="21"/>
        </w:rPr>
      </w:pPr>
    </w:p>
    <w:p w:rsidR="00636DC5" w:rsidRDefault="00636DC5" w:rsidP="00C7641F">
      <w:pPr>
        <w:kinsoku w:val="0"/>
        <w:overflowPunct w:val="0"/>
        <w:autoSpaceDE/>
        <w:autoSpaceDN/>
        <w:adjustRightInd/>
        <w:spacing w:line="324" w:lineRule="exact"/>
        <w:ind w:right="1728"/>
        <w:textAlignment w:val="baseline"/>
        <w:rPr>
          <w:b/>
          <w:bCs/>
          <w:sz w:val="24"/>
          <w:szCs w:val="24"/>
        </w:rPr>
      </w:pPr>
      <w:r>
        <w:rPr>
          <w:b/>
          <w:bCs/>
          <w:sz w:val="24"/>
          <w:szCs w:val="24"/>
        </w:rPr>
        <w:t>4. SYLVICULTURE</w:t>
      </w:r>
    </w:p>
    <w:p w:rsidR="00636DC5" w:rsidRDefault="00636DC5" w:rsidP="00636DC5">
      <w:pPr>
        <w:kinsoku w:val="0"/>
        <w:overflowPunct w:val="0"/>
        <w:autoSpaceDE/>
        <w:autoSpaceDN/>
        <w:adjustRightInd/>
        <w:spacing w:before="84" w:line="217" w:lineRule="exact"/>
        <w:ind w:left="144"/>
        <w:textAlignment w:val="baseline"/>
        <w:rPr>
          <w:b/>
          <w:bCs/>
          <w:spacing w:val="7"/>
          <w:sz w:val="21"/>
          <w:szCs w:val="21"/>
        </w:rPr>
      </w:pPr>
      <w:r>
        <w:rPr>
          <w:b/>
          <w:bCs/>
          <w:spacing w:val="7"/>
          <w:sz w:val="21"/>
          <w:szCs w:val="21"/>
        </w:rPr>
        <w:t>Pépinières</w:t>
      </w:r>
    </w:p>
    <w:p w:rsidR="00636DC5" w:rsidRDefault="00636DC5" w:rsidP="00636DC5">
      <w:pPr>
        <w:tabs>
          <w:tab w:val="left" w:pos="2376"/>
        </w:tabs>
        <w:kinsoku w:val="0"/>
        <w:overflowPunct w:val="0"/>
        <w:autoSpaceDE/>
        <w:autoSpaceDN/>
        <w:adjustRightInd/>
        <w:spacing w:line="216" w:lineRule="exact"/>
        <w:ind w:left="144" w:right="4104"/>
        <w:textAlignment w:val="baseline"/>
        <w:rPr>
          <w:spacing w:val="-3"/>
          <w:sz w:val="21"/>
          <w:szCs w:val="21"/>
        </w:rPr>
      </w:pPr>
      <w:r>
        <w:rPr>
          <w:spacing w:val="-3"/>
          <w:sz w:val="21"/>
          <w:szCs w:val="21"/>
        </w:rPr>
        <w:t>- Source de graines</w:t>
      </w:r>
      <w:r>
        <w:rPr>
          <w:spacing w:val="-3"/>
          <w:sz w:val="21"/>
          <w:szCs w:val="21"/>
        </w:rPr>
        <w:tab/>
        <w:t>: forêts du littoral Est, Sambirano</w:t>
      </w:r>
      <w:r>
        <w:rPr>
          <w:spacing w:val="-3"/>
          <w:sz w:val="21"/>
          <w:szCs w:val="21"/>
        </w:rPr>
        <w:br/>
        <w:t xml:space="preserve">- Poids de 1000 </w:t>
      </w:r>
      <w:proofErr w:type="gramStart"/>
      <w:r>
        <w:rPr>
          <w:spacing w:val="-3"/>
          <w:sz w:val="21"/>
          <w:szCs w:val="21"/>
        </w:rPr>
        <w:t xml:space="preserve">semences </w:t>
      </w:r>
      <w:r w:rsidR="00436EA0">
        <w:rPr>
          <w:spacing w:val="-3"/>
          <w:sz w:val="21"/>
          <w:szCs w:val="21"/>
        </w:rPr>
        <w:t xml:space="preserve"> </w:t>
      </w:r>
      <w:r>
        <w:rPr>
          <w:spacing w:val="-3"/>
          <w:sz w:val="21"/>
          <w:szCs w:val="21"/>
        </w:rPr>
        <w:t>:</w:t>
      </w:r>
      <w:proofErr w:type="gramEnd"/>
      <w:r>
        <w:rPr>
          <w:spacing w:val="-3"/>
          <w:sz w:val="21"/>
          <w:szCs w:val="21"/>
        </w:rPr>
        <w:t xml:space="preserve"> 4000 à 4500 g</w:t>
      </w:r>
    </w:p>
    <w:p w:rsidR="00636DC5" w:rsidRDefault="00636DC5" w:rsidP="00636DC5">
      <w:pPr>
        <w:tabs>
          <w:tab w:val="left" w:pos="2376"/>
        </w:tabs>
        <w:kinsoku w:val="0"/>
        <w:overflowPunct w:val="0"/>
        <w:autoSpaceDE/>
        <w:autoSpaceDN/>
        <w:adjustRightInd/>
        <w:spacing w:line="216" w:lineRule="exact"/>
        <w:ind w:left="144" w:right="4104"/>
        <w:textAlignment w:val="baseline"/>
        <w:rPr>
          <w:spacing w:val="-3"/>
          <w:sz w:val="21"/>
          <w:szCs w:val="21"/>
        </w:rPr>
      </w:pPr>
      <w:r>
        <w:rPr>
          <w:spacing w:val="-3"/>
          <w:sz w:val="21"/>
          <w:szCs w:val="21"/>
        </w:rPr>
        <w:t>- Traitement prégerminatif : néant</w:t>
      </w:r>
    </w:p>
    <w:p w:rsidR="00636DC5" w:rsidRDefault="00636DC5" w:rsidP="00636DC5">
      <w:pPr>
        <w:tabs>
          <w:tab w:val="left" w:pos="2376"/>
        </w:tabs>
        <w:kinsoku w:val="0"/>
        <w:overflowPunct w:val="0"/>
        <w:autoSpaceDE/>
        <w:autoSpaceDN/>
        <w:adjustRightInd/>
        <w:spacing w:line="215" w:lineRule="exact"/>
        <w:ind w:left="144"/>
        <w:textAlignment w:val="baseline"/>
        <w:rPr>
          <w:sz w:val="21"/>
          <w:szCs w:val="21"/>
        </w:rPr>
      </w:pPr>
      <w:r>
        <w:rPr>
          <w:sz w:val="21"/>
          <w:szCs w:val="21"/>
        </w:rPr>
        <w:t>- Conservation</w:t>
      </w:r>
      <w:r>
        <w:rPr>
          <w:sz w:val="21"/>
          <w:szCs w:val="21"/>
        </w:rPr>
        <w:tab/>
        <w:t>: 6 mois</w:t>
      </w:r>
    </w:p>
    <w:p w:rsidR="00636DC5" w:rsidRDefault="00636DC5" w:rsidP="00636DC5">
      <w:pPr>
        <w:numPr>
          <w:ilvl w:val="0"/>
          <w:numId w:val="5"/>
        </w:numPr>
        <w:tabs>
          <w:tab w:val="left" w:pos="2376"/>
        </w:tabs>
        <w:kinsoku w:val="0"/>
        <w:overflowPunct w:val="0"/>
        <w:autoSpaceDE/>
        <w:autoSpaceDN/>
        <w:adjustRightInd/>
        <w:spacing w:line="251" w:lineRule="exact"/>
        <w:textAlignment w:val="baseline"/>
        <w:rPr>
          <w:spacing w:val="-5"/>
          <w:sz w:val="21"/>
          <w:szCs w:val="21"/>
        </w:rPr>
      </w:pPr>
      <w:r>
        <w:rPr>
          <w:spacing w:val="-5"/>
          <w:sz w:val="21"/>
          <w:szCs w:val="21"/>
        </w:rPr>
        <w:t>Germination</w:t>
      </w:r>
      <w:r>
        <w:rPr>
          <w:spacing w:val="-5"/>
          <w:sz w:val="21"/>
          <w:szCs w:val="21"/>
        </w:rPr>
        <w:tab/>
        <w:t>: du type hypogé: échelonnement du 58e au 170e jour; taux de germination: 50 - 70%</w:t>
      </w:r>
    </w:p>
    <w:p w:rsidR="00636DC5" w:rsidRDefault="00636DC5" w:rsidP="00636DC5">
      <w:pPr>
        <w:kinsoku w:val="0"/>
        <w:overflowPunct w:val="0"/>
        <w:autoSpaceDE/>
        <w:autoSpaceDN/>
        <w:adjustRightInd/>
        <w:spacing w:before="47" w:line="203" w:lineRule="exact"/>
        <w:ind w:left="144"/>
        <w:textAlignment w:val="baseline"/>
        <w:rPr>
          <w:b/>
          <w:bCs/>
          <w:spacing w:val="7"/>
          <w:sz w:val="21"/>
          <w:szCs w:val="21"/>
        </w:rPr>
      </w:pPr>
      <w:r>
        <w:rPr>
          <w:b/>
          <w:bCs/>
          <w:spacing w:val="7"/>
          <w:sz w:val="21"/>
          <w:szCs w:val="21"/>
        </w:rPr>
        <w:t>Plantation</w:t>
      </w:r>
    </w:p>
    <w:p w:rsidR="00636DC5" w:rsidRDefault="00636DC5" w:rsidP="00636DC5">
      <w:pPr>
        <w:numPr>
          <w:ilvl w:val="0"/>
          <w:numId w:val="5"/>
        </w:numPr>
        <w:tabs>
          <w:tab w:val="left" w:pos="2376"/>
        </w:tabs>
        <w:kinsoku w:val="0"/>
        <w:overflowPunct w:val="0"/>
        <w:autoSpaceDE/>
        <w:autoSpaceDN/>
        <w:adjustRightInd/>
        <w:spacing w:line="220" w:lineRule="exact"/>
        <w:textAlignment w:val="baseline"/>
        <w:rPr>
          <w:spacing w:val="-1"/>
          <w:sz w:val="21"/>
          <w:szCs w:val="21"/>
        </w:rPr>
      </w:pPr>
      <w:r>
        <w:rPr>
          <w:spacing w:val="-1"/>
          <w:sz w:val="21"/>
          <w:szCs w:val="21"/>
        </w:rPr>
        <w:t>Types de plantation</w:t>
      </w:r>
      <w:r>
        <w:rPr>
          <w:spacing w:val="-1"/>
          <w:sz w:val="21"/>
          <w:szCs w:val="21"/>
        </w:rPr>
        <w:tab/>
        <w:t>: semis direct, en sachets, stumps et hautes tiges</w:t>
      </w:r>
    </w:p>
    <w:p w:rsidR="00636DC5" w:rsidRDefault="00636DC5" w:rsidP="00636DC5">
      <w:pPr>
        <w:tabs>
          <w:tab w:val="left" w:pos="2376"/>
        </w:tabs>
        <w:kinsoku w:val="0"/>
        <w:overflowPunct w:val="0"/>
        <w:autoSpaceDE/>
        <w:autoSpaceDN/>
        <w:adjustRightInd/>
        <w:spacing w:line="241" w:lineRule="exact"/>
        <w:ind w:left="144" w:right="5472"/>
        <w:textAlignment w:val="baseline"/>
        <w:rPr>
          <w:sz w:val="21"/>
          <w:szCs w:val="21"/>
        </w:rPr>
      </w:pPr>
      <w:r>
        <w:rPr>
          <w:sz w:val="21"/>
          <w:szCs w:val="21"/>
        </w:rPr>
        <w:t>- Soins sylvicoles</w:t>
      </w:r>
      <w:r>
        <w:rPr>
          <w:sz w:val="21"/>
          <w:szCs w:val="21"/>
        </w:rPr>
        <w:tab/>
        <w:t>: dégagement</w:t>
      </w:r>
      <w:r>
        <w:rPr>
          <w:sz w:val="21"/>
          <w:szCs w:val="21"/>
        </w:rPr>
        <w:br/>
      </w:r>
      <w:r>
        <w:rPr>
          <w:b/>
          <w:bCs/>
          <w:sz w:val="21"/>
          <w:szCs w:val="21"/>
        </w:rPr>
        <w:t xml:space="preserve">Utilisation Sylvicole </w:t>
      </w:r>
      <w:r>
        <w:rPr>
          <w:sz w:val="21"/>
          <w:szCs w:val="21"/>
        </w:rPr>
        <w:t>: enrichissement</w:t>
      </w:r>
    </w:p>
    <w:p w:rsidR="00636DC5" w:rsidRDefault="00636DC5" w:rsidP="00636DC5">
      <w:pPr>
        <w:tabs>
          <w:tab w:val="left" w:pos="2376"/>
        </w:tabs>
        <w:kinsoku w:val="0"/>
        <w:overflowPunct w:val="0"/>
        <w:autoSpaceDE/>
        <w:autoSpaceDN/>
        <w:adjustRightInd/>
        <w:spacing w:before="17" w:line="230" w:lineRule="exact"/>
        <w:ind w:left="144"/>
        <w:textAlignment w:val="baseline"/>
        <w:rPr>
          <w:sz w:val="21"/>
          <w:szCs w:val="21"/>
        </w:rPr>
      </w:pPr>
      <w:r>
        <w:rPr>
          <w:b/>
          <w:bCs/>
          <w:sz w:val="21"/>
          <w:szCs w:val="21"/>
        </w:rPr>
        <w:t>Régime</w:t>
      </w:r>
      <w:r>
        <w:rPr>
          <w:b/>
          <w:bCs/>
          <w:sz w:val="21"/>
          <w:szCs w:val="21"/>
        </w:rPr>
        <w:tab/>
      </w:r>
      <w:r>
        <w:rPr>
          <w:sz w:val="21"/>
          <w:szCs w:val="21"/>
        </w:rPr>
        <w:t>: futaie</w:t>
      </w:r>
    </w:p>
    <w:p w:rsidR="00636DC5" w:rsidRDefault="00636DC5" w:rsidP="00636DC5">
      <w:pPr>
        <w:tabs>
          <w:tab w:val="left" w:pos="2376"/>
        </w:tabs>
        <w:kinsoku w:val="0"/>
        <w:overflowPunct w:val="0"/>
        <w:autoSpaceDE/>
        <w:autoSpaceDN/>
        <w:adjustRightInd/>
        <w:spacing w:before="24" w:line="229" w:lineRule="exact"/>
        <w:ind w:left="144"/>
        <w:textAlignment w:val="baseline"/>
        <w:rPr>
          <w:spacing w:val="-3"/>
          <w:sz w:val="21"/>
          <w:szCs w:val="21"/>
        </w:rPr>
      </w:pPr>
      <w:r>
        <w:rPr>
          <w:b/>
          <w:bCs/>
          <w:spacing w:val="-3"/>
          <w:sz w:val="21"/>
          <w:szCs w:val="21"/>
        </w:rPr>
        <w:t>Croissance</w:t>
      </w:r>
      <w:r>
        <w:rPr>
          <w:b/>
          <w:bCs/>
          <w:spacing w:val="-3"/>
          <w:sz w:val="21"/>
          <w:szCs w:val="21"/>
        </w:rPr>
        <w:tab/>
      </w:r>
      <w:r>
        <w:rPr>
          <w:spacing w:val="-3"/>
          <w:sz w:val="21"/>
          <w:szCs w:val="21"/>
        </w:rPr>
        <w:t>: assez rapide</w:t>
      </w:r>
    </w:p>
    <w:p w:rsidR="00636DC5" w:rsidRDefault="00636DC5" w:rsidP="00636DC5">
      <w:pPr>
        <w:kinsoku w:val="0"/>
        <w:overflowPunct w:val="0"/>
        <w:autoSpaceDE/>
        <w:autoSpaceDN/>
        <w:adjustRightInd/>
        <w:spacing w:before="23" w:line="229" w:lineRule="exact"/>
        <w:ind w:left="144"/>
        <w:textAlignment w:val="baseline"/>
        <w:rPr>
          <w:b/>
          <w:bCs/>
          <w:spacing w:val="5"/>
          <w:sz w:val="21"/>
          <w:szCs w:val="21"/>
        </w:rPr>
      </w:pPr>
      <w:r>
        <w:rPr>
          <w:b/>
          <w:bCs/>
          <w:spacing w:val="5"/>
          <w:sz w:val="21"/>
          <w:szCs w:val="21"/>
        </w:rPr>
        <w:t>Caractéristiques dendrométriques sur une station de Madagascar</w:t>
      </w:r>
    </w:p>
    <w:p w:rsidR="00436EA0" w:rsidRDefault="00636DC5" w:rsidP="00436EA0">
      <w:pPr>
        <w:kinsoku w:val="0"/>
        <w:overflowPunct w:val="0"/>
        <w:autoSpaceDE/>
        <w:autoSpaceDN/>
        <w:adjustRightInd/>
        <w:spacing w:before="71" w:after="19" w:line="240" w:lineRule="exact"/>
        <w:ind w:left="144"/>
        <w:textAlignment w:val="baseline"/>
        <w:rPr>
          <w:i/>
          <w:iCs/>
          <w:spacing w:val="-6"/>
          <w:sz w:val="21"/>
          <w:szCs w:val="21"/>
        </w:rPr>
      </w:pPr>
      <w:r>
        <w:rPr>
          <w:i/>
          <w:iCs/>
          <w:spacing w:val="-6"/>
          <w:sz w:val="21"/>
          <w:szCs w:val="21"/>
        </w:rPr>
        <w:t>Essai d'enrichissement en placeaux denses espacés</w:t>
      </w:r>
    </w:p>
    <w:tbl>
      <w:tblPr>
        <w:tblW w:w="0" w:type="auto"/>
        <w:tblInd w:w="137" w:type="dxa"/>
        <w:tblLayout w:type="fixed"/>
        <w:tblCellMar>
          <w:left w:w="0" w:type="dxa"/>
          <w:right w:w="0" w:type="dxa"/>
        </w:tblCellMar>
        <w:tblLook w:val="0000" w:firstRow="0" w:lastRow="0" w:firstColumn="0" w:lastColumn="0" w:noHBand="0" w:noVBand="0"/>
      </w:tblPr>
      <w:tblGrid>
        <w:gridCol w:w="2150"/>
        <w:gridCol w:w="1032"/>
        <w:gridCol w:w="984"/>
        <w:gridCol w:w="1412"/>
        <w:gridCol w:w="2822"/>
      </w:tblGrid>
      <w:tr w:rsidR="00436EA0" w:rsidTr="00346350">
        <w:trPr>
          <w:trHeight w:hRule="exact" w:val="350"/>
        </w:trPr>
        <w:tc>
          <w:tcPr>
            <w:tcW w:w="2150"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tabs>
                <w:tab w:val="left" w:pos="864"/>
              </w:tabs>
              <w:kinsoku w:val="0"/>
              <w:overflowPunct w:val="0"/>
              <w:autoSpaceDE/>
              <w:autoSpaceDN/>
              <w:adjustRightInd/>
              <w:spacing w:before="103" w:after="16" w:line="226" w:lineRule="exact"/>
              <w:ind w:left="92"/>
              <w:textAlignment w:val="baseline"/>
              <w:rPr>
                <w:spacing w:val="-11"/>
                <w:sz w:val="21"/>
                <w:szCs w:val="21"/>
              </w:rPr>
            </w:pPr>
            <w:r>
              <w:rPr>
                <w:spacing w:val="-11"/>
                <w:sz w:val="21"/>
                <w:szCs w:val="21"/>
              </w:rPr>
              <w:t>t</w:t>
            </w:r>
            <w:r>
              <w:rPr>
                <w:spacing w:val="-11"/>
                <w:sz w:val="21"/>
                <w:szCs w:val="21"/>
              </w:rPr>
              <w:tab/>
              <w:t>Lieu</w:t>
            </w:r>
          </w:p>
        </w:tc>
        <w:tc>
          <w:tcPr>
            <w:tcW w:w="103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130" w:line="215" w:lineRule="exact"/>
              <w:jc w:val="center"/>
              <w:textAlignment w:val="baseline"/>
              <w:rPr>
                <w:spacing w:val="-10"/>
                <w:sz w:val="21"/>
                <w:szCs w:val="21"/>
              </w:rPr>
            </w:pPr>
            <w:r>
              <w:rPr>
                <w:spacing w:val="-10"/>
                <w:sz w:val="21"/>
                <w:szCs w:val="21"/>
              </w:rPr>
              <w:t>Age</w:t>
            </w:r>
          </w:p>
        </w:tc>
        <w:tc>
          <w:tcPr>
            <w:tcW w:w="984"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88" w:after="31" w:line="226" w:lineRule="exact"/>
              <w:jc w:val="center"/>
              <w:textAlignment w:val="baseline"/>
              <w:rPr>
                <w:spacing w:val="-6"/>
                <w:sz w:val="21"/>
                <w:szCs w:val="21"/>
              </w:rPr>
            </w:pPr>
            <w:r>
              <w:rPr>
                <w:spacing w:val="-6"/>
                <w:sz w:val="21"/>
                <w:szCs w:val="21"/>
              </w:rPr>
              <w:t>Nombre</w:t>
            </w:r>
          </w:p>
        </w:tc>
        <w:tc>
          <w:tcPr>
            <w:tcW w:w="141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79" w:after="40" w:line="226" w:lineRule="exact"/>
              <w:jc w:val="center"/>
              <w:textAlignment w:val="baseline"/>
              <w:rPr>
                <w:spacing w:val="-5"/>
                <w:sz w:val="21"/>
                <w:szCs w:val="21"/>
              </w:rPr>
            </w:pPr>
            <w:r>
              <w:rPr>
                <w:spacing w:val="-5"/>
                <w:sz w:val="21"/>
                <w:szCs w:val="21"/>
              </w:rPr>
              <w:t xml:space="preserve">H </w:t>
            </w:r>
            <w:proofErr w:type="gramStart"/>
            <w:r>
              <w:rPr>
                <w:spacing w:val="-5"/>
                <w:sz w:val="21"/>
                <w:szCs w:val="21"/>
              </w:rPr>
              <w:t>moyenne</w:t>
            </w:r>
            <w:proofErr w:type="gramEnd"/>
          </w:p>
        </w:tc>
        <w:tc>
          <w:tcPr>
            <w:tcW w:w="282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75" w:after="44" w:line="226" w:lineRule="exact"/>
              <w:jc w:val="center"/>
              <w:textAlignment w:val="baseline"/>
              <w:rPr>
                <w:spacing w:val="-5"/>
                <w:sz w:val="21"/>
                <w:szCs w:val="21"/>
              </w:rPr>
            </w:pPr>
            <w:r>
              <w:rPr>
                <w:spacing w:val="-5"/>
                <w:sz w:val="21"/>
                <w:szCs w:val="21"/>
              </w:rPr>
              <w:t>Accroissement moyen annuel</w:t>
            </w:r>
          </w:p>
        </w:tc>
      </w:tr>
      <w:tr w:rsidR="00436EA0" w:rsidTr="00346350">
        <w:trPr>
          <w:trHeight w:hRule="exact" w:val="346"/>
        </w:trPr>
        <w:tc>
          <w:tcPr>
            <w:tcW w:w="2150"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68" w:after="47" w:line="226" w:lineRule="exact"/>
              <w:ind w:left="92"/>
              <w:textAlignment w:val="baseline"/>
              <w:rPr>
                <w:spacing w:val="-3"/>
                <w:sz w:val="21"/>
                <w:szCs w:val="21"/>
              </w:rPr>
            </w:pPr>
            <w:r>
              <w:rPr>
                <w:spacing w:val="-3"/>
                <w:sz w:val="21"/>
                <w:szCs w:val="21"/>
              </w:rPr>
              <w:t>Littoral Est: Mahatsara</w:t>
            </w:r>
          </w:p>
        </w:tc>
        <w:tc>
          <w:tcPr>
            <w:tcW w:w="103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60" w:after="55" w:line="226" w:lineRule="exact"/>
              <w:jc w:val="center"/>
              <w:textAlignment w:val="baseline"/>
              <w:rPr>
                <w:spacing w:val="-4"/>
                <w:sz w:val="21"/>
                <w:szCs w:val="21"/>
              </w:rPr>
            </w:pPr>
            <w:r>
              <w:rPr>
                <w:spacing w:val="-4"/>
                <w:sz w:val="21"/>
                <w:szCs w:val="21"/>
              </w:rPr>
              <w:t>7 ans</w:t>
            </w:r>
          </w:p>
        </w:tc>
        <w:tc>
          <w:tcPr>
            <w:tcW w:w="984"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50" w:after="65" w:line="226" w:lineRule="exact"/>
              <w:jc w:val="center"/>
              <w:textAlignment w:val="baseline"/>
              <w:rPr>
                <w:spacing w:val="-12"/>
                <w:sz w:val="21"/>
                <w:szCs w:val="21"/>
              </w:rPr>
            </w:pPr>
            <w:r>
              <w:rPr>
                <w:spacing w:val="-12"/>
                <w:sz w:val="21"/>
                <w:szCs w:val="21"/>
              </w:rPr>
              <w:t>17</w:t>
            </w:r>
          </w:p>
        </w:tc>
        <w:tc>
          <w:tcPr>
            <w:tcW w:w="141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45" w:after="70" w:line="226" w:lineRule="exact"/>
              <w:jc w:val="center"/>
              <w:textAlignment w:val="baseline"/>
              <w:rPr>
                <w:spacing w:val="-2"/>
                <w:sz w:val="21"/>
                <w:szCs w:val="21"/>
              </w:rPr>
            </w:pPr>
            <w:r>
              <w:rPr>
                <w:spacing w:val="-2"/>
                <w:sz w:val="21"/>
                <w:szCs w:val="21"/>
              </w:rPr>
              <w:t>2,68 m</w:t>
            </w:r>
          </w:p>
        </w:tc>
        <w:tc>
          <w:tcPr>
            <w:tcW w:w="282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40" w:after="75" w:line="226" w:lineRule="exact"/>
              <w:jc w:val="center"/>
              <w:textAlignment w:val="baseline"/>
              <w:rPr>
                <w:spacing w:val="-3"/>
                <w:sz w:val="21"/>
                <w:szCs w:val="21"/>
              </w:rPr>
            </w:pPr>
            <w:r>
              <w:rPr>
                <w:spacing w:val="-3"/>
                <w:sz w:val="21"/>
                <w:szCs w:val="21"/>
              </w:rPr>
              <w:t>40 cm</w:t>
            </w:r>
          </w:p>
        </w:tc>
      </w:tr>
    </w:tbl>
    <w:p w:rsidR="00436EA0" w:rsidRDefault="00436EA0" w:rsidP="00436EA0">
      <w:pPr>
        <w:widowControl/>
        <w:autoSpaceDE/>
        <w:autoSpaceDN/>
        <w:adjustRightInd/>
      </w:pPr>
    </w:p>
    <w:p w:rsidR="00436EA0" w:rsidRPr="00436EA0" w:rsidRDefault="00436EA0" w:rsidP="00436EA0">
      <w:pPr>
        <w:widowControl/>
        <w:autoSpaceDE/>
        <w:autoSpaceDN/>
        <w:adjustRightInd/>
        <w:rPr>
          <w:b/>
          <w:sz w:val="21"/>
          <w:szCs w:val="21"/>
        </w:rPr>
      </w:pPr>
      <w:r w:rsidRPr="00436EA0">
        <w:rPr>
          <w:b/>
          <w:sz w:val="21"/>
          <w:szCs w:val="21"/>
        </w:rPr>
        <w:t>5. CARACTÉRISTIQUES. DU BOIS ET UTILISATIONS</w:t>
      </w:r>
    </w:p>
    <w:p w:rsidR="00436EA0" w:rsidRPr="00436EA0" w:rsidRDefault="00436EA0" w:rsidP="00436EA0">
      <w:pPr>
        <w:widowControl/>
        <w:autoSpaceDE/>
        <w:autoSpaceDN/>
        <w:adjustRightInd/>
        <w:rPr>
          <w:b/>
          <w:sz w:val="21"/>
          <w:szCs w:val="21"/>
        </w:rPr>
      </w:pPr>
      <w:r w:rsidRPr="00436EA0">
        <w:rPr>
          <w:b/>
          <w:sz w:val="21"/>
          <w:szCs w:val="21"/>
        </w:rPr>
        <w:t>Bois</w:t>
      </w:r>
    </w:p>
    <w:p w:rsidR="00436EA0" w:rsidRPr="00436EA0" w:rsidRDefault="00436EA0" w:rsidP="00436EA0">
      <w:pPr>
        <w:widowControl/>
        <w:autoSpaceDE/>
        <w:autoSpaceDN/>
        <w:adjustRightInd/>
        <w:rPr>
          <w:sz w:val="21"/>
          <w:szCs w:val="21"/>
        </w:rPr>
      </w:pPr>
      <w:r w:rsidRPr="00436EA0">
        <w:rPr>
          <w:sz w:val="21"/>
          <w:szCs w:val="21"/>
        </w:rPr>
        <w:t>- Bois à grain moyen; bois parfait brun rosé à rougeâtre avec des contrefils fréquents présentant un léger ramage sur dosse, avec une densité de 0,800 à 0,900 g/cm3; bois dur à très dur, très nerveux et à rétractibilité très forte.</w:t>
      </w:r>
    </w:p>
    <w:p w:rsidR="00436EA0" w:rsidRPr="00436EA0" w:rsidRDefault="00436EA0" w:rsidP="00436EA0">
      <w:pPr>
        <w:widowControl/>
        <w:autoSpaceDE/>
        <w:autoSpaceDN/>
        <w:adjustRightInd/>
        <w:rPr>
          <w:sz w:val="21"/>
          <w:szCs w:val="21"/>
        </w:rPr>
      </w:pPr>
      <w:r w:rsidRPr="00436EA0">
        <w:rPr>
          <w:sz w:val="21"/>
          <w:szCs w:val="21"/>
        </w:rPr>
        <w:t>- Durabilité</w:t>
      </w:r>
      <w:r w:rsidRPr="00436EA0">
        <w:rPr>
          <w:sz w:val="21"/>
          <w:szCs w:val="21"/>
        </w:rPr>
        <w:tab/>
        <w:t>: moyenne</w:t>
      </w:r>
    </w:p>
    <w:p w:rsidR="00436EA0" w:rsidRPr="00436EA0" w:rsidRDefault="00436EA0" w:rsidP="00436EA0">
      <w:pPr>
        <w:widowControl/>
        <w:autoSpaceDE/>
        <w:autoSpaceDN/>
        <w:adjustRightInd/>
        <w:rPr>
          <w:sz w:val="21"/>
          <w:szCs w:val="21"/>
        </w:rPr>
      </w:pPr>
      <w:r w:rsidRPr="00436EA0">
        <w:rPr>
          <w:sz w:val="21"/>
          <w:szCs w:val="21"/>
        </w:rPr>
        <w:t>Imprégnabilité</w:t>
      </w:r>
      <w:r w:rsidRPr="00436EA0">
        <w:rPr>
          <w:sz w:val="21"/>
          <w:szCs w:val="21"/>
        </w:rPr>
        <w:tab/>
        <w:t>: moyenne</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Séchage</w:t>
      </w:r>
      <w:r w:rsidRPr="00436EA0">
        <w:rPr>
          <w:sz w:val="21"/>
          <w:szCs w:val="21"/>
        </w:rPr>
        <w:tab/>
        <w:t>: normal</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Taux de silice</w:t>
      </w:r>
      <w:r w:rsidRPr="00436EA0">
        <w:rPr>
          <w:sz w:val="21"/>
          <w:szCs w:val="21"/>
        </w:rPr>
        <w:tab/>
        <w:t>: négligeable (&lt; 0,05%)</w:t>
      </w:r>
    </w:p>
    <w:p w:rsidR="00436EA0" w:rsidRPr="00436EA0" w:rsidRDefault="00436EA0" w:rsidP="00436EA0">
      <w:pPr>
        <w:widowControl/>
        <w:autoSpaceDE/>
        <w:autoSpaceDN/>
        <w:adjustRightInd/>
        <w:rPr>
          <w:b/>
          <w:sz w:val="21"/>
          <w:szCs w:val="21"/>
        </w:rPr>
      </w:pPr>
      <w:r w:rsidRPr="00436EA0">
        <w:rPr>
          <w:b/>
          <w:sz w:val="21"/>
          <w:szCs w:val="21"/>
        </w:rPr>
        <w:t>Utilisations</w:t>
      </w:r>
    </w:p>
    <w:p w:rsidR="00436EA0" w:rsidRPr="00436EA0" w:rsidRDefault="00436EA0" w:rsidP="00436EA0">
      <w:pPr>
        <w:widowControl/>
        <w:autoSpaceDE/>
        <w:autoSpaceDN/>
        <w:adjustRightInd/>
        <w:rPr>
          <w:sz w:val="21"/>
          <w:szCs w:val="21"/>
        </w:rPr>
      </w:pPr>
      <w:r w:rsidRPr="00436EA0">
        <w:rPr>
          <w:sz w:val="21"/>
          <w:szCs w:val="21"/>
        </w:rPr>
        <w:t>- Charpente lourde, construction navale (membrane de bateaux), charronnage, manches d'outils, piè.ces cintrées, confection des pirogues monoxyles, parquets traditionnels</w:t>
      </w:r>
    </w:p>
    <w:p w:rsidR="00436EA0" w:rsidRPr="00436EA0" w:rsidRDefault="00436EA0" w:rsidP="00436EA0">
      <w:pPr>
        <w:widowControl/>
        <w:autoSpaceDE/>
        <w:autoSpaceDN/>
        <w:adjustRightInd/>
        <w:rPr>
          <w:i/>
          <w:sz w:val="21"/>
          <w:szCs w:val="21"/>
        </w:rPr>
      </w:pPr>
      <w:r w:rsidRPr="00436EA0">
        <w:rPr>
          <w:i/>
          <w:sz w:val="21"/>
          <w:szCs w:val="21"/>
        </w:rPr>
        <w:t>Autres</w:t>
      </w:r>
    </w:p>
    <w:p w:rsidR="00436EA0" w:rsidRPr="00436EA0" w:rsidRDefault="00436EA0" w:rsidP="00436EA0">
      <w:pPr>
        <w:widowControl/>
        <w:autoSpaceDE/>
        <w:autoSpaceDN/>
        <w:adjustRightInd/>
        <w:rPr>
          <w:sz w:val="21"/>
          <w:szCs w:val="21"/>
        </w:rPr>
      </w:pPr>
      <w:r w:rsidRPr="00436EA0">
        <w:rPr>
          <w:sz w:val="21"/>
          <w:szCs w:val="21"/>
        </w:rPr>
        <w:t>- Résine pour calfatage des embarcations</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Huile appelée Bitter Oit pour automobiles, avions, ...</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Huile purifiée pour la fabrication du savon - Latex aromatique, propriétés purgatives</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Ecorce bouillie avec l'eau pour teindre les filets de pêche</w:t>
      </w:r>
    </w:p>
    <w:p w:rsidR="00436EA0" w:rsidRPr="00436EA0" w:rsidRDefault="00436EA0" w:rsidP="00436EA0">
      <w:pPr>
        <w:widowControl/>
        <w:autoSpaceDE/>
        <w:autoSpaceDN/>
        <w:adjustRightInd/>
        <w:rPr>
          <w:sz w:val="21"/>
          <w:szCs w:val="21"/>
        </w:rPr>
      </w:pPr>
      <w:r w:rsidRPr="00436EA0">
        <w:rPr>
          <w:sz w:val="21"/>
          <w:szCs w:val="21"/>
        </w:rPr>
        <w:t>- La racine, l'écorce et les feuilles ont des vertus pharmaceutiques: contre les maux de tête et le rhumatisme; soins d'ulcères et des yeux, des hémorroïdes; infections de la peau</w:t>
      </w:r>
    </w:p>
    <w:p w:rsidR="00436EA0" w:rsidRPr="00436EA0" w:rsidRDefault="00436EA0" w:rsidP="00436EA0">
      <w:pPr>
        <w:widowControl/>
        <w:autoSpaceDE/>
        <w:autoSpaceDN/>
        <w:adjustRightInd/>
        <w:rPr>
          <w:sz w:val="21"/>
          <w:szCs w:val="21"/>
        </w:rPr>
      </w:pPr>
      <w:r w:rsidRPr="00436EA0">
        <w:rPr>
          <w:sz w:val="21"/>
          <w:szCs w:val="21"/>
        </w:rPr>
        <w:t>- Les graines donnent de l'huile usitée contre la gale et pour l'éclairage.</w:t>
      </w:r>
    </w:p>
    <w:p w:rsidR="00436EA0" w:rsidRDefault="00436EA0" w:rsidP="00436EA0">
      <w:pPr>
        <w:widowControl/>
        <w:autoSpaceDE/>
        <w:autoSpaceDN/>
        <w:adjustRightInd/>
        <w:rPr>
          <w:sz w:val="21"/>
          <w:szCs w:val="21"/>
        </w:rPr>
      </w:pPr>
    </w:p>
    <w:p w:rsidR="00436EA0" w:rsidRPr="00436EA0" w:rsidRDefault="00436EA0" w:rsidP="00436EA0">
      <w:pPr>
        <w:widowControl/>
        <w:autoSpaceDE/>
        <w:autoSpaceDN/>
        <w:adjustRightInd/>
        <w:rPr>
          <w:b/>
          <w:sz w:val="21"/>
          <w:szCs w:val="21"/>
        </w:rPr>
      </w:pPr>
      <w:r w:rsidRPr="00436EA0">
        <w:rPr>
          <w:b/>
          <w:sz w:val="21"/>
          <w:szCs w:val="21"/>
        </w:rPr>
        <w:t>6. BIBLIOGRAPHIE</w:t>
      </w:r>
    </w:p>
    <w:p w:rsidR="00436EA0" w:rsidRPr="00436EA0" w:rsidRDefault="00436EA0" w:rsidP="00436EA0">
      <w:pPr>
        <w:widowControl/>
        <w:autoSpaceDE/>
        <w:autoSpaceDN/>
        <w:adjustRightInd/>
        <w:rPr>
          <w:sz w:val="21"/>
          <w:szCs w:val="21"/>
        </w:rPr>
      </w:pPr>
      <w:r w:rsidRPr="00436EA0">
        <w:rPr>
          <w:sz w:val="21"/>
          <w:szCs w:val="21"/>
        </w:rPr>
        <w:t>PERRIER DE LA BATHIE (1950); GUENEAU (1970); THIEL (1975); RABEVOHITRA (1985); RAZAFINDRIANILANA (1992).</w:t>
      </w:r>
    </w:p>
    <w:p w:rsidR="00436EA0" w:rsidRPr="00FC1EFC" w:rsidRDefault="00436EA0" w:rsidP="00C66A0A"/>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C66A0A" w:rsidRPr="006C482A" w:rsidRDefault="00C7641F" w:rsidP="006C482A">
            <w:pPr>
              <w:pStyle w:val="Paragraphedeliste"/>
              <w:numPr>
                <w:ilvl w:val="0"/>
                <w:numId w:val="1"/>
              </w:numPr>
              <w:kinsoku w:val="0"/>
              <w:overflowPunct w:val="0"/>
              <w:autoSpaceDE/>
              <w:autoSpaceDN/>
              <w:adjustRightInd/>
              <w:spacing w:after="41" w:line="325" w:lineRule="exact"/>
              <w:jc w:val="center"/>
              <w:textAlignment w:val="baseline"/>
              <w:rPr>
                <w:sz w:val="24"/>
                <w:szCs w:val="24"/>
              </w:rPr>
            </w:pPr>
            <w:r w:rsidRPr="006C482A">
              <w:rPr>
                <w:b/>
                <w:bCs/>
                <w:sz w:val="27"/>
                <w:szCs w:val="27"/>
              </w:rPr>
              <w:t>CANARIUM MADAGASCARIENSE Engl.</w:t>
            </w:r>
            <w:r w:rsidRPr="006C482A">
              <w:rPr>
                <w:b/>
                <w:bCs/>
                <w:sz w:val="27"/>
                <w:szCs w:val="27"/>
              </w:rPr>
              <w:br/>
            </w:r>
            <w:r w:rsidRPr="006C482A">
              <w:rPr>
                <w:sz w:val="24"/>
                <w:szCs w:val="24"/>
              </w:rPr>
              <w:t>BURSERACEAE</w:t>
            </w:r>
          </w:p>
        </w:tc>
      </w:tr>
      <w:tr w:rsidR="00C66A0A" w:rsidRPr="006C482A" w:rsidTr="00B96589">
        <w:tc>
          <w:tcPr>
            <w:tcW w:w="2518" w:type="dxa"/>
          </w:tcPr>
          <w:p w:rsidR="00C66A0A" w:rsidRDefault="00C7641F" w:rsidP="00B96589">
            <w:pPr>
              <w:rPr>
                <w:spacing w:val="-4"/>
                <w:sz w:val="21"/>
                <w:szCs w:val="21"/>
                <w:u w:val="single"/>
              </w:rPr>
            </w:pPr>
            <w:r>
              <w:rPr>
                <w:spacing w:val="-4"/>
                <w:sz w:val="21"/>
                <w:szCs w:val="21"/>
                <w:u w:val="single"/>
              </w:rPr>
              <w:t>Noms vernaculaires</w:t>
            </w:r>
          </w:p>
          <w:p w:rsidR="00C7641F" w:rsidRPr="0074521E" w:rsidRDefault="00C7641F" w:rsidP="00B96589">
            <w:r>
              <w:rPr>
                <w:spacing w:val="-4"/>
                <w:sz w:val="21"/>
                <w:szCs w:val="21"/>
                <w:u w:val="single"/>
              </w:rPr>
              <w:t>Noms commerciaux</w:t>
            </w:r>
          </w:p>
        </w:tc>
        <w:tc>
          <w:tcPr>
            <w:tcW w:w="8088" w:type="dxa"/>
          </w:tcPr>
          <w:p w:rsidR="00C66A0A" w:rsidRDefault="00C7641F" w:rsidP="00B96589">
            <w:pPr>
              <w:rPr>
                <w:spacing w:val="-4"/>
                <w:sz w:val="21"/>
                <w:szCs w:val="21"/>
                <w:lang w:val="en-US"/>
              </w:rPr>
            </w:pPr>
            <w:r w:rsidRPr="00C7641F">
              <w:rPr>
                <w:spacing w:val="-4"/>
                <w:sz w:val="21"/>
                <w:szCs w:val="21"/>
                <w:lang w:val="en-US"/>
              </w:rPr>
              <w:t xml:space="preserve">: Ramy - Aramy - Sandramy - Hazomikonka </w:t>
            </w:r>
            <w:r>
              <w:rPr>
                <w:spacing w:val="-4"/>
                <w:sz w:val="21"/>
                <w:szCs w:val="21"/>
                <w:lang w:val="en-US"/>
              </w:rPr>
              <w:t>–</w:t>
            </w:r>
            <w:r w:rsidRPr="00C7641F">
              <w:rPr>
                <w:spacing w:val="-4"/>
                <w:sz w:val="21"/>
                <w:szCs w:val="21"/>
                <w:lang w:val="en-US"/>
              </w:rPr>
              <w:t xml:space="preserve"> Tsiambaravaly</w:t>
            </w:r>
          </w:p>
          <w:p w:rsidR="00C7641F" w:rsidRPr="00C7641F" w:rsidRDefault="00C7641F" w:rsidP="00B96589">
            <w:pPr>
              <w:rPr>
                <w:lang w:val="en-US"/>
              </w:rPr>
            </w:pPr>
            <w:r w:rsidRPr="00C7641F">
              <w:rPr>
                <w:spacing w:val="-4"/>
                <w:sz w:val="21"/>
                <w:szCs w:val="21"/>
                <w:lang w:val="en-US"/>
              </w:rPr>
              <w:t>: Canarium de Madagascar - Ramy</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3085"/>
        <w:gridCol w:w="7521"/>
      </w:tblGrid>
      <w:tr w:rsidR="00C66A0A" w:rsidTr="00B96589">
        <w:tc>
          <w:tcPr>
            <w:tcW w:w="3085" w:type="dxa"/>
          </w:tcPr>
          <w:p w:rsidR="00C66A0A" w:rsidRDefault="00C7641F" w:rsidP="00B96589">
            <w:pPr>
              <w:jc w:val="center"/>
              <w:rPr>
                <w:lang w:val="en-US"/>
              </w:rPr>
            </w:pPr>
            <w:r w:rsidRPr="00C7641F">
              <w:rPr>
                <w:noProof/>
              </w:rPr>
              <w:drawing>
                <wp:inline distT="0" distB="0" distL="0" distR="0">
                  <wp:extent cx="1733550" cy="1752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752600"/>
                          </a:xfrm>
                          <a:prstGeom prst="rect">
                            <a:avLst/>
                          </a:prstGeom>
                          <a:noFill/>
                          <a:ln>
                            <a:noFill/>
                          </a:ln>
                        </pic:spPr>
                      </pic:pic>
                    </a:graphicData>
                  </a:graphic>
                </wp:inline>
              </w:drawing>
            </w:r>
          </w:p>
          <w:p w:rsidR="00C7641F" w:rsidRDefault="00C7641F" w:rsidP="00B96589">
            <w:pPr>
              <w:jc w:val="center"/>
              <w:rPr>
                <w:lang w:val="en-US"/>
              </w:rPr>
            </w:pPr>
          </w:p>
          <w:p w:rsidR="00C7641F" w:rsidRDefault="00C7641F" w:rsidP="00B96589">
            <w:pPr>
              <w:jc w:val="center"/>
              <w:rPr>
                <w:lang w:val="en-US"/>
              </w:rPr>
            </w:pPr>
            <w:r w:rsidRPr="00C7641F">
              <w:rPr>
                <w:noProof/>
              </w:rPr>
              <w:drawing>
                <wp:inline distT="0" distB="0" distL="0" distR="0">
                  <wp:extent cx="933450" cy="229552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2295525"/>
                          </a:xfrm>
                          <a:prstGeom prst="rect">
                            <a:avLst/>
                          </a:prstGeom>
                          <a:noFill/>
                          <a:ln>
                            <a:noFill/>
                          </a:ln>
                        </pic:spPr>
                      </pic:pic>
                    </a:graphicData>
                  </a:graphic>
                </wp:inline>
              </w:drawing>
            </w:r>
            <w:r w:rsidRPr="00C7641F">
              <w:rPr>
                <w:noProof/>
              </w:rPr>
              <w:drawing>
                <wp:inline distT="0" distB="0" distL="0" distR="0">
                  <wp:extent cx="1209675" cy="309562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3095625"/>
                          </a:xfrm>
                          <a:prstGeom prst="rect">
                            <a:avLst/>
                          </a:prstGeom>
                          <a:noFill/>
                          <a:ln>
                            <a:noFill/>
                          </a:ln>
                        </pic:spPr>
                      </pic:pic>
                    </a:graphicData>
                  </a:graphic>
                </wp:inline>
              </w:drawing>
            </w:r>
          </w:p>
        </w:tc>
        <w:tc>
          <w:tcPr>
            <w:tcW w:w="7521" w:type="dxa"/>
          </w:tcPr>
          <w:p w:rsidR="00C7641F" w:rsidRPr="00C7641F" w:rsidRDefault="00C7641F" w:rsidP="00C7641F">
            <w:pPr>
              <w:rPr>
                <w:b/>
                <w:sz w:val="21"/>
                <w:szCs w:val="21"/>
              </w:rPr>
            </w:pPr>
            <w:r w:rsidRPr="00C7641F">
              <w:rPr>
                <w:b/>
                <w:sz w:val="21"/>
                <w:szCs w:val="21"/>
              </w:rPr>
              <w:t>1.</w:t>
            </w:r>
            <w:r w:rsidRPr="00C7641F">
              <w:rPr>
                <w:b/>
                <w:sz w:val="21"/>
                <w:szCs w:val="21"/>
              </w:rPr>
              <w:tab/>
              <w:t>DISTRIBUTION</w:t>
            </w:r>
          </w:p>
          <w:p w:rsidR="00C7641F" w:rsidRDefault="00C7641F" w:rsidP="00C7641F">
            <w:pPr>
              <w:kinsoku w:val="0"/>
              <w:overflowPunct w:val="0"/>
              <w:autoSpaceDE/>
              <w:autoSpaceDN/>
              <w:adjustRightInd/>
              <w:spacing w:line="278" w:lineRule="exact"/>
              <w:textAlignment w:val="baseline"/>
              <w:rPr>
                <w:b/>
                <w:bCs/>
                <w:i/>
                <w:iCs/>
                <w:spacing w:val="11"/>
                <w:sz w:val="24"/>
                <w:szCs w:val="24"/>
              </w:rPr>
            </w:pPr>
          </w:p>
          <w:p w:rsidR="00C7641F" w:rsidRDefault="00C7641F" w:rsidP="00C7641F">
            <w:pPr>
              <w:kinsoku w:val="0"/>
              <w:overflowPunct w:val="0"/>
              <w:autoSpaceDE/>
              <w:autoSpaceDN/>
              <w:adjustRightInd/>
              <w:spacing w:line="278" w:lineRule="exact"/>
              <w:textAlignment w:val="baseline"/>
              <w:rPr>
                <w:b/>
                <w:bCs/>
                <w:i/>
                <w:iCs/>
                <w:spacing w:val="11"/>
                <w:sz w:val="24"/>
                <w:szCs w:val="24"/>
              </w:rPr>
            </w:pPr>
            <w:r>
              <w:rPr>
                <w:b/>
                <w:bCs/>
                <w:i/>
                <w:iCs/>
                <w:spacing w:val="11"/>
                <w:sz w:val="24"/>
                <w:szCs w:val="24"/>
              </w:rPr>
              <w:t>Aire naturelle</w:t>
            </w:r>
          </w:p>
          <w:p w:rsidR="00C7641F" w:rsidRDefault="00C7641F" w:rsidP="00C7641F">
            <w:pPr>
              <w:kinsoku w:val="0"/>
              <w:overflowPunct w:val="0"/>
              <w:autoSpaceDE/>
              <w:autoSpaceDN/>
              <w:adjustRightInd/>
              <w:spacing w:line="223" w:lineRule="exact"/>
              <w:textAlignment w:val="baseline"/>
              <w:rPr>
                <w:spacing w:val="2"/>
                <w:sz w:val="21"/>
                <w:szCs w:val="21"/>
              </w:rPr>
            </w:pPr>
            <w:r w:rsidRPr="00346350">
              <w:rPr>
                <w:b/>
                <w:spacing w:val="2"/>
                <w:sz w:val="21"/>
                <w:szCs w:val="21"/>
              </w:rPr>
              <w:t>Latitude</w:t>
            </w:r>
            <w:r>
              <w:rPr>
                <w:spacing w:val="2"/>
                <w:sz w:val="21"/>
                <w:szCs w:val="21"/>
              </w:rPr>
              <w:t>: 12 - 25° S</w:t>
            </w:r>
          </w:p>
          <w:p w:rsidR="00346350" w:rsidRDefault="00C7641F" w:rsidP="00C7641F">
            <w:pPr>
              <w:kinsoku w:val="0"/>
              <w:overflowPunct w:val="0"/>
              <w:autoSpaceDE/>
              <w:autoSpaceDN/>
              <w:adjustRightInd/>
              <w:spacing w:line="266" w:lineRule="exact"/>
              <w:ind w:right="288"/>
              <w:textAlignment w:val="baseline"/>
              <w:rPr>
                <w:sz w:val="21"/>
                <w:szCs w:val="21"/>
              </w:rPr>
            </w:pPr>
            <w:r w:rsidRPr="00346350">
              <w:rPr>
                <w:b/>
                <w:sz w:val="21"/>
                <w:szCs w:val="21"/>
              </w:rPr>
              <w:t>Régions</w:t>
            </w:r>
            <w:r>
              <w:rPr>
                <w:sz w:val="21"/>
                <w:szCs w:val="21"/>
              </w:rPr>
              <w:t xml:space="preserve">: Madagascar, toute l'île sauf la région méridionale </w:t>
            </w:r>
          </w:p>
          <w:p w:rsidR="00C7641F" w:rsidRDefault="00C7641F" w:rsidP="00C7641F">
            <w:pPr>
              <w:kinsoku w:val="0"/>
              <w:overflowPunct w:val="0"/>
              <w:autoSpaceDE/>
              <w:autoSpaceDN/>
              <w:adjustRightInd/>
              <w:spacing w:line="266" w:lineRule="exact"/>
              <w:ind w:right="288"/>
              <w:textAlignment w:val="baseline"/>
              <w:rPr>
                <w:sz w:val="21"/>
                <w:szCs w:val="21"/>
              </w:rPr>
            </w:pPr>
            <w:r w:rsidRPr="00346350">
              <w:rPr>
                <w:b/>
                <w:sz w:val="21"/>
                <w:szCs w:val="21"/>
              </w:rPr>
              <w:t>Altitude</w:t>
            </w:r>
            <w:r>
              <w:rPr>
                <w:sz w:val="21"/>
                <w:szCs w:val="21"/>
              </w:rPr>
              <w:t>: 0 - 1 600 m</w:t>
            </w:r>
          </w:p>
          <w:p w:rsidR="00C7641F" w:rsidRDefault="00C7641F" w:rsidP="00C7641F">
            <w:pPr>
              <w:kinsoku w:val="0"/>
              <w:overflowPunct w:val="0"/>
              <w:autoSpaceDE/>
              <w:autoSpaceDN/>
              <w:adjustRightInd/>
              <w:spacing w:line="228" w:lineRule="exact"/>
              <w:textAlignment w:val="baseline"/>
              <w:rPr>
                <w:i/>
                <w:iCs/>
                <w:spacing w:val="-9"/>
                <w:sz w:val="21"/>
                <w:szCs w:val="21"/>
              </w:rPr>
            </w:pPr>
            <w:r>
              <w:rPr>
                <w:i/>
                <w:iCs/>
                <w:spacing w:val="-9"/>
                <w:sz w:val="21"/>
                <w:szCs w:val="21"/>
              </w:rPr>
              <w:t>Remarque</w:t>
            </w:r>
          </w:p>
          <w:p w:rsidR="00C7641F" w:rsidRDefault="00C7641F" w:rsidP="00C7641F">
            <w:pPr>
              <w:kinsoku w:val="0"/>
              <w:overflowPunct w:val="0"/>
              <w:autoSpaceDE/>
              <w:autoSpaceDN/>
              <w:adjustRightInd/>
              <w:spacing w:line="205" w:lineRule="exact"/>
              <w:ind w:right="216" w:firstLine="216"/>
              <w:jc w:val="both"/>
              <w:textAlignment w:val="baseline"/>
              <w:rPr>
                <w:i/>
                <w:iCs/>
                <w:sz w:val="21"/>
                <w:szCs w:val="21"/>
              </w:rPr>
            </w:pPr>
            <w:r>
              <w:rPr>
                <w:sz w:val="21"/>
                <w:szCs w:val="21"/>
              </w:rPr>
              <w:t xml:space="preserve">La systématique du Ramy n'est pas encore claire; probablement on devrait distinguer plusieurs espèces sous le genre </w:t>
            </w:r>
            <w:r>
              <w:rPr>
                <w:i/>
                <w:iCs/>
                <w:sz w:val="21"/>
                <w:szCs w:val="21"/>
              </w:rPr>
              <w:t xml:space="preserve">Canarium </w:t>
            </w:r>
            <w:r>
              <w:rPr>
                <w:sz w:val="21"/>
                <w:szCs w:val="21"/>
              </w:rPr>
              <w:t xml:space="preserve">au lieu de parler d'une seule espèce </w:t>
            </w:r>
            <w:r>
              <w:rPr>
                <w:i/>
                <w:iCs/>
                <w:sz w:val="21"/>
                <w:szCs w:val="21"/>
              </w:rPr>
              <w:t>C. maclagascariense.</w:t>
            </w:r>
          </w:p>
          <w:p w:rsidR="00C7641F" w:rsidRPr="00C7641F" w:rsidRDefault="00C7641F" w:rsidP="00B96589">
            <w:pPr>
              <w:rPr>
                <w:b/>
                <w:sz w:val="21"/>
                <w:szCs w:val="21"/>
              </w:rPr>
            </w:pPr>
          </w:p>
          <w:p w:rsidR="00C66A0A" w:rsidRPr="00C7641F" w:rsidRDefault="00C66A0A" w:rsidP="00B96589">
            <w:pPr>
              <w:rPr>
                <w:b/>
                <w:sz w:val="21"/>
                <w:szCs w:val="21"/>
              </w:rPr>
            </w:pPr>
            <w:r w:rsidRPr="00C7641F">
              <w:rPr>
                <w:b/>
                <w:sz w:val="21"/>
                <w:szCs w:val="21"/>
              </w:rPr>
              <w:t>2.</w:t>
            </w:r>
            <w:r w:rsidRPr="00C7641F">
              <w:rPr>
                <w:b/>
                <w:sz w:val="21"/>
                <w:szCs w:val="21"/>
              </w:rPr>
              <w:tab/>
              <w:t>CARACTERISTIQUES DENDROLOGIQUES</w:t>
            </w:r>
          </w:p>
          <w:p w:rsidR="00C66A0A" w:rsidRPr="00C7641F" w:rsidRDefault="00C66A0A" w:rsidP="00B96589"/>
          <w:p w:rsidR="00C7641F" w:rsidRDefault="00C7641F" w:rsidP="00C7641F">
            <w:r w:rsidRPr="00C7641F">
              <w:rPr>
                <w:b/>
              </w:rPr>
              <w:t>Port</w:t>
            </w:r>
            <w:r>
              <w:t>: droit, en forêts naturelles avec des contreforts de 1 à 3 m</w:t>
            </w:r>
          </w:p>
          <w:p w:rsidR="00C7641F" w:rsidRDefault="00C7641F" w:rsidP="00C7641F">
            <w:r>
              <w:t>Dimension: grand arbre</w:t>
            </w:r>
          </w:p>
          <w:p w:rsidR="00C7641F" w:rsidRDefault="00C7641F" w:rsidP="00C7641F">
            <w:r>
              <w:t>d (cm): 50 - 120 h (m) : 25 - 35</w:t>
            </w:r>
          </w:p>
          <w:p w:rsidR="00C7641F" w:rsidRDefault="00C7641F" w:rsidP="00C7641F">
            <w:r w:rsidRPr="00C7641F">
              <w:rPr>
                <w:b/>
              </w:rPr>
              <w:t>Ecorce</w:t>
            </w:r>
            <w:r>
              <w:t>: lisse et gris rougeâtre devenant grisâtre et écailleuse par la suite; rhytidome assez épais, rose clair à violet clair intérieurement.</w:t>
            </w:r>
          </w:p>
          <w:p w:rsidR="00C7641F" w:rsidRDefault="00C7641F" w:rsidP="00C7641F">
            <w:r w:rsidRPr="00C7641F">
              <w:rPr>
                <w:b/>
              </w:rPr>
              <w:t>Feuilles</w:t>
            </w:r>
            <w:r>
              <w:t>: alternes, composées imparipennées à.7 - 13 folioles opposées; limbes lancéolés ou ovales terminés par une pointe molle, de taille très variable.</w:t>
            </w:r>
          </w:p>
          <w:p w:rsidR="00C7641F" w:rsidRDefault="00C7641F" w:rsidP="00C7641F">
            <w:r w:rsidRPr="00C7641F">
              <w:rPr>
                <w:b/>
              </w:rPr>
              <w:t>Inflorescences</w:t>
            </w:r>
            <w:r>
              <w:t>: pubescentes en grappes de cymes axillaires, les mâles étant plus florifères.</w:t>
            </w:r>
          </w:p>
          <w:p w:rsidR="00C7641F" w:rsidRDefault="00C7641F" w:rsidP="00C7641F">
            <w:r w:rsidRPr="00C7641F">
              <w:rPr>
                <w:b/>
              </w:rPr>
              <w:t>Fleurs</w:t>
            </w:r>
            <w:r>
              <w:t>: blanchâtres unisexuées: .3 S valvaires; 3 P imbriqués; (5) - 6 E; ovaire supère triloculaire, à loges biovulées.</w:t>
            </w:r>
          </w:p>
          <w:p w:rsidR="00C7641F" w:rsidRDefault="00C7641F" w:rsidP="00C7641F">
            <w:r w:rsidRPr="00C7641F">
              <w:rPr>
                <w:b/>
              </w:rPr>
              <w:t>Fruits</w:t>
            </w:r>
            <w:r>
              <w:t>: drupes ovoïdes à arrondies atteignant 2 - 4 cm de diamètre; exocarpe peu charnu ; noyau très dur, trigoné à une seule loge fertile s'ouvrant par un opercule (2 - 3 cm x 1,4 - 1,8 cm).</w:t>
            </w:r>
          </w:p>
          <w:p w:rsidR="00C66A0A" w:rsidRPr="00C7641F" w:rsidRDefault="00C7641F" w:rsidP="00C7641F">
            <w:r w:rsidRPr="00C7641F">
              <w:rPr>
                <w:b/>
              </w:rPr>
              <w:t>Graines</w:t>
            </w:r>
            <w:r>
              <w:t>: arrondies ou ovales à coque dure en forme de trigone portant 3 loges.</w:t>
            </w:r>
          </w:p>
        </w:tc>
      </w:tr>
    </w:tbl>
    <w:p w:rsidR="00C7641F" w:rsidRDefault="00C7641F" w:rsidP="00C66A0A"/>
    <w:p w:rsidR="00C7641F" w:rsidRDefault="00C7641F">
      <w:pPr>
        <w:widowControl/>
        <w:autoSpaceDE/>
        <w:autoSpaceDN/>
        <w:adjustRightInd/>
        <w:spacing w:after="200" w:line="276" w:lineRule="auto"/>
      </w:pPr>
      <w:r>
        <w:br w:type="page"/>
      </w:r>
    </w:p>
    <w:p w:rsidR="00C7641F" w:rsidRDefault="00C7641F" w:rsidP="00C7641F">
      <w:pPr>
        <w:kinsoku w:val="0"/>
        <w:overflowPunct w:val="0"/>
        <w:autoSpaceDE/>
        <w:autoSpaceDN/>
        <w:adjustRightInd/>
        <w:spacing w:line="311" w:lineRule="exact"/>
        <w:ind w:right="8064"/>
        <w:textAlignment w:val="baseline"/>
        <w:rPr>
          <w:b/>
          <w:bCs/>
          <w:sz w:val="21"/>
          <w:szCs w:val="21"/>
        </w:rPr>
      </w:pPr>
      <w:r>
        <w:rPr>
          <w:b/>
          <w:bCs/>
          <w:sz w:val="24"/>
          <w:szCs w:val="24"/>
        </w:rPr>
        <w:lastRenderedPageBreak/>
        <w:t xml:space="preserve">3. ÉCOLOGIE </w:t>
      </w:r>
      <w:r>
        <w:rPr>
          <w:b/>
          <w:bCs/>
          <w:sz w:val="21"/>
          <w:szCs w:val="21"/>
        </w:rPr>
        <w:t>Climat</w:t>
      </w:r>
    </w:p>
    <w:p w:rsidR="00C7641F" w:rsidRDefault="00C7641F" w:rsidP="00C7641F">
      <w:pPr>
        <w:tabs>
          <w:tab w:val="left" w:pos="3672"/>
        </w:tabs>
        <w:kinsoku w:val="0"/>
        <w:overflowPunct w:val="0"/>
        <w:autoSpaceDE/>
        <w:autoSpaceDN/>
        <w:adjustRightInd/>
        <w:spacing w:before="54" w:line="217" w:lineRule="exact"/>
        <w:textAlignment w:val="baseline"/>
        <w:rPr>
          <w:spacing w:val="-1"/>
          <w:sz w:val="21"/>
          <w:szCs w:val="21"/>
        </w:rPr>
      </w:pPr>
      <w:r>
        <w:rPr>
          <w:spacing w:val="-1"/>
          <w:sz w:val="21"/>
          <w:szCs w:val="21"/>
        </w:rPr>
        <w:t>- Pluviométrie annuelle</w:t>
      </w:r>
      <w:r>
        <w:rPr>
          <w:spacing w:val="-1"/>
          <w:sz w:val="21"/>
          <w:szCs w:val="21"/>
        </w:rPr>
        <w:tab/>
        <w:t>: 600 - 3000 mm</w:t>
      </w:r>
    </w:p>
    <w:p w:rsidR="00C7641F" w:rsidRDefault="00C7641F" w:rsidP="00C7641F">
      <w:pPr>
        <w:tabs>
          <w:tab w:val="left" w:pos="3672"/>
        </w:tabs>
        <w:kinsoku w:val="0"/>
        <w:overflowPunct w:val="0"/>
        <w:autoSpaceDE/>
        <w:autoSpaceDN/>
        <w:adjustRightInd/>
        <w:spacing w:line="210" w:lineRule="exact"/>
        <w:textAlignment w:val="baseline"/>
        <w:rPr>
          <w:sz w:val="21"/>
          <w:szCs w:val="21"/>
        </w:rPr>
      </w:pPr>
      <w:r>
        <w:rPr>
          <w:sz w:val="21"/>
          <w:szCs w:val="21"/>
        </w:rPr>
        <w:t>- Nombre de mois écosecs</w:t>
      </w:r>
      <w:r>
        <w:rPr>
          <w:sz w:val="21"/>
          <w:szCs w:val="21"/>
        </w:rPr>
        <w:tab/>
        <w:t>: 0 - 6</w:t>
      </w:r>
    </w:p>
    <w:p w:rsidR="00C7641F" w:rsidRDefault="00C7641F" w:rsidP="00C7641F">
      <w:pPr>
        <w:tabs>
          <w:tab w:val="left" w:pos="3672"/>
        </w:tabs>
        <w:kinsoku w:val="0"/>
        <w:overflowPunct w:val="0"/>
        <w:autoSpaceDE/>
        <w:autoSpaceDN/>
        <w:adjustRightInd/>
        <w:spacing w:line="225" w:lineRule="exact"/>
        <w:textAlignment w:val="baseline"/>
        <w:rPr>
          <w:spacing w:val="-1"/>
          <w:sz w:val="21"/>
          <w:szCs w:val="21"/>
        </w:rPr>
      </w:pPr>
      <w:r>
        <w:rPr>
          <w:spacing w:val="-1"/>
          <w:sz w:val="21"/>
          <w:szCs w:val="21"/>
        </w:rPr>
        <w:t>- Température annuelle</w:t>
      </w:r>
      <w:r>
        <w:rPr>
          <w:spacing w:val="-1"/>
          <w:sz w:val="21"/>
          <w:szCs w:val="21"/>
        </w:rPr>
        <w:tab/>
        <w:t>: 18 - 30°C :</w:t>
      </w:r>
    </w:p>
    <w:p w:rsidR="00C7641F" w:rsidRDefault="00C7641F" w:rsidP="00C7641F">
      <w:pPr>
        <w:kinsoku w:val="0"/>
        <w:overflowPunct w:val="0"/>
        <w:autoSpaceDE/>
        <w:autoSpaceDN/>
        <w:adjustRightInd/>
        <w:spacing w:line="224" w:lineRule="exact"/>
        <w:textAlignment w:val="baseline"/>
        <w:rPr>
          <w:spacing w:val="-4"/>
          <w:sz w:val="21"/>
          <w:szCs w:val="21"/>
        </w:rPr>
      </w:pPr>
      <w:r>
        <w:rPr>
          <w:spacing w:val="-4"/>
          <w:sz w:val="21"/>
          <w:szCs w:val="21"/>
        </w:rPr>
        <w:t>- Température moyenne du mois le plus froid : 15 - 20°C</w:t>
      </w:r>
    </w:p>
    <w:p w:rsidR="00C66A0A" w:rsidRDefault="00C66A0A" w:rsidP="00C66A0A"/>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1"/>
        <w:gridCol w:w="8655"/>
      </w:tblGrid>
      <w:tr w:rsidR="00C7641F" w:rsidTr="00C7641F">
        <w:tc>
          <w:tcPr>
            <w:tcW w:w="1951" w:type="dxa"/>
          </w:tcPr>
          <w:p w:rsidR="00C7641F" w:rsidRPr="00C7641F" w:rsidRDefault="00C7641F" w:rsidP="00C7641F">
            <w:pPr>
              <w:kinsoku w:val="0"/>
              <w:overflowPunct w:val="0"/>
              <w:autoSpaceDE/>
              <w:autoSpaceDN/>
              <w:adjustRightInd/>
              <w:spacing w:line="243" w:lineRule="exact"/>
              <w:ind w:left="72"/>
              <w:jc w:val="both"/>
              <w:textAlignment w:val="baseline"/>
              <w:rPr>
                <w:rFonts w:ascii="Tahoma" w:hAnsi="Tahoma" w:cs="Tahoma"/>
                <w:b/>
                <w:spacing w:val="16"/>
                <w:sz w:val="18"/>
                <w:szCs w:val="18"/>
              </w:rPr>
            </w:pPr>
            <w:r w:rsidRPr="00C7641F">
              <w:rPr>
                <w:b/>
                <w:bCs/>
                <w:spacing w:val="16"/>
                <w:sz w:val="21"/>
                <w:szCs w:val="21"/>
              </w:rPr>
              <w:t>So</w:t>
            </w:r>
            <w:r w:rsidRPr="00C7641F">
              <w:rPr>
                <w:rFonts w:ascii="Tahoma" w:hAnsi="Tahoma" w:cs="Tahoma"/>
                <w:b/>
                <w:spacing w:val="16"/>
                <w:sz w:val="18"/>
                <w:szCs w:val="18"/>
              </w:rPr>
              <w:t>l</w:t>
            </w:r>
          </w:p>
          <w:p w:rsidR="00C7641F" w:rsidRDefault="00C7641F" w:rsidP="00C7641F">
            <w:pPr>
              <w:kinsoku w:val="0"/>
              <w:overflowPunct w:val="0"/>
              <w:autoSpaceDE/>
              <w:autoSpaceDN/>
              <w:adjustRightInd/>
              <w:spacing w:line="218" w:lineRule="exact"/>
              <w:ind w:left="72"/>
              <w:jc w:val="both"/>
              <w:textAlignment w:val="baseline"/>
              <w:rPr>
                <w:spacing w:val="-7"/>
                <w:sz w:val="21"/>
                <w:szCs w:val="21"/>
              </w:rPr>
            </w:pPr>
            <w:r>
              <w:rPr>
                <w:spacing w:val="-7"/>
                <w:sz w:val="21"/>
                <w:szCs w:val="21"/>
              </w:rPr>
              <w:t>-Texture</w:t>
            </w:r>
          </w:p>
          <w:p w:rsidR="00C7641F" w:rsidRDefault="00C7641F" w:rsidP="00C7641F">
            <w:pPr>
              <w:kinsoku w:val="0"/>
              <w:overflowPunct w:val="0"/>
              <w:autoSpaceDE/>
              <w:autoSpaceDN/>
              <w:adjustRightInd/>
              <w:spacing w:line="201" w:lineRule="exact"/>
              <w:ind w:left="72"/>
              <w:jc w:val="both"/>
              <w:textAlignment w:val="baseline"/>
              <w:rPr>
                <w:spacing w:val="-7"/>
                <w:sz w:val="21"/>
                <w:szCs w:val="21"/>
              </w:rPr>
            </w:pPr>
            <w:r>
              <w:rPr>
                <w:spacing w:val="-7"/>
                <w:sz w:val="21"/>
                <w:szCs w:val="21"/>
              </w:rPr>
              <w:t>- Drainage</w:t>
            </w:r>
          </w:p>
          <w:p w:rsidR="00C7641F" w:rsidRPr="00C7641F" w:rsidRDefault="00C7641F" w:rsidP="00C66A0A">
            <w:pPr>
              <w:numPr>
                <w:ilvl w:val="0"/>
                <w:numId w:val="6"/>
              </w:numPr>
              <w:kinsoku w:val="0"/>
              <w:overflowPunct w:val="0"/>
              <w:autoSpaceDE/>
              <w:autoSpaceDN/>
              <w:adjustRightInd/>
              <w:spacing w:line="221" w:lineRule="exact"/>
              <w:jc w:val="both"/>
              <w:textAlignment w:val="baseline"/>
              <w:rPr>
                <w:spacing w:val="-15"/>
                <w:sz w:val="21"/>
                <w:szCs w:val="21"/>
              </w:rPr>
            </w:pPr>
            <w:r>
              <w:rPr>
                <w:spacing w:val="-15"/>
                <w:sz w:val="21"/>
                <w:szCs w:val="21"/>
              </w:rPr>
              <w:t>Caractéristiques</w:t>
            </w:r>
          </w:p>
        </w:tc>
        <w:tc>
          <w:tcPr>
            <w:tcW w:w="8655" w:type="dxa"/>
          </w:tcPr>
          <w:p w:rsidR="00C7641F" w:rsidRDefault="00C7641F" w:rsidP="00C7641F">
            <w:pPr>
              <w:kinsoku w:val="0"/>
              <w:overflowPunct w:val="0"/>
              <w:autoSpaceDE/>
              <w:autoSpaceDN/>
              <w:adjustRightInd/>
              <w:spacing w:line="219" w:lineRule="exact"/>
              <w:textAlignment w:val="baseline"/>
              <w:rPr>
                <w:spacing w:val="-4"/>
                <w:sz w:val="21"/>
                <w:szCs w:val="21"/>
              </w:rPr>
            </w:pPr>
          </w:p>
          <w:p w:rsidR="00C7641F" w:rsidRDefault="00C7641F" w:rsidP="00C7641F">
            <w:pPr>
              <w:kinsoku w:val="0"/>
              <w:overflowPunct w:val="0"/>
              <w:autoSpaceDE/>
              <w:autoSpaceDN/>
              <w:adjustRightInd/>
              <w:spacing w:line="219" w:lineRule="exact"/>
              <w:textAlignment w:val="baseline"/>
              <w:rPr>
                <w:spacing w:val="-4"/>
                <w:sz w:val="21"/>
                <w:szCs w:val="21"/>
              </w:rPr>
            </w:pPr>
            <w:r>
              <w:rPr>
                <w:spacing w:val="-4"/>
                <w:sz w:val="21"/>
                <w:szCs w:val="21"/>
              </w:rPr>
              <w:t>: sablonneux - argileux</w:t>
            </w:r>
          </w:p>
          <w:p w:rsidR="00C7641F" w:rsidRDefault="00C7641F" w:rsidP="00C7641F">
            <w:pPr>
              <w:kinsoku w:val="0"/>
              <w:overflowPunct w:val="0"/>
              <w:autoSpaceDE/>
              <w:autoSpaceDN/>
              <w:adjustRightInd/>
              <w:spacing w:line="210" w:lineRule="exact"/>
              <w:textAlignment w:val="baseline"/>
              <w:rPr>
                <w:spacing w:val="-4"/>
                <w:sz w:val="21"/>
                <w:szCs w:val="21"/>
              </w:rPr>
            </w:pPr>
            <w:r>
              <w:rPr>
                <w:spacing w:val="-4"/>
                <w:sz w:val="21"/>
                <w:szCs w:val="21"/>
              </w:rPr>
              <w:t>: bon</w:t>
            </w:r>
          </w:p>
          <w:p w:rsidR="00C7641F" w:rsidRPr="00C7641F" w:rsidRDefault="00C7641F" w:rsidP="00C7641F">
            <w:pPr>
              <w:kinsoku w:val="0"/>
              <w:overflowPunct w:val="0"/>
              <w:autoSpaceDE/>
              <w:autoSpaceDN/>
              <w:adjustRightInd/>
              <w:spacing w:line="216" w:lineRule="exact"/>
              <w:ind w:right="1008"/>
              <w:textAlignment w:val="baseline"/>
              <w:rPr>
                <w:sz w:val="21"/>
                <w:szCs w:val="21"/>
              </w:rPr>
            </w:pPr>
            <w:r>
              <w:rPr>
                <w:sz w:val="21"/>
                <w:szCs w:val="21"/>
              </w:rPr>
              <w:t>: essence pas exigeante; dans les zones serai-humides à semi-arides, elle occupe uniquement les sols profonds des bas- fonds.</w:t>
            </w:r>
          </w:p>
        </w:tc>
      </w:tr>
    </w:tbl>
    <w:p w:rsidR="00C7641F" w:rsidRDefault="00C7641F" w:rsidP="00C66A0A"/>
    <w:tbl>
      <w:tblPr>
        <w:tblW w:w="0" w:type="auto"/>
        <w:tblLayout w:type="fixed"/>
        <w:tblCellMar>
          <w:left w:w="0" w:type="dxa"/>
          <w:right w:w="0" w:type="dxa"/>
        </w:tblCellMar>
        <w:tblLook w:val="0000" w:firstRow="0" w:lastRow="0" w:firstColumn="0" w:lastColumn="0" w:noHBand="0" w:noVBand="0"/>
      </w:tblPr>
      <w:tblGrid>
        <w:gridCol w:w="2396"/>
        <w:gridCol w:w="7324"/>
      </w:tblGrid>
      <w:tr w:rsidR="00C7641F" w:rsidTr="00346350">
        <w:trPr>
          <w:trHeight w:hRule="exact" w:val="2006"/>
        </w:trPr>
        <w:tc>
          <w:tcPr>
            <w:tcW w:w="2396" w:type="dxa"/>
            <w:tcBorders>
              <w:top w:val="nil"/>
              <w:left w:val="nil"/>
              <w:bottom w:val="nil"/>
              <w:right w:val="nil"/>
            </w:tcBorders>
          </w:tcPr>
          <w:p w:rsidR="00C7641F" w:rsidRDefault="00C7641F" w:rsidP="00346350">
            <w:pPr>
              <w:kinsoku w:val="0"/>
              <w:overflowPunct w:val="0"/>
              <w:autoSpaceDE/>
              <w:autoSpaceDN/>
              <w:adjustRightInd/>
              <w:spacing w:line="222" w:lineRule="exact"/>
              <w:ind w:left="72" w:right="1224"/>
              <w:textAlignment w:val="baseline"/>
              <w:rPr>
                <w:sz w:val="21"/>
                <w:szCs w:val="21"/>
              </w:rPr>
            </w:pPr>
            <w:r>
              <w:rPr>
                <w:b/>
                <w:bCs/>
                <w:sz w:val="21"/>
                <w:szCs w:val="21"/>
              </w:rPr>
              <w:t xml:space="preserve">Phénologie </w:t>
            </w:r>
            <w:r>
              <w:rPr>
                <w:sz w:val="21"/>
                <w:szCs w:val="21"/>
              </w:rPr>
              <w:t>- Feuillaison Floraison</w:t>
            </w:r>
          </w:p>
          <w:p w:rsidR="00C7641F" w:rsidRDefault="00C7641F" w:rsidP="00346350">
            <w:pPr>
              <w:kinsoku w:val="0"/>
              <w:overflowPunct w:val="0"/>
              <w:autoSpaceDE/>
              <w:autoSpaceDN/>
              <w:adjustRightInd/>
              <w:spacing w:line="219" w:lineRule="exact"/>
              <w:ind w:left="72"/>
              <w:textAlignment w:val="baseline"/>
              <w:rPr>
                <w:spacing w:val="-3"/>
                <w:sz w:val="21"/>
                <w:szCs w:val="21"/>
              </w:rPr>
            </w:pPr>
            <w:r>
              <w:rPr>
                <w:spacing w:val="-3"/>
                <w:sz w:val="21"/>
                <w:szCs w:val="21"/>
              </w:rPr>
              <w:t>- Fructification</w:t>
            </w:r>
          </w:p>
          <w:p w:rsidR="00C7641F" w:rsidRDefault="00C7641F" w:rsidP="00346350">
            <w:pPr>
              <w:kinsoku w:val="0"/>
              <w:overflowPunct w:val="0"/>
              <w:autoSpaceDE/>
              <w:autoSpaceDN/>
              <w:adjustRightInd/>
              <w:spacing w:before="7" w:line="296" w:lineRule="exact"/>
              <w:ind w:left="72" w:right="1008"/>
              <w:textAlignment w:val="baseline"/>
              <w:rPr>
                <w:b/>
                <w:bCs/>
                <w:sz w:val="21"/>
                <w:szCs w:val="21"/>
              </w:rPr>
            </w:pPr>
            <w:r>
              <w:rPr>
                <w:b/>
                <w:bCs/>
                <w:sz w:val="21"/>
                <w:szCs w:val="21"/>
              </w:rPr>
              <w:t>Tempérament Caractère</w:t>
            </w:r>
          </w:p>
          <w:p w:rsidR="00C7641F" w:rsidRDefault="00C7641F" w:rsidP="00346350">
            <w:pPr>
              <w:kinsoku w:val="0"/>
              <w:overflowPunct w:val="0"/>
              <w:autoSpaceDE/>
              <w:autoSpaceDN/>
              <w:adjustRightInd/>
              <w:spacing w:before="65" w:after="214" w:line="229" w:lineRule="exact"/>
              <w:ind w:left="72"/>
              <w:textAlignment w:val="baseline"/>
              <w:rPr>
                <w:b/>
                <w:bCs/>
                <w:spacing w:val="6"/>
                <w:sz w:val="21"/>
                <w:szCs w:val="21"/>
              </w:rPr>
            </w:pPr>
            <w:r>
              <w:rPr>
                <w:b/>
                <w:bCs/>
                <w:spacing w:val="6"/>
                <w:sz w:val="21"/>
                <w:szCs w:val="21"/>
              </w:rPr>
              <w:t>Groupements végétaux</w:t>
            </w:r>
          </w:p>
        </w:tc>
        <w:tc>
          <w:tcPr>
            <w:tcW w:w="7324" w:type="dxa"/>
            <w:tcBorders>
              <w:top w:val="nil"/>
              <w:left w:val="nil"/>
              <w:bottom w:val="nil"/>
              <w:right w:val="nil"/>
            </w:tcBorders>
          </w:tcPr>
          <w:p w:rsidR="00C7641F" w:rsidRDefault="00C7641F" w:rsidP="00346350">
            <w:pPr>
              <w:kinsoku w:val="0"/>
              <w:overflowPunct w:val="0"/>
              <w:autoSpaceDE/>
              <w:autoSpaceDN/>
              <w:adjustRightInd/>
              <w:spacing w:before="218" w:line="216" w:lineRule="exact"/>
              <w:ind w:left="72" w:right="4824"/>
              <w:textAlignment w:val="baseline"/>
              <w:rPr>
                <w:sz w:val="21"/>
                <w:szCs w:val="21"/>
              </w:rPr>
            </w:pPr>
            <w:r>
              <w:rPr>
                <w:sz w:val="21"/>
                <w:szCs w:val="21"/>
              </w:rPr>
              <w:t>: feuilles tardivement caduques : Octobre à Janvier : Mars à Septenibre</w:t>
            </w:r>
          </w:p>
          <w:p w:rsidR="00C7641F" w:rsidRDefault="00C7641F" w:rsidP="00346350">
            <w:pPr>
              <w:kinsoku w:val="0"/>
              <w:overflowPunct w:val="0"/>
              <w:autoSpaceDE/>
              <w:autoSpaceDN/>
              <w:adjustRightInd/>
              <w:spacing w:line="299" w:lineRule="exact"/>
              <w:ind w:left="72" w:right="5868" w:firstLine="144"/>
              <w:textAlignment w:val="baseline"/>
              <w:rPr>
                <w:spacing w:val="-8"/>
                <w:sz w:val="21"/>
                <w:szCs w:val="21"/>
              </w:rPr>
            </w:pPr>
            <w:r>
              <w:rPr>
                <w:spacing w:val="-8"/>
                <w:sz w:val="21"/>
                <w:szCs w:val="21"/>
              </w:rPr>
              <w:t>semi-héliophile : nomade</w:t>
            </w:r>
          </w:p>
          <w:p w:rsidR="00C7641F" w:rsidRDefault="00C7641F" w:rsidP="00346350">
            <w:pPr>
              <w:kinsoku w:val="0"/>
              <w:overflowPunct w:val="0"/>
              <w:autoSpaceDE/>
              <w:autoSpaceDN/>
              <w:adjustRightInd/>
              <w:spacing w:before="48" w:after="21" w:line="230" w:lineRule="exact"/>
              <w:ind w:left="216" w:right="108" w:hanging="144"/>
              <w:textAlignment w:val="baseline"/>
              <w:rPr>
                <w:sz w:val="21"/>
                <w:szCs w:val="21"/>
              </w:rPr>
            </w:pPr>
            <w:r>
              <w:rPr>
                <w:sz w:val="21"/>
                <w:szCs w:val="21"/>
              </w:rPr>
              <w:t>: en forêts denses humides de plaine; forêts littorales; forêts denses humides de montagne; forêts denses sèches, galeries et bas-fonds.</w:t>
            </w:r>
          </w:p>
        </w:tc>
      </w:tr>
    </w:tbl>
    <w:p w:rsidR="00C7641F" w:rsidRDefault="00C7641F" w:rsidP="00C7641F">
      <w:pPr>
        <w:kinsoku w:val="0"/>
        <w:overflowPunct w:val="0"/>
        <w:autoSpaceDE/>
        <w:autoSpaceDN/>
        <w:adjustRightInd/>
        <w:spacing w:after="88" w:line="20" w:lineRule="exact"/>
        <w:textAlignment w:val="baseline"/>
        <w:rPr>
          <w:sz w:val="24"/>
          <w:szCs w:val="24"/>
        </w:rPr>
      </w:pPr>
    </w:p>
    <w:p w:rsidR="00C7641F" w:rsidRDefault="00C7641F" w:rsidP="00C7641F">
      <w:pPr>
        <w:kinsoku w:val="0"/>
        <w:overflowPunct w:val="0"/>
        <w:autoSpaceDE/>
        <w:autoSpaceDN/>
        <w:adjustRightInd/>
        <w:spacing w:line="294" w:lineRule="exact"/>
        <w:ind w:left="144"/>
        <w:textAlignment w:val="baseline"/>
        <w:rPr>
          <w:b/>
          <w:bCs/>
          <w:spacing w:val="8"/>
          <w:sz w:val="24"/>
          <w:szCs w:val="24"/>
        </w:rPr>
      </w:pPr>
      <w:r>
        <w:rPr>
          <w:b/>
          <w:bCs/>
          <w:spacing w:val="8"/>
          <w:sz w:val="24"/>
          <w:szCs w:val="24"/>
        </w:rPr>
        <w:t>4. SYLVICULTURE</w:t>
      </w:r>
    </w:p>
    <w:p w:rsidR="00C7641F" w:rsidRDefault="00C7641F" w:rsidP="00C7641F">
      <w:pPr>
        <w:kinsoku w:val="0"/>
        <w:overflowPunct w:val="0"/>
        <w:autoSpaceDE/>
        <w:autoSpaceDN/>
        <w:adjustRightInd/>
        <w:spacing w:before="92" w:line="215" w:lineRule="exact"/>
        <w:ind w:left="144"/>
        <w:textAlignment w:val="baseline"/>
        <w:rPr>
          <w:b/>
          <w:bCs/>
          <w:spacing w:val="2"/>
          <w:sz w:val="21"/>
          <w:szCs w:val="21"/>
        </w:rPr>
      </w:pPr>
      <w:r>
        <w:rPr>
          <w:b/>
          <w:bCs/>
          <w:spacing w:val="2"/>
          <w:sz w:val="21"/>
          <w:szCs w:val="21"/>
        </w:rPr>
        <w:t>Pépinière</w:t>
      </w:r>
    </w:p>
    <w:p w:rsidR="00C7641F" w:rsidRPr="00C7641F" w:rsidRDefault="00C7641F" w:rsidP="00C7641F">
      <w:pPr>
        <w:pStyle w:val="Paragraphedeliste"/>
        <w:numPr>
          <w:ilvl w:val="0"/>
          <w:numId w:val="7"/>
        </w:numPr>
        <w:tabs>
          <w:tab w:val="left" w:pos="426"/>
        </w:tabs>
        <w:kinsoku w:val="0"/>
        <w:overflowPunct w:val="0"/>
        <w:autoSpaceDE/>
        <w:autoSpaceDN/>
        <w:adjustRightInd/>
        <w:spacing w:line="233" w:lineRule="exact"/>
        <w:textAlignment w:val="baseline"/>
        <w:rPr>
          <w:spacing w:val="-4"/>
          <w:sz w:val="21"/>
          <w:szCs w:val="21"/>
        </w:rPr>
      </w:pPr>
      <w:r w:rsidRPr="00C7641F">
        <w:rPr>
          <w:spacing w:val="-4"/>
          <w:sz w:val="21"/>
          <w:szCs w:val="21"/>
        </w:rPr>
        <w:t>Source de graines</w:t>
      </w:r>
      <w:r w:rsidRPr="00C7641F">
        <w:rPr>
          <w:spacing w:val="-4"/>
          <w:sz w:val="21"/>
          <w:szCs w:val="21"/>
        </w:rPr>
        <w:tab/>
        <w:t>: Madagascar (Maroantsetra, Bora, Ambohitantely, entre autres)</w:t>
      </w:r>
    </w:p>
    <w:p w:rsidR="00C7641F" w:rsidRDefault="00C7641F" w:rsidP="00C7641F">
      <w:pPr>
        <w:numPr>
          <w:ilvl w:val="0"/>
          <w:numId w:val="7"/>
        </w:numPr>
        <w:tabs>
          <w:tab w:val="clear" w:pos="144"/>
          <w:tab w:val="num" w:pos="216"/>
          <w:tab w:val="left" w:pos="426"/>
        </w:tabs>
        <w:kinsoku w:val="0"/>
        <w:overflowPunct w:val="0"/>
        <w:autoSpaceDE/>
        <w:autoSpaceDN/>
        <w:adjustRightInd/>
        <w:spacing w:line="208" w:lineRule="exact"/>
        <w:textAlignment w:val="baseline"/>
        <w:rPr>
          <w:spacing w:val="-1"/>
          <w:sz w:val="21"/>
          <w:szCs w:val="21"/>
        </w:rPr>
      </w:pPr>
      <w:r>
        <w:rPr>
          <w:spacing w:val="-1"/>
          <w:sz w:val="21"/>
          <w:szCs w:val="21"/>
        </w:rPr>
        <w:t>Poids de 1000 semences</w:t>
      </w:r>
      <w:r>
        <w:rPr>
          <w:spacing w:val="-1"/>
          <w:sz w:val="21"/>
          <w:szCs w:val="21"/>
        </w:rPr>
        <w:tab/>
        <w:t>: 4000 à 6000 g</w:t>
      </w:r>
    </w:p>
    <w:p w:rsidR="00C7641F" w:rsidRDefault="00C7641F" w:rsidP="00C7641F">
      <w:pPr>
        <w:numPr>
          <w:ilvl w:val="0"/>
          <w:numId w:val="7"/>
        </w:numPr>
        <w:tabs>
          <w:tab w:val="clear" w:pos="144"/>
          <w:tab w:val="num" w:pos="216"/>
          <w:tab w:val="left" w:pos="426"/>
        </w:tabs>
        <w:kinsoku w:val="0"/>
        <w:overflowPunct w:val="0"/>
        <w:autoSpaceDE/>
        <w:autoSpaceDN/>
        <w:adjustRightInd/>
        <w:spacing w:line="229" w:lineRule="exact"/>
        <w:textAlignment w:val="baseline"/>
        <w:rPr>
          <w:spacing w:val="-4"/>
          <w:sz w:val="21"/>
          <w:szCs w:val="21"/>
        </w:rPr>
      </w:pPr>
      <w:r>
        <w:rPr>
          <w:spacing w:val="-4"/>
          <w:sz w:val="21"/>
          <w:szCs w:val="21"/>
        </w:rPr>
        <w:t>Traitement prégerminatif</w:t>
      </w:r>
      <w:r>
        <w:rPr>
          <w:spacing w:val="-4"/>
          <w:sz w:val="21"/>
          <w:szCs w:val="21"/>
        </w:rPr>
        <w:tab/>
        <w:t>: trempage clans de l'eau froide, scarification</w:t>
      </w:r>
    </w:p>
    <w:p w:rsidR="00C7641F" w:rsidRDefault="00C7641F" w:rsidP="00C7641F">
      <w:pPr>
        <w:numPr>
          <w:ilvl w:val="0"/>
          <w:numId w:val="7"/>
        </w:numPr>
        <w:tabs>
          <w:tab w:val="clear" w:pos="144"/>
          <w:tab w:val="num" w:pos="216"/>
          <w:tab w:val="left" w:pos="426"/>
        </w:tabs>
        <w:kinsoku w:val="0"/>
        <w:overflowPunct w:val="0"/>
        <w:autoSpaceDE/>
        <w:autoSpaceDN/>
        <w:adjustRightInd/>
        <w:spacing w:line="133" w:lineRule="exact"/>
        <w:textAlignment w:val="baseline"/>
        <w:rPr>
          <w:spacing w:val="1"/>
          <w:sz w:val="21"/>
          <w:szCs w:val="21"/>
        </w:rPr>
      </w:pPr>
      <w:r>
        <w:rPr>
          <w:spacing w:val="1"/>
          <w:sz w:val="21"/>
          <w:szCs w:val="21"/>
        </w:rPr>
        <w:t>Conservation</w:t>
      </w:r>
      <w:r>
        <w:rPr>
          <w:spacing w:val="1"/>
          <w:sz w:val="21"/>
          <w:szCs w:val="21"/>
        </w:rPr>
        <w:tab/>
      </w:r>
      <w:r>
        <w:rPr>
          <w:spacing w:val="-2"/>
          <w:sz w:val="21"/>
          <w:szCs w:val="21"/>
        </w:rPr>
        <w:t>: stockage</w:t>
      </w:r>
    </w:p>
    <w:p w:rsidR="00C7641F" w:rsidRPr="00C7641F" w:rsidRDefault="00C7641F" w:rsidP="00C7641F">
      <w:pPr>
        <w:numPr>
          <w:ilvl w:val="0"/>
          <w:numId w:val="7"/>
        </w:numPr>
        <w:tabs>
          <w:tab w:val="clear" w:pos="144"/>
          <w:tab w:val="num" w:pos="216"/>
          <w:tab w:val="left" w:pos="426"/>
        </w:tabs>
        <w:kinsoku w:val="0"/>
        <w:overflowPunct w:val="0"/>
        <w:autoSpaceDE/>
        <w:autoSpaceDN/>
        <w:adjustRightInd/>
        <w:spacing w:line="171" w:lineRule="exact"/>
        <w:textAlignment w:val="baseline"/>
        <w:rPr>
          <w:spacing w:val="-2"/>
          <w:sz w:val="21"/>
          <w:szCs w:val="21"/>
        </w:rPr>
      </w:pPr>
      <w:r>
        <w:rPr>
          <w:spacing w:val="-2"/>
          <w:sz w:val="21"/>
          <w:szCs w:val="21"/>
        </w:rPr>
        <w:t>Germination</w:t>
      </w:r>
      <w:r>
        <w:rPr>
          <w:spacing w:val="-2"/>
          <w:sz w:val="21"/>
          <w:szCs w:val="21"/>
        </w:rPr>
        <w:tab/>
      </w:r>
      <w:r w:rsidRPr="00C7641F">
        <w:rPr>
          <w:spacing w:val="-2"/>
          <w:sz w:val="21"/>
          <w:szCs w:val="21"/>
        </w:rPr>
        <w:t>: taux de germination à 9 mois de stockage: 30 %; à 12 mois: 70% ; à 36 mois: 5 %</w:t>
      </w:r>
    </w:p>
    <w:p w:rsidR="00C7641F" w:rsidRDefault="00C7641F" w:rsidP="00C7641F">
      <w:pPr>
        <w:kinsoku w:val="0"/>
        <w:overflowPunct w:val="0"/>
        <w:autoSpaceDE/>
        <w:autoSpaceDN/>
        <w:adjustRightInd/>
        <w:spacing w:before="91" w:line="222" w:lineRule="exact"/>
        <w:ind w:left="144"/>
        <w:textAlignment w:val="baseline"/>
        <w:rPr>
          <w:b/>
          <w:bCs/>
          <w:spacing w:val="4"/>
          <w:sz w:val="21"/>
          <w:szCs w:val="21"/>
        </w:rPr>
      </w:pPr>
      <w:r>
        <w:rPr>
          <w:b/>
          <w:bCs/>
          <w:spacing w:val="4"/>
          <w:sz w:val="21"/>
          <w:szCs w:val="21"/>
        </w:rPr>
        <w:t>Plantation</w:t>
      </w:r>
    </w:p>
    <w:p w:rsidR="00C7641F" w:rsidRDefault="00C7641F" w:rsidP="00C7641F">
      <w:pPr>
        <w:numPr>
          <w:ilvl w:val="0"/>
          <w:numId w:val="7"/>
        </w:numPr>
        <w:tabs>
          <w:tab w:val="clear" w:pos="144"/>
          <w:tab w:val="num" w:pos="216"/>
          <w:tab w:val="left" w:pos="426"/>
        </w:tabs>
        <w:kinsoku w:val="0"/>
        <w:overflowPunct w:val="0"/>
        <w:autoSpaceDE/>
        <w:autoSpaceDN/>
        <w:adjustRightInd/>
        <w:spacing w:line="246" w:lineRule="exact"/>
        <w:textAlignment w:val="baseline"/>
        <w:rPr>
          <w:spacing w:val="-1"/>
          <w:sz w:val="21"/>
          <w:szCs w:val="21"/>
        </w:rPr>
      </w:pPr>
      <w:r>
        <w:rPr>
          <w:spacing w:val="-1"/>
          <w:sz w:val="21"/>
          <w:szCs w:val="21"/>
        </w:rPr>
        <w:t>Types de plantation</w:t>
      </w:r>
      <w:r>
        <w:rPr>
          <w:spacing w:val="-1"/>
          <w:sz w:val="21"/>
          <w:szCs w:val="21"/>
        </w:rPr>
        <w:tab/>
        <w:t>: en sachets; en pots; en stumps.</w:t>
      </w:r>
    </w:p>
    <w:p w:rsidR="00C7641F" w:rsidRPr="00C7641F" w:rsidRDefault="00C7641F" w:rsidP="00C7641F">
      <w:pPr>
        <w:pStyle w:val="Paragraphedeliste"/>
        <w:numPr>
          <w:ilvl w:val="0"/>
          <w:numId w:val="7"/>
        </w:numPr>
        <w:tabs>
          <w:tab w:val="left" w:pos="426"/>
        </w:tabs>
        <w:kinsoku w:val="0"/>
        <w:overflowPunct w:val="0"/>
        <w:autoSpaceDE/>
        <w:autoSpaceDN/>
        <w:adjustRightInd/>
        <w:spacing w:line="228" w:lineRule="exact"/>
        <w:textAlignment w:val="baseline"/>
        <w:rPr>
          <w:spacing w:val="-3"/>
          <w:sz w:val="21"/>
          <w:szCs w:val="21"/>
        </w:rPr>
      </w:pPr>
      <w:r w:rsidRPr="00C7641F">
        <w:rPr>
          <w:spacing w:val="-3"/>
          <w:sz w:val="21"/>
          <w:szCs w:val="21"/>
        </w:rPr>
        <w:t>Soins sylvicoles</w:t>
      </w:r>
      <w:r w:rsidRPr="00C7641F">
        <w:rPr>
          <w:spacing w:val="-3"/>
          <w:sz w:val="21"/>
          <w:szCs w:val="21"/>
        </w:rPr>
        <w:tab/>
        <w:t xml:space="preserve">: </w:t>
      </w:r>
      <w:proofErr w:type="gramStart"/>
      <w:r w:rsidRPr="00C7641F">
        <w:rPr>
          <w:spacing w:val="-3"/>
          <w:sz w:val="21"/>
          <w:szCs w:val="21"/>
        </w:rPr>
        <w:t>délianage ,</w:t>
      </w:r>
      <w:proofErr w:type="gramEnd"/>
      <w:r w:rsidRPr="00C7641F">
        <w:rPr>
          <w:spacing w:val="-3"/>
          <w:sz w:val="21"/>
          <w:szCs w:val="21"/>
        </w:rPr>
        <w:t xml:space="preserve"> dégagement</w:t>
      </w:r>
    </w:p>
    <w:p w:rsidR="00C7641F" w:rsidRDefault="00C7641F" w:rsidP="00C7641F">
      <w:pPr>
        <w:kinsoku w:val="0"/>
        <w:overflowPunct w:val="0"/>
        <w:autoSpaceDE/>
        <w:autoSpaceDN/>
        <w:adjustRightInd/>
        <w:spacing w:before="61" w:line="229" w:lineRule="exact"/>
        <w:ind w:left="144"/>
        <w:textAlignment w:val="baseline"/>
        <w:rPr>
          <w:spacing w:val="4"/>
          <w:sz w:val="21"/>
          <w:szCs w:val="21"/>
        </w:rPr>
      </w:pPr>
      <w:r>
        <w:rPr>
          <w:b/>
          <w:bCs/>
          <w:spacing w:val="4"/>
          <w:sz w:val="21"/>
          <w:szCs w:val="21"/>
        </w:rPr>
        <w:t xml:space="preserve">Utilisations sylvicoles : </w:t>
      </w:r>
      <w:r>
        <w:rPr>
          <w:spacing w:val="4"/>
          <w:sz w:val="21"/>
          <w:szCs w:val="21"/>
        </w:rPr>
        <w:t>enrichissement; reforestation</w:t>
      </w:r>
    </w:p>
    <w:p w:rsidR="00C7641F" w:rsidRDefault="00C7641F" w:rsidP="00C7641F">
      <w:pPr>
        <w:kinsoku w:val="0"/>
        <w:overflowPunct w:val="0"/>
        <w:autoSpaceDE/>
        <w:autoSpaceDN/>
        <w:adjustRightInd/>
        <w:spacing w:before="62" w:after="29" w:line="238" w:lineRule="exact"/>
        <w:ind w:left="144"/>
        <w:textAlignment w:val="baseline"/>
        <w:rPr>
          <w:spacing w:val="2"/>
          <w:sz w:val="21"/>
          <w:szCs w:val="21"/>
        </w:rPr>
      </w:pPr>
      <w:r>
        <w:rPr>
          <w:b/>
          <w:bCs/>
          <w:spacing w:val="2"/>
          <w:sz w:val="21"/>
          <w:szCs w:val="21"/>
        </w:rPr>
        <w:t xml:space="preserve">Caractéristiques dendrométriques sur quelques stations de Madagascar </w:t>
      </w:r>
      <w:r>
        <w:rPr>
          <w:spacing w:val="2"/>
          <w:sz w:val="21"/>
          <w:szCs w:val="21"/>
        </w:rPr>
        <w:t>(Source: Tsiza, 1989)</w:t>
      </w:r>
    </w:p>
    <w:tbl>
      <w:tblPr>
        <w:tblW w:w="0" w:type="auto"/>
        <w:tblInd w:w="53" w:type="dxa"/>
        <w:tblLayout w:type="fixed"/>
        <w:tblCellMar>
          <w:left w:w="0" w:type="dxa"/>
          <w:right w:w="0" w:type="dxa"/>
        </w:tblCellMar>
        <w:tblLook w:val="0000" w:firstRow="0" w:lastRow="0" w:firstColumn="0" w:lastColumn="0" w:noHBand="0" w:noVBand="0"/>
      </w:tblPr>
      <w:tblGrid>
        <w:gridCol w:w="1286"/>
        <w:gridCol w:w="581"/>
        <w:gridCol w:w="1229"/>
        <w:gridCol w:w="1963"/>
        <w:gridCol w:w="1959"/>
        <w:gridCol w:w="2563"/>
      </w:tblGrid>
      <w:tr w:rsidR="00C7641F" w:rsidTr="00346350">
        <w:trPr>
          <w:trHeight w:hRule="exact" w:val="274"/>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73" w:line="195" w:lineRule="exact"/>
              <w:ind w:left="81"/>
              <w:textAlignment w:val="baseline"/>
              <w:rPr>
                <w:spacing w:val="-4"/>
                <w:sz w:val="21"/>
                <w:szCs w:val="21"/>
              </w:rPr>
            </w:pPr>
            <w:r>
              <w:rPr>
                <w:spacing w:val="-4"/>
                <w:sz w:val="21"/>
                <w:szCs w:val="21"/>
              </w:rPr>
              <w:t>Lieu</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68" w:line="200" w:lineRule="exact"/>
              <w:jc w:val="center"/>
              <w:textAlignment w:val="baseline"/>
              <w:rPr>
                <w:spacing w:val="-7"/>
                <w:sz w:val="21"/>
                <w:szCs w:val="21"/>
              </w:rPr>
            </w:pPr>
            <w:r>
              <w:rPr>
                <w:spacing w:val="-7"/>
                <w:sz w:val="21"/>
                <w:szCs w:val="21"/>
              </w:rPr>
              <w:t>Age</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56" w:line="212" w:lineRule="exact"/>
              <w:jc w:val="center"/>
              <w:textAlignment w:val="baseline"/>
              <w:rPr>
                <w:spacing w:val="-2"/>
                <w:sz w:val="21"/>
                <w:szCs w:val="21"/>
              </w:rPr>
            </w:pPr>
            <w:r>
              <w:rPr>
                <w:spacing w:val="-2"/>
                <w:sz w:val="21"/>
                <w:szCs w:val="21"/>
              </w:rPr>
              <w:t>Nombre (ha)</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55" w:line="213" w:lineRule="exact"/>
              <w:jc w:val="center"/>
              <w:textAlignment w:val="baseline"/>
              <w:rPr>
                <w:spacing w:val="-6"/>
                <w:sz w:val="21"/>
                <w:szCs w:val="21"/>
              </w:rPr>
            </w:pPr>
            <w:r>
              <w:rPr>
                <w:spacing w:val="-6"/>
                <w:sz w:val="21"/>
                <w:szCs w:val="21"/>
              </w:rPr>
              <w:t>Diamètre moyen (cm)</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41" w:after="4" w:line="223" w:lineRule="exact"/>
              <w:jc w:val="center"/>
              <w:textAlignment w:val="baseline"/>
              <w:rPr>
                <w:spacing w:val="-6"/>
                <w:sz w:val="21"/>
                <w:szCs w:val="21"/>
              </w:rPr>
            </w:pPr>
            <w:r>
              <w:rPr>
                <w:spacing w:val="-6"/>
                <w:sz w:val="21"/>
                <w:szCs w:val="21"/>
              </w:rPr>
              <w:t>Hauteur moyenne (m)</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2" w:after="7" w:line="229" w:lineRule="exact"/>
              <w:jc w:val="center"/>
              <w:textAlignment w:val="baseline"/>
              <w:rPr>
                <w:spacing w:val="-7"/>
                <w:sz w:val="21"/>
                <w:szCs w:val="21"/>
              </w:rPr>
            </w:pPr>
            <w:r>
              <w:rPr>
                <w:spacing w:val="-7"/>
                <w:sz w:val="21"/>
                <w:szCs w:val="21"/>
              </w:rPr>
              <w:t>Surface terrière moyenne (m</w:t>
            </w:r>
            <w:r>
              <w:rPr>
                <w:spacing w:val="-7"/>
                <w:sz w:val="21"/>
                <w:szCs w:val="21"/>
                <w:vertAlign w:val="superscript"/>
              </w:rPr>
              <w:t>2</w:t>
            </w:r>
            <w:r>
              <w:rPr>
                <w:spacing w:val="-7"/>
                <w:sz w:val="21"/>
                <w:szCs w:val="21"/>
              </w:rPr>
              <w:t>)</w:t>
            </w:r>
          </w:p>
        </w:tc>
      </w:tr>
      <w:tr w:rsidR="00C7641F" w:rsidTr="00346350">
        <w:trPr>
          <w:trHeight w:hRule="exact" w:val="235"/>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9" w:line="186" w:lineRule="exact"/>
              <w:ind w:left="81"/>
              <w:textAlignment w:val="baseline"/>
              <w:rPr>
                <w:spacing w:val="-6"/>
                <w:sz w:val="21"/>
                <w:szCs w:val="21"/>
              </w:rPr>
            </w:pPr>
            <w:r>
              <w:rPr>
                <w:spacing w:val="-6"/>
                <w:sz w:val="21"/>
                <w:szCs w:val="21"/>
              </w:rPr>
              <w:t>Farankaraina</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95" w:lineRule="exact"/>
              <w:jc w:val="center"/>
              <w:textAlignment w:val="baseline"/>
              <w:rPr>
                <w:spacing w:val="-4"/>
                <w:sz w:val="21"/>
                <w:szCs w:val="21"/>
              </w:rPr>
            </w:pPr>
            <w:r>
              <w:rPr>
                <w:spacing w:val="-4"/>
                <w:sz w:val="21"/>
                <w:szCs w:val="21"/>
              </w:rPr>
              <w:t>24</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0" w:lineRule="exact"/>
              <w:jc w:val="center"/>
              <w:textAlignment w:val="baseline"/>
              <w:rPr>
                <w:spacing w:val="-6"/>
                <w:sz w:val="21"/>
                <w:szCs w:val="21"/>
              </w:rPr>
            </w:pPr>
            <w:r>
              <w:rPr>
                <w:spacing w:val="-6"/>
                <w:sz w:val="21"/>
                <w:szCs w:val="21"/>
              </w:rPr>
              <w:t>218</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10" w:lineRule="exact"/>
              <w:textAlignment w:val="baseline"/>
              <w:rPr>
                <w:spacing w:val="-2"/>
                <w:sz w:val="21"/>
                <w:szCs w:val="21"/>
              </w:rPr>
            </w:pPr>
            <w:r>
              <w:rPr>
                <w:spacing w:val="-2"/>
                <w:sz w:val="21"/>
                <w:szCs w:val="21"/>
              </w:rPr>
              <w:t>40,6</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1" w:line="223" w:lineRule="exact"/>
              <w:ind w:right="746"/>
              <w:jc w:val="right"/>
              <w:textAlignment w:val="baseline"/>
              <w:rPr>
                <w:spacing w:val="-5"/>
                <w:sz w:val="21"/>
                <w:szCs w:val="21"/>
              </w:rPr>
            </w:pPr>
            <w:r>
              <w:rPr>
                <w:spacing w:val="-5"/>
                <w:sz w:val="21"/>
                <w:szCs w:val="21"/>
              </w:rPr>
              <w:t>22,1</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6" w:line="219" w:lineRule="exact"/>
              <w:textAlignment w:val="baseline"/>
              <w:rPr>
                <w:spacing w:val="-3"/>
                <w:sz w:val="21"/>
                <w:szCs w:val="21"/>
              </w:rPr>
            </w:pPr>
            <w:r>
              <w:rPr>
                <w:spacing w:val="-3"/>
                <w:sz w:val="21"/>
                <w:szCs w:val="21"/>
              </w:rPr>
              <w:t>49,7</w:t>
            </w:r>
          </w:p>
        </w:tc>
      </w:tr>
      <w:tr w:rsidR="00C7641F" w:rsidTr="00346350">
        <w:trPr>
          <w:trHeight w:hRule="exact" w:val="235"/>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7" w:line="197" w:lineRule="exact"/>
              <w:ind w:left="81"/>
              <w:textAlignment w:val="baseline"/>
              <w:rPr>
                <w:spacing w:val="-5"/>
                <w:sz w:val="21"/>
                <w:szCs w:val="21"/>
              </w:rPr>
            </w:pPr>
            <w:r>
              <w:rPr>
                <w:spacing w:val="-5"/>
                <w:sz w:val="21"/>
                <w:szCs w:val="21"/>
              </w:rPr>
              <w:t>Tampolo</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4" w:lineRule="exact"/>
              <w:jc w:val="center"/>
              <w:textAlignment w:val="baseline"/>
              <w:rPr>
                <w:spacing w:val="-12"/>
                <w:sz w:val="21"/>
                <w:szCs w:val="21"/>
              </w:rPr>
            </w:pPr>
            <w:r>
              <w:rPr>
                <w:spacing w:val="-12"/>
                <w:sz w:val="21"/>
                <w:szCs w:val="21"/>
              </w:rPr>
              <w:t>19</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6" w:lineRule="exact"/>
              <w:jc w:val="center"/>
              <w:textAlignment w:val="baseline"/>
              <w:rPr>
                <w:spacing w:val="-6"/>
                <w:sz w:val="21"/>
                <w:szCs w:val="21"/>
              </w:rPr>
            </w:pPr>
            <w:r>
              <w:rPr>
                <w:spacing w:val="-6"/>
                <w:sz w:val="21"/>
                <w:szCs w:val="21"/>
              </w:rPr>
              <w:t>249</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19" w:lineRule="exact"/>
              <w:textAlignment w:val="baseline"/>
              <w:rPr>
                <w:spacing w:val="-9"/>
                <w:sz w:val="21"/>
                <w:szCs w:val="21"/>
              </w:rPr>
            </w:pPr>
            <w:r>
              <w:rPr>
                <w:spacing w:val="-9"/>
                <w:sz w:val="21"/>
                <w:szCs w:val="21"/>
              </w:rPr>
              <w:t>13,1</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5" w:line="223" w:lineRule="exact"/>
              <w:ind w:right="746"/>
              <w:jc w:val="right"/>
              <w:textAlignment w:val="baseline"/>
              <w:rPr>
                <w:spacing w:val="-4"/>
                <w:sz w:val="21"/>
                <w:szCs w:val="21"/>
              </w:rPr>
            </w:pPr>
            <w:r>
              <w:rPr>
                <w:spacing w:val="-4"/>
                <w:sz w:val="21"/>
                <w:szCs w:val="21"/>
              </w:rPr>
              <w:t>10,2</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17" w:line="217" w:lineRule="exact"/>
              <w:textAlignment w:val="baseline"/>
              <w:rPr>
                <w:spacing w:val="-4"/>
                <w:sz w:val="21"/>
                <w:szCs w:val="21"/>
              </w:rPr>
            </w:pPr>
            <w:r>
              <w:rPr>
                <w:spacing w:val="-4"/>
                <w:sz w:val="21"/>
                <w:szCs w:val="21"/>
              </w:rPr>
              <w:t>3,7</w:t>
            </w:r>
          </w:p>
        </w:tc>
      </w:tr>
      <w:tr w:rsidR="00C7641F" w:rsidTr="00346350">
        <w:trPr>
          <w:trHeight w:hRule="exact" w:val="230"/>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5" w:line="180" w:lineRule="exact"/>
              <w:ind w:left="81"/>
              <w:textAlignment w:val="baseline"/>
              <w:rPr>
                <w:spacing w:val="-5"/>
                <w:sz w:val="21"/>
                <w:szCs w:val="21"/>
              </w:rPr>
            </w:pPr>
            <w:r>
              <w:rPr>
                <w:spacing w:val="-5"/>
                <w:sz w:val="21"/>
                <w:szCs w:val="21"/>
              </w:rPr>
              <w:t>Tampolo</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85" w:lineRule="exact"/>
              <w:jc w:val="center"/>
              <w:textAlignment w:val="baseline"/>
              <w:rPr>
                <w:spacing w:val="-7"/>
                <w:sz w:val="21"/>
                <w:szCs w:val="21"/>
              </w:rPr>
            </w:pPr>
            <w:r>
              <w:rPr>
                <w:spacing w:val="-7"/>
                <w:sz w:val="21"/>
                <w:szCs w:val="21"/>
              </w:rPr>
              <w:t>24</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95" w:lineRule="exact"/>
              <w:jc w:val="center"/>
              <w:textAlignment w:val="baseline"/>
              <w:rPr>
                <w:spacing w:val="-11"/>
                <w:sz w:val="21"/>
                <w:szCs w:val="21"/>
              </w:rPr>
            </w:pPr>
            <w:r>
              <w:rPr>
                <w:spacing w:val="-11"/>
                <w:sz w:val="21"/>
                <w:szCs w:val="21"/>
              </w:rPr>
              <w:t>145</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04" w:lineRule="exact"/>
              <w:textAlignment w:val="baseline"/>
              <w:rPr>
                <w:spacing w:val="-3"/>
                <w:sz w:val="21"/>
                <w:szCs w:val="21"/>
              </w:rPr>
            </w:pPr>
            <w:r>
              <w:rPr>
                <w:spacing w:val="-3"/>
                <w:sz w:val="21"/>
                <w:szCs w:val="21"/>
              </w:rPr>
              <w:t>7,9</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9" w:lineRule="exact"/>
              <w:jc w:val="center"/>
              <w:textAlignment w:val="baseline"/>
              <w:rPr>
                <w:sz w:val="21"/>
                <w:szCs w:val="21"/>
              </w:rPr>
            </w:pPr>
            <w:r>
              <w:rPr>
                <w:sz w:val="21"/>
                <w:szCs w:val="21"/>
              </w:rPr>
              <w:t>9,6</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line="215" w:lineRule="exact"/>
              <w:textAlignment w:val="baseline"/>
              <w:rPr>
                <w:spacing w:val="-11"/>
                <w:sz w:val="21"/>
                <w:szCs w:val="21"/>
              </w:rPr>
            </w:pPr>
            <w:r>
              <w:rPr>
                <w:spacing w:val="-11"/>
                <w:sz w:val="21"/>
                <w:szCs w:val="21"/>
              </w:rPr>
              <w:t>1,1</w:t>
            </w:r>
          </w:p>
        </w:tc>
      </w:tr>
      <w:tr w:rsidR="00C7641F" w:rsidTr="00346350">
        <w:trPr>
          <w:trHeight w:hRule="exact" w:val="279"/>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41" w:after="9" w:line="223" w:lineRule="exact"/>
              <w:ind w:left="81"/>
              <w:textAlignment w:val="baseline"/>
              <w:rPr>
                <w:spacing w:val="-9"/>
                <w:sz w:val="21"/>
                <w:szCs w:val="21"/>
              </w:rPr>
            </w:pPr>
            <w:r>
              <w:rPr>
                <w:spacing w:val="-9"/>
                <w:sz w:val="21"/>
                <w:szCs w:val="21"/>
              </w:rPr>
              <w:t>Bora</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2" w:after="18" w:line="223" w:lineRule="exact"/>
              <w:jc w:val="center"/>
              <w:textAlignment w:val="baseline"/>
              <w:rPr>
                <w:spacing w:val="-5"/>
                <w:sz w:val="21"/>
                <w:szCs w:val="21"/>
              </w:rPr>
            </w:pPr>
            <w:r>
              <w:rPr>
                <w:spacing w:val="-5"/>
                <w:sz w:val="21"/>
                <w:szCs w:val="21"/>
              </w:rPr>
              <w:t>20</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24" w:line="223" w:lineRule="exact"/>
              <w:jc w:val="center"/>
              <w:textAlignment w:val="baseline"/>
              <w:rPr>
                <w:spacing w:val="-6"/>
                <w:sz w:val="21"/>
                <w:szCs w:val="21"/>
              </w:rPr>
            </w:pPr>
            <w:r>
              <w:rPr>
                <w:spacing w:val="-6"/>
                <w:sz w:val="21"/>
                <w:szCs w:val="21"/>
              </w:rPr>
              <w:t>354</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after="34" w:line="223" w:lineRule="exact"/>
              <w:textAlignment w:val="baseline"/>
              <w:rPr>
                <w:spacing w:val="-6"/>
                <w:sz w:val="21"/>
                <w:szCs w:val="21"/>
              </w:rPr>
            </w:pPr>
            <w:r>
              <w:rPr>
                <w:spacing w:val="-6"/>
                <w:sz w:val="21"/>
                <w:szCs w:val="21"/>
              </w:rPr>
              <w:t>11,2</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44" w:line="223" w:lineRule="exact"/>
              <w:ind w:right="746"/>
              <w:jc w:val="right"/>
              <w:textAlignment w:val="baseline"/>
              <w:rPr>
                <w:spacing w:val="-8"/>
                <w:sz w:val="21"/>
                <w:szCs w:val="21"/>
              </w:rPr>
            </w:pPr>
            <w:r>
              <w:rPr>
                <w:spacing w:val="-8"/>
                <w:sz w:val="21"/>
                <w:szCs w:val="21"/>
              </w:rPr>
              <w:t>10,3</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58" w:line="215" w:lineRule="exact"/>
              <w:textAlignment w:val="baseline"/>
              <w:rPr>
                <w:sz w:val="21"/>
                <w:szCs w:val="21"/>
              </w:rPr>
            </w:pPr>
            <w:r>
              <w:rPr>
                <w:sz w:val="21"/>
                <w:szCs w:val="21"/>
              </w:rPr>
              <w:t>4,4</w:t>
            </w:r>
          </w:p>
        </w:tc>
      </w:tr>
    </w:tbl>
    <w:p w:rsidR="00C7641F" w:rsidRDefault="00C7641F" w:rsidP="00C66A0A"/>
    <w:tbl>
      <w:tblPr>
        <w:tblW w:w="0" w:type="auto"/>
        <w:tblInd w:w="65" w:type="dxa"/>
        <w:tblLayout w:type="fixed"/>
        <w:tblCellMar>
          <w:left w:w="0" w:type="dxa"/>
          <w:right w:w="0" w:type="dxa"/>
        </w:tblCellMar>
        <w:tblLook w:val="0000" w:firstRow="0" w:lastRow="0" w:firstColumn="0" w:lastColumn="0" w:noHBand="0" w:noVBand="0"/>
      </w:tblPr>
      <w:tblGrid>
        <w:gridCol w:w="1709"/>
        <w:gridCol w:w="1315"/>
        <w:gridCol w:w="1306"/>
        <w:gridCol w:w="1329"/>
        <w:gridCol w:w="1306"/>
        <w:gridCol w:w="1320"/>
        <w:gridCol w:w="1339"/>
      </w:tblGrid>
      <w:tr w:rsidR="002445E6" w:rsidTr="00346350">
        <w:trPr>
          <w:trHeight w:hRule="exact" w:val="490"/>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71" w:after="190" w:line="223" w:lineRule="exact"/>
              <w:ind w:left="87"/>
              <w:textAlignment w:val="baseline"/>
              <w:rPr>
                <w:spacing w:val="-7"/>
                <w:sz w:val="21"/>
                <w:szCs w:val="21"/>
              </w:rPr>
            </w:pPr>
            <w:r>
              <w:rPr>
                <w:spacing w:val="-7"/>
                <w:sz w:val="21"/>
                <w:szCs w:val="21"/>
              </w:rPr>
              <w:t>Nature des données</w:t>
            </w:r>
          </w:p>
        </w:tc>
        <w:tc>
          <w:tcPr>
            <w:tcW w:w="3950" w:type="dxa"/>
            <w:gridSpan w:val="3"/>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52" w:line="216" w:lineRule="exact"/>
              <w:jc w:val="center"/>
              <w:textAlignment w:val="baseline"/>
              <w:rPr>
                <w:sz w:val="21"/>
                <w:szCs w:val="21"/>
              </w:rPr>
            </w:pPr>
            <w:r>
              <w:rPr>
                <w:sz w:val="21"/>
                <w:szCs w:val="21"/>
              </w:rPr>
              <w:t xml:space="preserve">Layons rapprochés, bon </w:t>
            </w:r>
            <w:proofErr w:type="gramStart"/>
            <w:r>
              <w:rPr>
                <w:sz w:val="21"/>
                <w:szCs w:val="21"/>
              </w:rPr>
              <w:t>éclairage</w:t>
            </w:r>
            <w:proofErr w:type="gramEnd"/>
            <w:r>
              <w:rPr>
                <w:sz w:val="21"/>
                <w:szCs w:val="21"/>
              </w:rPr>
              <w:br/>
              <w:t>(4 m de large, tous les 7 m)</w:t>
            </w:r>
          </w:p>
        </w:tc>
        <w:tc>
          <w:tcPr>
            <w:tcW w:w="3965" w:type="dxa"/>
            <w:gridSpan w:val="3"/>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39" w:after="7" w:line="219" w:lineRule="exact"/>
              <w:jc w:val="center"/>
              <w:textAlignment w:val="baseline"/>
              <w:rPr>
                <w:sz w:val="21"/>
                <w:szCs w:val="21"/>
              </w:rPr>
            </w:pPr>
            <w:r>
              <w:rPr>
                <w:sz w:val="21"/>
                <w:szCs w:val="21"/>
              </w:rPr>
              <w:t xml:space="preserve">Layons éloignés, mauvais </w:t>
            </w:r>
            <w:proofErr w:type="gramStart"/>
            <w:r>
              <w:rPr>
                <w:sz w:val="21"/>
                <w:szCs w:val="21"/>
              </w:rPr>
              <w:t>éclairage</w:t>
            </w:r>
            <w:proofErr w:type="gramEnd"/>
            <w:r>
              <w:rPr>
                <w:sz w:val="21"/>
                <w:szCs w:val="21"/>
              </w:rPr>
              <w:br/>
              <w:t>(4 m de large, tous. les 15 m)</w:t>
            </w:r>
          </w:p>
        </w:tc>
      </w:tr>
      <w:tr w:rsidR="002445E6" w:rsidTr="00346350">
        <w:trPr>
          <w:trHeight w:hRule="exact" w:val="235"/>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textAlignment w:val="baseline"/>
              <w:rPr>
                <w:sz w:val="24"/>
                <w:szCs w:val="24"/>
              </w:rPr>
            </w:pPr>
          </w:p>
        </w:tc>
        <w:tc>
          <w:tcPr>
            <w:tcW w:w="1315"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197" w:lineRule="exact"/>
              <w:jc w:val="center"/>
              <w:textAlignment w:val="baseline"/>
              <w:rPr>
                <w:spacing w:val="1"/>
                <w:sz w:val="18"/>
                <w:szCs w:val="18"/>
              </w:rPr>
            </w:pPr>
            <w:r>
              <w:rPr>
                <w:spacing w:val="1"/>
                <w:sz w:val="18"/>
                <w:szCs w:val="18"/>
              </w:rPr>
              <w:t>Ho. dégagé</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3" w:line="203" w:lineRule="exact"/>
              <w:jc w:val="center"/>
              <w:textAlignment w:val="baseline"/>
              <w:rPr>
                <w:spacing w:val="3"/>
                <w:sz w:val="18"/>
                <w:szCs w:val="18"/>
              </w:rPr>
            </w:pPr>
            <w:r>
              <w:rPr>
                <w:spacing w:val="3"/>
                <w:sz w:val="18"/>
                <w:szCs w:val="18"/>
              </w:rPr>
              <w:t>Omb. partiel</w:t>
            </w:r>
          </w:p>
        </w:tc>
        <w:tc>
          <w:tcPr>
            <w:tcW w:w="132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9" w:line="203" w:lineRule="exact"/>
              <w:ind w:right="249"/>
              <w:jc w:val="right"/>
              <w:textAlignment w:val="baseline"/>
              <w:rPr>
                <w:spacing w:val="4"/>
                <w:sz w:val="18"/>
                <w:szCs w:val="18"/>
              </w:rPr>
            </w:pPr>
            <w:r>
              <w:rPr>
                <w:spacing w:val="4"/>
                <w:sz w:val="18"/>
                <w:szCs w:val="18"/>
              </w:rPr>
              <w:t>Omb. total</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21" w:line="203" w:lineRule="exact"/>
              <w:jc w:val="center"/>
              <w:textAlignment w:val="baseline"/>
              <w:rPr>
                <w:sz w:val="18"/>
                <w:szCs w:val="18"/>
              </w:rPr>
            </w:pPr>
            <w:r>
              <w:rPr>
                <w:sz w:val="18"/>
                <w:szCs w:val="18"/>
              </w:rPr>
              <w:t>Ho. dégagé</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29" w:line="196" w:lineRule="exact"/>
              <w:jc w:val="center"/>
              <w:textAlignment w:val="baseline"/>
              <w:rPr>
                <w:spacing w:val="3"/>
                <w:sz w:val="18"/>
                <w:szCs w:val="18"/>
              </w:rPr>
            </w:pPr>
            <w:r>
              <w:rPr>
                <w:spacing w:val="3"/>
                <w:sz w:val="18"/>
                <w:szCs w:val="18"/>
              </w:rPr>
              <w:t>Omb. partiel</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34" w:line="191" w:lineRule="exact"/>
              <w:jc w:val="center"/>
              <w:textAlignment w:val="baseline"/>
              <w:rPr>
                <w:spacing w:val="3"/>
                <w:sz w:val="18"/>
                <w:szCs w:val="18"/>
              </w:rPr>
            </w:pPr>
            <w:r>
              <w:rPr>
                <w:spacing w:val="3"/>
                <w:sz w:val="18"/>
                <w:szCs w:val="18"/>
              </w:rPr>
              <w:t>Omb. total</w:t>
            </w:r>
          </w:p>
        </w:tc>
      </w:tr>
      <w:tr w:rsidR="002445E6" w:rsidTr="00346350">
        <w:trPr>
          <w:trHeight w:hRule="exact" w:val="235"/>
        </w:trPr>
        <w:tc>
          <w:tcPr>
            <w:tcW w:w="170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38" w:line="197" w:lineRule="exact"/>
              <w:ind w:left="87"/>
              <w:textAlignment w:val="baseline"/>
              <w:rPr>
                <w:spacing w:val="-7"/>
                <w:sz w:val="21"/>
                <w:szCs w:val="21"/>
              </w:rPr>
            </w:pPr>
            <w:r>
              <w:rPr>
                <w:spacing w:val="-7"/>
                <w:sz w:val="21"/>
                <w:szCs w:val="21"/>
              </w:rPr>
              <w:t>Hauteur (m)</w:t>
            </w:r>
          </w:p>
        </w:tc>
        <w:tc>
          <w:tcPr>
            <w:tcW w:w="1315"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210" w:lineRule="exact"/>
              <w:jc w:val="center"/>
              <w:textAlignment w:val="baseline"/>
              <w:rPr>
                <w:spacing w:val="-2"/>
                <w:sz w:val="21"/>
                <w:szCs w:val="21"/>
              </w:rPr>
            </w:pPr>
            <w:r>
              <w:rPr>
                <w:spacing w:val="-2"/>
                <w:sz w:val="21"/>
                <w:szCs w:val="21"/>
              </w:rPr>
              <w:t>4,28</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218" w:lineRule="exact"/>
              <w:jc w:val="center"/>
              <w:textAlignment w:val="baseline"/>
              <w:rPr>
                <w:spacing w:val="-3"/>
                <w:sz w:val="21"/>
                <w:szCs w:val="21"/>
              </w:rPr>
            </w:pPr>
            <w:r>
              <w:rPr>
                <w:spacing w:val="-3"/>
                <w:sz w:val="21"/>
                <w:szCs w:val="21"/>
              </w:rPr>
              <w:t>3,45</w:t>
            </w:r>
          </w:p>
        </w:tc>
        <w:tc>
          <w:tcPr>
            <w:tcW w:w="132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 w:line="223" w:lineRule="exact"/>
              <w:ind w:right="519"/>
              <w:jc w:val="right"/>
              <w:textAlignment w:val="baseline"/>
              <w:rPr>
                <w:spacing w:val="-9"/>
                <w:sz w:val="21"/>
                <w:szCs w:val="21"/>
              </w:rPr>
            </w:pPr>
            <w:r>
              <w:rPr>
                <w:spacing w:val="-9"/>
                <w:sz w:val="21"/>
                <w:szCs w:val="21"/>
              </w:rPr>
              <w:t>2,71</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 w:line="223" w:lineRule="exact"/>
              <w:jc w:val="center"/>
              <w:textAlignment w:val="baseline"/>
              <w:rPr>
                <w:spacing w:val="-3"/>
                <w:sz w:val="21"/>
                <w:szCs w:val="21"/>
              </w:rPr>
            </w:pPr>
            <w:r>
              <w:rPr>
                <w:spacing w:val="-3"/>
                <w:sz w:val="21"/>
                <w:szCs w:val="21"/>
              </w:rPr>
              <w:t>2,85</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6" w:line="219" w:lineRule="exact"/>
              <w:jc w:val="center"/>
              <w:textAlignment w:val="baseline"/>
              <w:rPr>
                <w:spacing w:val="-1"/>
                <w:sz w:val="21"/>
                <w:szCs w:val="21"/>
              </w:rPr>
            </w:pPr>
            <w:r>
              <w:rPr>
                <w:spacing w:val="-1"/>
                <w:sz w:val="21"/>
                <w:szCs w:val="21"/>
              </w:rPr>
              <w:t>2,90</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6" w:line="219" w:lineRule="exact"/>
              <w:jc w:val="center"/>
              <w:textAlignment w:val="baseline"/>
              <w:rPr>
                <w:spacing w:val="-2"/>
                <w:sz w:val="21"/>
                <w:szCs w:val="21"/>
              </w:rPr>
            </w:pPr>
            <w:r>
              <w:rPr>
                <w:spacing w:val="-2"/>
                <w:sz w:val="21"/>
                <w:szCs w:val="21"/>
              </w:rPr>
              <w:t>2,86</w:t>
            </w:r>
          </w:p>
        </w:tc>
      </w:tr>
      <w:tr w:rsidR="002445E6" w:rsidTr="00346350">
        <w:trPr>
          <w:trHeight w:hRule="exact" w:val="490"/>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41" w:after="12" w:line="218" w:lineRule="exact"/>
              <w:ind w:left="108"/>
              <w:textAlignment w:val="baseline"/>
              <w:rPr>
                <w:sz w:val="21"/>
                <w:szCs w:val="21"/>
              </w:rPr>
            </w:pPr>
            <w:r>
              <w:rPr>
                <w:sz w:val="21"/>
                <w:szCs w:val="21"/>
              </w:rPr>
              <w:t>Circonférence à 1,30m (cm)</w:t>
            </w:r>
          </w:p>
        </w:tc>
        <w:tc>
          <w:tcPr>
            <w:tcW w:w="1315" w:type="dxa"/>
            <w:tcBorders>
              <w:top w:val="single" w:sz="10" w:space="0" w:color="auto"/>
              <w:left w:val="single" w:sz="10" w:space="0" w:color="auto"/>
              <w:bottom w:val="single" w:sz="10" w:space="0" w:color="auto"/>
              <w:right w:val="single" w:sz="10" w:space="0" w:color="auto"/>
            </w:tcBorders>
            <w:vAlign w:val="bottom"/>
          </w:tcPr>
          <w:p w:rsidR="002445E6" w:rsidRDefault="002445E6" w:rsidP="00346350">
            <w:pPr>
              <w:kinsoku w:val="0"/>
              <w:overflowPunct w:val="0"/>
              <w:autoSpaceDE/>
              <w:autoSpaceDN/>
              <w:adjustRightInd/>
              <w:spacing w:before="241" w:after="25" w:line="223" w:lineRule="exact"/>
              <w:jc w:val="center"/>
              <w:textAlignment w:val="baseline"/>
              <w:rPr>
                <w:spacing w:val="-7"/>
                <w:sz w:val="21"/>
                <w:szCs w:val="21"/>
              </w:rPr>
            </w:pPr>
            <w:r>
              <w:rPr>
                <w:spacing w:val="-7"/>
                <w:sz w:val="21"/>
                <w:szCs w:val="21"/>
              </w:rPr>
              <w:t>13,8</w:t>
            </w:r>
          </w:p>
        </w:tc>
        <w:tc>
          <w:tcPr>
            <w:tcW w:w="1306"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237" w:after="29" w:line="223" w:lineRule="exact"/>
              <w:jc w:val="center"/>
              <w:textAlignment w:val="baseline"/>
              <w:rPr>
                <w:spacing w:val="-5"/>
                <w:sz w:val="21"/>
                <w:szCs w:val="21"/>
              </w:rPr>
            </w:pPr>
            <w:r>
              <w:rPr>
                <w:spacing w:val="-5"/>
                <w:sz w:val="21"/>
                <w:szCs w:val="21"/>
              </w:rPr>
              <w:t>11,0</w:t>
            </w:r>
          </w:p>
        </w:tc>
        <w:tc>
          <w:tcPr>
            <w:tcW w:w="132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232" w:after="34" w:line="223" w:lineRule="exact"/>
              <w:ind w:right="519"/>
              <w:jc w:val="right"/>
              <w:textAlignment w:val="baseline"/>
              <w:rPr>
                <w:spacing w:val="78"/>
                <w:sz w:val="21"/>
                <w:szCs w:val="21"/>
              </w:rPr>
            </w:pPr>
            <w:r>
              <w:rPr>
                <w:spacing w:val="78"/>
                <w:sz w:val="21"/>
                <w:szCs w:val="21"/>
              </w:rPr>
              <w:t xml:space="preserve"> 8,2</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27" w:after="39" w:line="223" w:lineRule="exact"/>
              <w:jc w:val="center"/>
              <w:textAlignment w:val="baseline"/>
              <w:rPr>
                <w:spacing w:val="-7"/>
                <w:sz w:val="21"/>
                <w:szCs w:val="21"/>
              </w:rPr>
            </w:pPr>
            <w:r>
              <w:rPr>
                <w:spacing w:val="-7"/>
                <w:sz w:val="21"/>
                <w:szCs w:val="21"/>
              </w:rPr>
              <w:t>10,7</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13" w:after="53" w:line="223" w:lineRule="exact"/>
              <w:jc w:val="center"/>
              <w:textAlignment w:val="baseline"/>
              <w:rPr>
                <w:spacing w:val="-4"/>
                <w:sz w:val="21"/>
                <w:szCs w:val="21"/>
              </w:rPr>
            </w:pPr>
            <w:r>
              <w:rPr>
                <w:spacing w:val="-4"/>
                <w:sz w:val="21"/>
                <w:szCs w:val="21"/>
              </w:rPr>
              <w:t>10,0</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03" w:after="63" w:line="223" w:lineRule="exact"/>
              <w:jc w:val="center"/>
              <w:textAlignment w:val="baseline"/>
              <w:rPr>
                <w:spacing w:val="-3"/>
                <w:sz w:val="21"/>
                <w:szCs w:val="21"/>
              </w:rPr>
            </w:pPr>
            <w:r>
              <w:rPr>
                <w:spacing w:val="-3"/>
                <w:sz w:val="21"/>
                <w:szCs w:val="21"/>
              </w:rPr>
              <w:t>9,5</w:t>
            </w:r>
          </w:p>
        </w:tc>
      </w:tr>
    </w:tbl>
    <w:p w:rsidR="002445E6" w:rsidRDefault="002445E6" w:rsidP="002445E6">
      <w:pPr>
        <w:kinsoku w:val="0"/>
        <w:overflowPunct w:val="0"/>
        <w:autoSpaceDE/>
        <w:autoSpaceDN/>
        <w:adjustRightInd/>
        <w:spacing w:line="206" w:lineRule="exact"/>
        <w:ind w:left="216" w:right="4824"/>
        <w:textAlignment w:val="baseline"/>
        <w:rPr>
          <w:sz w:val="18"/>
          <w:szCs w:val="18"/>
        </w:rPr>
      </w:pPr>
      <w:r>
        <w:rPr>
          <w:sz w:val="18"/>
          <w:szCs w:val="18"/>
        </w:rPr>
        <w:t xml:space="preserve">(Ramy de 8 ans à Périnet: </w:t>
      </w:r>
      <w:r>
        <w:rPr>
          <w:i/>
          <w:iCs/>
          <w:sz w:val="18"/>
          <w:szCs w:val="18"/>
        </w:rPr>
        <w:t xml:space="preserve">Essai de comportement, </w:t>
      </w:r>
      <w:r>
        <w:rPr>
          <w:sz w:val="18"/>
          <w:szCs w:val="18"/>
        </w:rPr>
        <w:t xml:space="preserve">DRFP, 1988) </w:t>
      </w:r>
      <w:r>
        <w:rPr>
          <w:sz w:val="18"/>
          <w:szCs w:val="18"/>
          <w:u w:val="single"/>
        </w:rPr>
        <w:t>Abréviations:</w:t>
      </w:r>
      <w:r>
        <w:rPr>
          <w:sz w:val="18"/>
          <w:szCs w:val="18"/>
        </w:rPr>
        <w:t xml:space="preserve"> Ho= houppier; Omb.= ombrage</w:t>
      </w:r>
    </w:p>
    <w:p w:rsidR="002445E6" w:rsidRDefault="002445E6" w:rsidP="002445E6">
      <w:pPr>
        <w:kinsoku w:val="0"/>
        <w:overflowPunct w:val="0"/>
        <w:autoSpaceDE/>
        <w:autoSpaceDN/>
        <w:adjustRightInd/>
        <w:spacing w:before="115" w:line="316" w:lineRule="exact"/>
        <w:ind w:left="216"/>
        <w:textAlignment w:val="baseline"/>
        <w:rPr>
          <w:b/>
          <w:bCs/>
          <w:spacing w:val="8"/>
          <w:sz w:val="24"/>
          <w:szCs w:val="24"/>
        </w:rPr>
      </w:pPr>
      <w:r>
        <w:rPr>
          <w:b/>
          <w:bCs/>
          <w:spacing w:val="8"/>
          <w:sz w:val="24"/>
          <w:szCs w:val="24"/>
        </w:rPr>
        <w:t>5. CARACTÉRISTIQUES DU BOIS ET UTILISATIONS</w:t>
      </w:r>
    </w:p>
    <w:p w:rsidR="002445E6" w:rsidRDefault="002445E6" w:rsidP="002445E6">
      <w:pPr>
        <w:kinsoku w:val="0"/>
        <w:overflowPunct w:val="0"/>
        <w:autoSpaceDE/>
        <w:autoSpaceDN/>
        <w:adjustRightInd/>
        <w:spacing w:before="98" w:line="221" w:lineRule="exact"/>
        <w:ind w:left="216"/>
        <w:textAlignment w:val="baseline"/>
        <w:rPr>
          <w:b/>
          <w:bCs/>
          <w:sz w:val="21"/>
          <w:szCs w:val="21"/>
        </w:rPr>
      </w:pPr>
      <w:r>
        <w:rPr>
          <w:b/>
          <w:bCs/>
          <w:sz w:val="21"/>
          <w:szCs w:val="21"/>
        </w:rPr>
        <w:t>Bois</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40" w:lineRule="exact"/>
        <w:textAlignment w:val="baseline"/>
        <w:rPr>
          <w:spacing w:val="-1"/>
          <w:sz w:val="21"/>
          <w:szCs w:val="21"/>
        </w:rPr>
      </w:pPr>
      <w:r>
        <w:rPr>
          <w:spacing w:val="-1"/>
          <w:sz w:val="21"/>
          <w:szCs w:val="21"/>
        </w:rPr>
        <w:t>Densité</w:t>
      </w:r>
      <w:r>
        <w:rPr>
          <w:spacing w:val="-1"/>
          <w:sz w:val="21"/>
          <w:szCs w:val="21"/>
        </w:rPr>
        <w:tab/>
        <w:t>: 0,500 à 0,600 g/crn</w:t>
      </w:r>
      <w:r>
        <w:rPr>
          <w:spacing w:val="-1"/>
          <w:sz w:val="21"/>
          <w:szCs w:val="21"/>
          <w:vertAlign w:val="superscript"/>
        </w:rPr>
        <w:t>3</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3" w:lineRule="exact"/>
        <w:textAlignment w:val="baseline"/>
        <w:rPr>
          <w:spacing w:val="-2"/>
          <w:sz w:val="21"/>
          <w:szCs w:val="21"/>
        </w:rPr>
      </w:pPr>
      <w:r>
        <w:rPr>
          <w:spacing w:val="-2"/>
          <w:sz w:val="21"/>
          <w:szCs w:val="21"/>
        </w:rPr>
        <w:t>Durabilité</w:t>
      </w:r>
      <w:r>
        <w:rPr>
          <w:spacing w:val="-2"/>
          <w:sz w:val="21"/>
          <w:szCs w:val="21"/>
        </w:rPr>
        <w:tab/>
        <w:t>: non durable</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6" w:lineRule="exact"/>
        <w:textAlignment w:val="baseline"/>
        <w:rPr>
          <w:spacing w:val="-2"/>
          <w:sz w:val="21"/>
          <w:szCs w:val="21"/>
        </w:rPr>
      </w:pPr>
      <w:r>
        <w:rPr>
          <w:spacing w:val="-2"/>
          <w:sz w:val="21"/>
          <w:szCs w:val="21"/>
        </w:rPr>
        <w:t>Préservation</w:t>
      </w:r>
      <w:r>
        <w:rPr>
          <w:spacing w:val="-2"/>
          <w:sz w:val="21"/>
          <w:szCs w:val="21"/>
        </w:rPr>
        <w:tab/>
        <w:t>: difficile sans traitement</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6" w:lineRule="exact"/>
        <w:textAlignment w:val="baseline"/>
        <w:rPr>
          <w:spacing w:val="-2"/>
          <w:sz w:val="21"/>
          <w:szCs w:val="21"/>
        </w:rPr>
      </w:pPr>
      <w:r>
        <w:rPr>
          <w:spacing w:val="-2"/>
          <w:sz w:val="21"/>
          <w:szCs w:val="21"/>
        </w:rPr>
        <w:t>Séchage</w:t>
      </w:r>
      <w:r>
        <w:rPr>
          <w:spacing w:val="-2"/>
          <w:sz w:val="21"/>
          <w:szCs w:val="21"/>
        </w:rPr>
        <w:tab/>
        <w:t>: facile</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32" w:lineRule="exact"/>
        <w:textAlignment w:val="baseline"/>
        <w:rPr>
          <w:spacing w:val="-1"/>
          <w:sz w:val="21"/>
          <w:szCs w:val="21"/>
        </w:rPr>
      </w:pPr>
      <w:r>
        <w:rPr>
          <w:spacing w:val="-1"/>
          <w:sz w:val="21"/>
          <w:szCs w:val="21"/>
        </w:rPr>
        <w:t>Taux de silice</w:t>
      </w:r>
      <w:r>
        <w:rPr>
          <w:spacing w:val="-1"/>
          <w:sz w:val="21"/>
          <w:szCs w:val="21"/>
        </w:rPr>
        <w:tab/>
        <w:t>: négligeable</w:t>
      </w:r>
    </w:p>
    <w:p w:rsidR="002445E6" w:rsidRDefault="002445E6" w:rsidP="002445E6">
      <w:pPr>
        <w:kinsoku w:val="0"/>
        <w:overflowPunct w:val="0"/>
        <w:autoSpaceDE/>
        <w:autoSpaceDN/>
        <w:adjustRightInd/>
        <w:spacing w:before="76" w:line="225" w:lineRule="exact"/>
        <w:ind w:left="216"/>
        <w:textAlignment w:val="baseline"/>
        <w:rPr>
          <w:b/>
          <w:bCs/>
          <w:spacing w:val="9"/>
          <w:sz w:val="21"/>
          <w:szCs w:val="21"/>
        </w:rPr>
      </w:pPr>
      <w:r>
        <w:rPr>
          <w:b/>
          <w:bCs/>
          <w:spacing w:val="9"/>
          <w:sz w:val="21"/>
          <w:szCs w:val="21"/>
        </w:rPr>
        <w:t>Utilisations</w:t>
      </w:r>
    </w:p>
    <w:p w:rsidR="002445E6" w:rsidRDefault="002445E6" w:rsidP="002445E6">
      <w:pPr>
        <w:kinsoku w:val="0"/>
        <w:overflowPunct w:val="0"/>
        <w:autoSpaceDE/>
        <w:autoSpaceDN/>
        <w:adjustRightInd/>
        <w:spacing w:line="231" w:lineRule="exact"/>
        <w:ind w:left="216" w:right="360"/>
        <w:textAlignment w:val="baseline"/>
        <w:rPr>
          <w:sz w:val="21"/>
          <w:szCs w:val="21"/>
        </w:rPr>
      </w:pPr>
      <w:r>
        <w:rPr>
          <w:i/>
          <w:iCs/>
          <w:sz w:val="21"/>
          <w:szCs w:val="21"/>
        </w:rPr>
        <w:t xml:space="preserve">Bois: </w:t>
      </w:r>
      <w:r>
        <w:rPr>
          <w:sz w:val="21"/>
          <w:szCs w:val="21"/>
        </w:rPr>
        <w:t>menuiserie intérieure, déroulage, tranchage, panneaux, allumetterie, charpente lamellée-collée, construction de pirogues.</w:t>
      </w:r>
    </w:p>
    <w:p w:rsidR="002445E6" w:rsidRDefault="002445E6" w:rsidP="002445E6">
      <w:pPr>
        <w:kinsoku w:val="0"/>
        <w:overflowPunct w:val="0"/>
        <w:autoSpaceDE/>
        <w:autoSpaceDN/>
        <w:adjustRightInd/>
        <w:spacing w:line="218" w:lineRule="exact"/>
        <w:ind w:left="216"/>
        <w:textAlignment w:val="baseline"/>
        <w:rPr>
          <w:spacing w:val="-5"/>
          <w:sz w:val="21"/>
          <w:szCs w:val="21"/>
        </w:rPr>
      </w:pPr>
      <w:r>
        <w:rPr>
          <w:i/>
          <w:iCs/>
          <w:spacing w:val="-5"/>
          <w:sz w:val="21"/>
          <w:szCs w:val="21"/>
        </w:rPr>
        <w:t xml:space="preserve">Autres : </w:t>
      </w:r>
      <w:r>
        <w:rPr>
          <w:spacing w:val="-5"/>
          <w:sz w:val="21"/>
          <w:szCs w:val="21"/>
        </w:rPr>
        <w:t>résine pour encens, colle, insecticide, cafaltage des embarcations.</w:t>
      </w:r>
    </w:p>
    <w:p w:rsidR="002445E6" w:rsidRDefault="002445E6" w:rsidP="002445E6">
      <w:pPr>
        <w:kinsoku w:val="0"/>
        <w:overflowPunct w:val="0"/>
        <w:autoSpaceDE/>
        <w:autoSpaceDN/>
        <w:adjustRightInd/>
        <w:spacing w:before="109" w:line="316" w:lineRule="exact"/>
        <w:ind w:left="216"/>
        <w:textAlignment w:val="baseline"/>
        <w:rPr>
          <w:b/>
          <w:bCs/>
          <w:spacing w:val="7"/>
          <w:sz w:val="24"/>
          <w:szCs w:val="24"/>
        </w:rPr>
      </w:pPr>
      <w:r>
        <w:rPr>
          <w:b/>
          <w:bCs/>
          <w:spacing w:val="7"/>
          <w:sz w:val="24"/>
          <w:szCs w:val="24"/>
        </w:rPr>
        <w:t>6. BIBLIOGRAPHIE</w:t>
      </w:r>
    </w:p>
    <w:p w:rsidR="002445E6" w:rsidRPr="002445E6" w:rsidRDefault="002445E6" w:rsidP="002445E6">
      <w:pPr>
        <w:kinsoku w:val="0"/>
        <w:overflowPunct w:val="0"/>
        <w:autoSpaceDE/>
        <w:autoSpaceDN/>
        <w:adjustRightInd/>
        <w:spacing w:before="72" w:line="227" w:lineRule="exact"/>
        <w:ind w:left="216" w:right="2880"/>
        <w:textAlignment w:val="baseline"/>
        <w:rPr>
          <w:sz w:val="21"/>
          <w:szCs w:val="21"/>
        </w:rPr>
      </w:pPr>
      <w:r>
        <w:rPr>
          <w:sz w:val="21"/>
          <w:szCs w:val="21"/>
        </w:rPr>
        <w:t>GUENEAU (1970); RAKOTOVAO et PARANT (1985); ANDRIANIRINA (1988); TSIZÀ (1989); Mémento du Forestier (1989).</w:t>
      </w:r>
    </w:p>
    <w:p w:rsidR="00C66A0A" w:rsidRPr="00C7641F" w:rsidRDefault="00C66A0A" w:rsidP="00C66A0A"/>
    <w:tbl>
      <w:tblPr>
        <w:tblStyle w:val="Grilledutableau"/>
        <w:tblW w:w="0" w:type="auto"/>
        <w:tblLook w:val="04A0" w:firstRow="1" w:lastRow="0" w:firstColumn="1" w:lastColumn="0" w:noHBand="0" w:noVBand="1"/>
      </w:tblPr>
      <w:tblGrid>
        <w:gridCol w:w="10606"/>
      </w:tblGrid>
      <w:tr w:rsidR="00C66A0A" w:rsidRPr="00346350" w:rsidTr="00B96589">
        <w:tc>
          <w:tcPr>
            <w:tcW w:w="10606" w:type="dxa"/>
          </w:tcPr>
          <w:p w:rsidR="00346350" w:rsidRPr="006C482A" w:rsidRDefault="00346350"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lastRenderedPageBreak/>
              <w:t>CEDRELOPSIS GREVEI Baillon</w:t>
            </w:r>
          </w:p>
          <w:p w:rsidR="00C66A0A" w:rsidRPr="00346350" w:rsidRDefault="00346350" w:rsidP="00346350">
            <w:pPr>
              <w:kinsoku w:val="0"/>
              <w:overflowPunct w:val="0"/>
              <w:autoSpaceDE/>
              <w:autoSpaceDN/>
              <w:adjustRightInd/>
              <w:jc w:val="center"/>
              <w:textAlignment w:val="baseline"/>
              <w:rPr>
                <w:sz w:val="28"/>
                <w:szCs w:val="28"/>
              </w:rPr>
            </w:pPr>
            <w:r w:rsidRPr="00346350">
              <w:rPr>
                <w:sz w:val="28"/>
                <w:szCs w:val="28"/>
              </w:rPr>
              <w:t>PTEROXYLACEAE</w:t>
            </w:r>
          </w:p>
        </w:tc>
      </w:tr>
      <w:tr w:rsidR="00346350" w:rsidRPr="0074521E" w:rsidTr="00346350">
        <w:tc>
          <w:tcPr>
            <w:tcW w:w="10606" w:type="dxa"/>
          </w:tcPr>
          <w:p w:rsidR="00346350" w:rsidRDefault="00346350" w:rsidP="00346350">
            <w:r w:rsidRPr="00346350">
              <w:rPr>
                <w:u w:val="single"/>
              </w:rPr>
              <w:t>Synonyme</w:t>
            </w:r>
            <w:r>
              <w:tab/>
              <w:t>: Katafa crassisepalum Costantin &amp; Poisson</w:t>
            </w:r>
          </w:p>
          <w:p w:rsidR="00346350" w:rsidRDefault="00346350" w:rsidP="00346350">
            <w:r w:rsidRPr="00346350">
              <w:rPr>
                <w:u w:val="single"/>
              </w:rPr>
              <w:t>Noms vernaculaires</w:t>
            </w:r>
            <w:r>
              <w:tab/>
              <w:t>: Katrafay - Katafa - Mantaora - Katrafay dobo Katrafay filo</w:t>
            </w:r>
          </w:p>
          <w:p w:rsidR="00346350" w:rsidRPr="0074521E" w:rsidRDefault="00346350" w:rsidP="00346350">
            <w:r w:rsidRPr="00346350">
              <w:rPr>
                <w:u w:val="single"/>
              </w:rPr>
              <w:t>Noms commerciaux</w:t>
            </w:r>
            <w:r>
              <w:tab/>
              <w:t>: Katrafay</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4026"/>
        <w:gridCol w:w="6656"/>
      </w:tblGrid>
      <w:tr w:rsidR="00C66A0A" w:rsidTr="00B96589">
        <w:tc>
          <w:tcPr>
            <w:tcW w:w="3085" w:type="dxa"/>
          </w:tcPr>
          <w:p w:rsidR="00C66A0A" w:rsidRDefault="00346350" w:rsidP="00B96589">
            <w:pPr>
              <w:jc w:val="center"/>
              <w:rPr>
                <w:lang w:val="en-US"/>
              </w:rPr>
            </w:pPr>
            <w:r w:rsidRPr="00346350">
              <w:rPr>
                <w:noProof/>
              </w:rPr>
              <w:drawing>
                <wp:inline distT="0" distB="0" distL="0" distR="0">
                  <wp:extent cx="1771650" cy="17811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inline>
              </w:drawing>
            </w:r>
          </w:p>
          <w:p w:rsidR="00346350" w:rsidRDefault="00346350" w:rsidP="00B96589">
            <w:pPr>
              <w:jc w:val="center"/>
              <w:rPr>
                <w:lang w:val="en-US"/>
              </w:rPr>
            </w:pPr>
          </w:p>
          <w:p w:rsidR="00346350" w:rsidRDefault="00346350" w:rsidP="00B96589">
            <w:pPr>
              <w:jc w:val="center"/>
              <w:rPr>
                <w:lang w:val="en-US"/>
              </w:rPr>
            </w:pPr>
            <w:r w:rsidRPr="00346350">
              <w:rPr>
                <w:noProof/>
              </w:rPr>
              <w:drawing>
                <wp:inline distT="0" distB="0" distL="0" distR="0">
                  <wp:extent cx="2419350" cy="2257425"/>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2257425"/>
                          </a:xfrm>
                          <a:prstGeom prst="rect">
                            <a:avLst/>
                          </a:prstGeom>
                          <a:noFill/>
                          <a:ln>
                            <a:noFill/>
                          </a:ln>
                        </pic:spPr>
                      </pic:pic>
                    </a:graphicData>
                  </a:graphic>
                </wp:inline>
              </w:drawing>
            </w:r>
          </w:p>
        </w:tc>
        <w:tc>
          <w:tcPr>
            <w:tcW w:w="7521" w:type="dxa"/>
          </w:tcPr>
          <w:p w:rsidR="00346350" w:rsidRPr="00346350" w:rsidRDefault="00346350" w:rsidP="00B96589">
            <w:pPr>
              <w:rPr>
                <w:b/>
                <w:sz w:val="21"/>
                <w:szCs w:val="21"/>
              </w:rPr>
            </w:pPr>
            <w:r w:rsidRPr="00346350">
              <w:rPr>
                <w:b/>
                <w:sz w:val="21"/>
                <w:szCs w:val="21"/>
              </w:rPr>
              <w:t>1.</w:t>
            </w:r>
            <w:r w:rsidRPr="00346350">
              <w:rPr>
                <w:b/>
                <w:sz w:val="21"/>
                <w:szCs w:val="21"/>
              </w:rPr>
              <w:tab/>
              <w:t>DISTRIBUTION</w:t>
            </w:r>
          </w:p>
          <w:p w:rsidR="00346350" w:rsidRDefault="00346350" w:rsidP="00346350">
            <w:pPr>
              <w:kinsoku w:val="0"/>
              <w:overflowPunct w:val="0"/>
              <w:autoSpaceDE/>
              <w:autoSpaceDN/>
              <w:adjustRightInd/>
              <w:spacing w:before="240" w:line="419" w:lineRule="exact"/>
              <w:ind w:right="3312"/>
              <w:textAlignment w:val="baseline"/>
              <w:rPr>
                <w:b/>
                <w:bCs/>
                <w:i/>
                <w:iCs/>
                <w:sz w:val="24"/>
                <w:szCs w:val="24"/>
              </w:rPr>
            </w:pPr>
            <w:r>
              <w:rPr>
                <w:b/>
                <w:bCs/>
                <w:i/>
                <w:iCs/>
                <w:sz w:val="24"/>
                <w:szCs w:val="24"/>
              </w:rPr>
              <w:t xml:space="preserve">Aire naturelle </w:t>
            </w:r>
          </w:p>
          <w:p w:rsidR="00346350" w:rsidRDefault="00346350" w:rsidP="00346350">
            <w:pPr>
              <w:kinsoku w:val="0"/>
              <w:overflowPunct w:val="0"/>
              <w:autoSpaceDE/>
              <w:autoSpaceDN/>
              <w:adjustRightInd/>
              <w:spacing w:line="419" w:lineRule="exact"/>
              <w:ind w:right="3312"/>
              <w:textAlignment w:val="baseline"/>
              <w:rPr>
                <w:sz w:val="21"/>
                <w:szCs w:val="21"/>
              </w:rPr>
            </w:pPr>
            <w:r w:rsidRPr="00346350">
              <w:rPr>
                <w:b/>
                <w:sz w:val="21"/>
                <w:szCs w:val="21"/>
              </w:rPr>
              <w:t>Latitude</w:t>
            </w:r>
            <w:r>
              <w:rPr>
                <w:sz w:val="21"/>
                <w:szCs w:val="21"/>
              </w:rPr>
              <w:t>: 14 - 25° S</w:t>
            </w:r>
          </w:p>
          <w:p w:rsidR="00346350" w:rsidRDefault="00346350" w:rsidP="00346350">
            <w:pPr>
              <w:kinsoku w:val="0"/>
              <w:overflowPunct w:val="0"/>
              <w:autoSpaceDE/>
              <w:autoSpaceDN/>
              <w:adjustRightInd/>
              <w:spacing w:line="206" w:lineRule="exact"/>
              <w:ind w:right="144"/>
              <w:textAlignment w:val="baseline"/>
              <w:rPr>
                <w:sz w:val="21"/>
                <w:szCs w:val="21"/>
              </w:rPr>
            </w:pPr>
            <w:r w:rsidRPr="00346350">
              <w:rPr>
                <w:b/>
                <w:sz w:val="21"/>
                <w:szCs w:val="21"/>
              </w:rPr>
              <w:t>Régions</w:t>
            </w:r>
            <w:r>
              <w:rPr>
                <w:sz w:val="21"/>
                <w:szCs w:val="21"/>
              </w:rPr>
              <w:t>: forêts à Didiéréacées, bush à Euphorbes et Didierea, forêts tropophiles, xérophiles et même ombro</w:t>
            </w:r>
            <w:r>
              <w:rPr>
                <w:sz w:val="21"/>
                <w:szCs w:val="21"/>
              </w:rPr>
              <w:softHyphen/>
              <w:t>philes.</w:t>
            </w:r>
          </w:p>
          <w:p w:rsidR="00346350" w:rsidRDefault="00346350" w:rsidP="00346350">
            <w:pPr>
              <w:kinsoku w:val="0"/>
              <w:overflowPunct w:val="0"/>
              <w:autoSpaceDE/>
              <w:autoSpaceDN/>
              <w:adjustRightInd/>
              <w:spacing w:line="226" w:lineRule="exact"/>
              <w:textAlignment w:val="baseline"/>
              <w:rPr>
                <w:spacing w:val="7"/>
                <w:sz w:val="21"/>
                <w:szCs w:val="21"/>
              </w:rPr>
            </w:pPr>
            <w:r w:rsidRPr="00346350">
              <w:rPr>
                <w:b/>
                <w:spacing w:val="7"/>
                <w:sz w:val="21"/>
                <w:szCs w:val="21"/>
              </w:rPr>
              <w:t>Altitude</w:t>
            </w:r>
            <w:r>
              <w:rPr>
                <w:spacing w:val="7"/>
                <w:sz w:val="21"/>
                <w:szCs w:val="21"/>
              </w:rPr>
              <w:t xml:space="preserve"> : 0 - 900 m</w:t>
            </w:r>
          </w:p>
          <w:p w:rsidR="00346350" w:rsidRPr="00346350" w:rsidRDefault="00346350" w:rsidP="00B96589">
            <w:pPr>
              <w:rPr>
                <w:b/>
                <w:sz w:val="21"/>
                <w:szCs w:val="21"/>
              </w:rPr>
            </w:pPr>
          </w:p>
          <w:p w:rsidR="00346350" w:rsidRPr="00346350" w:rsidRDefault="00346350" w:rsidP="00B96589">
            <w:pPr>
              <w:rPr>
                <w:b/>
                <w:sz w:val="21"/>
                <w:szCs w:val="21"/>
              </w:rPr>
            </w:pPr>
          </w:p>
          <w:p w:rsidR="00C66A0A" w:rsidRPr="00346350" w:rsidRDefault="00C66A0A" w:rsidP="00B96589">
            <w:pPr>
              <w:rPr>
                <w:b/>
                <w:sz w:val="21"/>
                <w:szCs w:val="21"/>
              </w:rPr>
            </w:pPr>
            <w:r w:rsidRPr="00346350">
              <w:rPr>
                <w:b/>
                <w:sz w:val="21"/>
                <w:szCs w:val="21"/>
              </w:rPr>
              <w:t>2.</w:t>
            </w:r>
            <w:r w:rsidRPr="00346350">
              <w:rPr>
                <w:b/>
                <w:sz w:val="21"/>
                <w:szCs w:val="21"/>
              </w:rPr>
              <w:tab/>
              <w:t>CARACTERISTIQUES DENDROLOGIQUES</w:t>
            </w:r>
          </w:p>
          <w:p w:rsidR="00C66A0A" w:rsidRPr="00346350" w:rsidRDefault="00C66A0A" w:rsidP="00B96589"/>
          <w:p w:rsidR="00346350" w:rsidRDefault="009A5433" w:rsidP="00346350">
            <w:pPr>
              <w:kinsoku w:val="0"/>
              <w:overflowPunct w:val="0"/>
              <w:autoSpaceDE/>
              <w:autoSpaceDN/>
              <w:adjustRightInd/>
              <w:textAlignment w:val="baseline"/>
              <w:rPr>
                <w:spacing w:val="-2"/>
                <w:sz w:val="21"/>
                <w:szCs w:val="21"/>
              </w:rPr>
            </w:pPr>
            <w:r>
              <w:rPr>
                <w:b/>
                <w:noProof/>
              </w:rPr>
              <w:pict>
                <v:shape id="Text Box 206" o:spid="_x0000_s1083" type="#_x0000_t202" style="position:absolute;margin-left:645.85pt;margin-top:424.95pt;width:53.05pt;height:40.85pt;z-index:251709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" o:allowincell="f" stroked="f">
                  <v:fill opacity="0"/>
                  <v:textbox inset="0,0,0,0">
                    <w:txbxContent>
                      <w:p w:rsidR="00091627" w:rsidRDefault="00091627" w:rsidP="00346350">
                        <w:pPr>
                          <w:kinsoku w:val="0"/>
                          <w:overflowPunct w:val="0"/>
                          <w:autoSpaceDE/>
                          <w:autoSpaceDN/>
                          <w:adjustRightInd/>
                          <w:spacing w:line="267" w:lineRule="exact"/>
                          <w:textAlignment w:val="baseline"/>
                          <w:rPr>
                            <w:sz w:val="21"/>
                            <w:szCs w:val="21"/>
                          </w:rPr>
                        </w:pPr>
                        <w:r>
                          <w:rPr>
                            <w:sz w:val="21"/>
                            <w:szCs w:val="21"/>
                          </w:rPr>
                          <w:t>Utilisation Régime Croissance</w:t>
                        </w:r>
                      </w:p>
                    </w:txbxContent>
                  </v:textbox>
                  <w10:wrap type="square" anchorx="page" anchory="page"/>
                </v:shape>
              </w:pict>
            </w:r>
            <w:r>
              <w:rPr>
                <w:b/>
                <w:noProof/>
              </w:rPr>
              <w:pict>
                <v:shape id="Text Box 207" o:spid="_x0000_s1084" type="#_x0000_t202" style="position:absolute;margin-left:707.3pt;margin-top:424.3pt;width:116.15pt;height:40.9pt;z-index:251710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" o:allowincell="f" stroked="f">
                  <v:fill opacity="0"/>
                  <v:textbox inset="0,0,0,0">
                    <w:txbxContent>
                      <w:p w:rsidR="00091627" w:rsidRDefault="00091627" w:rsidP="00346350">
                        <w:pPr>
                          <w:kinsoku w:val="0"/>
                          <w:overflowPunct w:val="0"/>
                          <w:autoSpaceDE/>
                          <w:autoSpaceDN/>
                          <w:adjustRightInd/>
                          <w:spacing w:before="13" w:line="227" w:lineRule="exact"/>
                          <w:textAlignment w:val="baseline"/>
                          <w:rPr>
                            <w:sz w:val="21"/>
                            <w:szCs w:val="21"/>
                          </w:rPr>
                        </w:pPr>
                        <w:proofErr w:type="gramStart"/>
                        <w:r>
                          <w:rPr>
                            <w:sz w:val="21"/>
                            <w:szCs w:val="21"/>
                          </w:rPr>
                          <w:t>sylvicole</w:t>
                        </w:r>
                        <w:proofErr w:type="gramEnd"/>
                        <w:r>
                          <w:rPr>
                            <w:sz w:val="21"/>
                            <w:szCs w:val="21"/>
                          </w:rPr>
                          <w:t xml:space="preserve"> </w:t>
                        </w:r>
                        <w:r>
                          <w:rPr>
                            <w:b/>
                            <w:bCs/>
                            <w:sz w:val="21"/>
                            <w:szCs w:val="21"/>
                          </w:rPr>
                          <w:t xml:space="preserve">: </w:t>
                        </w:r>
                        <w:r>
                          <w:rPr>
                            <w:sz w:val="21"/>
                            <w:szCs w:val="21"/>
                          </w:rPr>
                          <w:t>enrichissement</w:t>
                        </w:r>
                      </w:p>
                      <w:p w:rsidR="00091627" w:rsidRDefault="00091627" w:rsidP="00346350">
                        <w:pPr>
                          <w:kinsoku w:val="0"/>
                          <w:overflowPunct w:val="0"/>
                          <w:autoSpaceDE/>
                          <w:autoSpaceDN/>
                          <w:adjustRightInd/>
                          <w:spacing w:line="288" w:lineRule="exact"/>
                          <w:ind w:left="216"/>
                          <w:jc w:val="center"/>
                          <w:textAlignment w:val="baseline"/>
                          <w:rPr>
                            <w:sz w:val="21"/>
                            <w:szCs w:val="21"/>
                          </w:rPr>
                        </w:pPr>
                        <w:r>
                          <w:rPr>
                            <w:sz w:val="21"/>
                            <w:szCs w:val="21"/>
                          </w:rPr>
                          <w:t xml:space="preserve">: </w:t>
                        </w:r>
                        <w:proofErr w:type="gramStart"/>
                        <w:r>
                          <w:rPr>
                            <w:sz w:val="21"/>
                            <w:szCs w:val="21"/>
                          </w:rPr>
                          <w:t>futaie</w:t>
                        </w:r>
                        <w:proofErr w:type="gramEnd"/>
                        <w:r>
                          <w:rPr>
                            <w:sz w:val="21"/>
                            <w:szCs w:val="21"/>
                          </w:rPr>
                          <w:br/>
                          <w:t>: lente</w:t>
                        </w:r>
                      </w:p>
                    </w:txbxContent>
                  </v:textbox>
                  <w10:wrap type="square" anchorx="page" anchory="page"/>
                </v:shape>
              </w:pict>
            </w:r>
            <w:r w:rsidR="00346350" w:rsidRPr="00346350">
              <w:rPr>
                <w:b/>
                <w:spacing w:val="-2"/>
                <w:sz w:val="21"/>
                <w:szCs w:val="21"/>
              </w:rPr>
              <w:t>Port</w:t>
            </w:r>
            <w:r w:rsidR="00346350">
              <w:rPr>
                <w:spacing w:val="-2"/>
                <w:sz w:val="21"/>
                <w:szCs w:val="21"/>
              </w:rPr>
              <w:t>: peu élancé à houppier étalé.</w:t>
            </w:r>
          </w:p>
          <w:p w:rsidR="00346350" w:rsidRPr="00346350" w:rsidRDefault="00346350" w:rsidP="00346350">
            <w:pPr>
              <w:kinsoku w:val="0"/>
              <w:overflowPunct w:val="0"/>
              <w:autoSpaceDE/>
              <w:autoSpaceDN/>
              <w:adjustRightInd/>
              <w:textAlignment w:val="baseline"/>
              <w:rPr>
                <w:spacing w:val="-2"/>
                <w:sz w:val="21"/>
                <w:szCs w:val="21"/>
              </w:rPr>
            </w:pPr>
            <w:r w:rsidRPr="00346350">
              <w:rPr>
                <w:b/>
                <w:noProof/>
              </w:rPr>
              <w:drawing>
                <wp:anchor distT="0" distB="0" distL="0" distR="0" simplePos="0" relativeHeight="251714560" behindDoc="1" locked="0" layoutInCell="0" allowOverlap="1">
                  <wp:simplePos x="0" y="0"/>
                  <wp:positionH relativeFrom="page">
                    <wp:posOffset>12381230</wp:posOffset>
                  </wp:positionH>
                  <wp:positionV relativeFrom="page">
                    <wp:posOffset>5815330</wp:posOffset>
                  </wp:positionV>
                  <wp:extent cx="1755140" cy="887095"/>
                  <wp:effectExtent l="0" t="0" r="0" b="8255"/>
                  <wp:wrapThrough wrapText="bothSides">
                    <wp:wrapPolygon edited="0">
                      <wp:start x="0" y="0"/>
                      <wp:lineTo x="0" y="21337"/>
                      <wp:lineTo x="21334" y="21337"/>
                      <wp:lineTo x="21334" y="0"/>
                      <wp:lineTo x="0" y="0"/>
                    </wp:wrapPolygon>
                  </wp:wrapThrough>
                  <wp:docPr id="3697"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5140" cy="887095"/>
                          </a:xfrm>
                          <a:prstGeom prst="rect">
                            <a:avLst/>
                          </a:prstGeom>
                          <a:noFill/>
                        </pic:spPr>
                      </pic:pic>
                    </a:graphicData>
                  </a:graphic>
                </wp:anchor>
              </w:drawing>
            </w:r>
            <w:r w:rsidRPr="00346350">
              <w:rPr>
                <w:b/>
                <w:sz w:val="21"/>
                <w:szCs w:val="21"/>
              </w:rPr>
              <w:t>Dimensions</w:t>
            </w:r>
            <w:r>
              <w:rPr>
                <w:sz w:val="21"/>
                <w:szCs w:val="21"/>
              </w:rPr>
              <w:t>: arbuste de 2 - 5 m; arbre petit ou moyen. d (cm): 10 - 20; h (m): 5 - 12 - (15)</w:t>
            </w:r>
          </w:p>
          <w:p w:rsidR="00346350" w:rsidRDefault="009A5433" w:rsidP="00346350">
            <w:pPr>
              <w:kinsoku w:val="0"/>
              <w:overflowPunct w:val="0"/>
              <w:autoSpaceDE/>
              <w:autoSpaceDN/>
              <w:adjustRightInd/>
              <w:textAlignment w:val="baseline"/>
              <w:rPr>
                <w:sz w:val="21"/>
                <w:szCs w:val="21"/>
              </w:rPr>
            </w:pPr>
            <w:r>
              <w:rPr>
                <w:b/>
                <w:noProof/>
              </w:rPr>
              <w:pict>
                <v:shape id="Text Box 213" o:spid="_x0000_s1089" type="#_x0000_t202" style="position:absolute;margin-left:646.1pt;margin-top:468.25pt;width:373.9pt;height:12pt;z-index:251716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" o:allowincell="f" stroked="f">
                  <v:fill opacity="0"/>
                  <v:textbox inset="0,0,0,0">
                    <w:txbxContent>
                      <w:p w:rsidR="00091627" w:rsidRDefault="00091627" w:rsidP="00346350">
                        <w:pPr>
                          <w:kinsoku w:val="0"/>
                          <w:overflowPunct w:val="0"/>
                          <w:autoSpaceDE/>
                          <w:autoSpaceDN/>
                          <w:adjustRightInd/>
                          <w:spacing w:before="6" w:line="235" w:lineRule="exact"/>
                          <w:textAlignment w:val="baseline"/>
                          <w:rPr>
                            <w:b/>
                            <w:bCs/>
                            <w:spacing w:val="2"/>
                            <w:sz w:val="21"/>
                            <w:szCs w:val="21"/>
                          </w:rPr>
                        </w:pPr>
                        <w:r>
                          <w:rPr>
                            <w:b/>
                            <w:bCs/>
                            <w:spacing w:val="2"/>
                            <w:sz w:val="21"/>
                            <w:szCs w:val="21"/>
                          </w:rPr>
                          <w:t>Caractéristiques dendrométriques sur une station de Madagascar (Morondava)</w:t>
                        </w:r>
                      </w:p>
                    </w:txbxContent>
                  </v:textbox>
                  <w10:wrap type="square" anchorx="page" anchory="page"/>
                </v:shape>
              </w:pict>
            </w:r>
            <w:r>
              <w:rPr>
                <w:b/>
                <w:noProof/>
              </w:rPr>
              <w:pict>
                <v:shape id="Text Box 214" o:spid="_x0000_s1090" type="#_x0000_t202" style="position:absolute;margin-left:646.1pt;margin-top:480.25pt;width:320.4pt;height:51.1pt;z-index:251717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" o:allowincell="f" stroked="f">
                  <v:fill opacity="0"/>
                  <v:textbox inset="0,0,0,0">
                    <w:txbxContent>
                      <w:p w:rsidR="00091627" w:rsidRDefault="00091627" w:rsidP="00346350">
                        <w:pPr>
                          <w:numPr>
                            <w:ilvl w:val="0"/>
                            <w:numId w:val="9"/>
                          </w:numPr>
                          <w:kinsoku w:val="0"/>
                          <w:overflowPunct w:val="0"/>
                          <w:autoSpaceDE/>
                          <w:autoSpaceDN/>
                          <w:adjustRightInd/>
                          <w:spacing w:before="4" w:line="250" w:lineRule="exact"/>
                          <w:textAlignment w:val="baseline"/>
                          <w:rPr>
                            <w:spacing w:val="-5"/>
                            <w:sz w:val="21"/>
                            <w:szCs w:val="21"/>
                          </w:rPr>
                        </w:pPr>
                        <w:r>
                          <w:rPr>
                            <w:spacing w:val="-5"/>
                            <w:sz w:val="21"/>
                            <w:szCs w:val="21"/>
                          </w:rPr>
                          <w:t>Accroissement annuel moyen en hauteur: 12cm</w:t>
                        </w:r>
                      </w:p>
                      <w:p w:rsidR="00091627" w:rsidRDefault="00091627" w:rsidP="00346350">
                        <w:pPr>
                          <w:kinsoku w:val="0"/>
                          <w:overflowPunct w:val="0"/>
                          <w:autoSpaceDE/>
                          <w:autoSpaceDN/>
                          <w:adjustRightInd/>
                          <w:spacing w:before="99" w:line="312" w:lineRule="exact"/>
                          <w:textAlignment w:val="baseline"/>
                          <w:rPr>
                            <w:b/>
                            <w:bCs/>
                            <w:spacing w:val="7"/>
                            <w:sz w:val="24"/>
                            <w:szCs w:val="24"/>
                          </w:rPr>
                        </w:pPr>
                        <w:r>
                          <w:rPr>
                            <w:b/>
                            <w:bCs/>
                            <w:spacing w:val="7"/>
                            <w:sz w:val="24"/>
                            <w:szCs w:val="24"/>
                          </w:rPr>
                          <w:t>5. CARACTÉRISTIQUES DU BOIS ET UTILISATIONS</w:t>
                        </w:r>
                      </w:p>
                      <w:p w:rsidR="00091627" w:rsidRDefault="00091627" w:rsidP="00346350">
                        <w:pPr>
                          <w:kinsoku w:val="0"/>
                          <w:overflowPunct w:val="0"/>
                          <w:autoSpaceDE/>
                          <w:autoSpaceDN/>
                          <w:adjustRightInd/>
                          <w:spacing w:before="23" w:line="304" w:lineRule="exact"/>
                          <w:textAlignment w:val="baseline"/>
                          <w:rPr>
                            <w:spacing w:val="11"/>
                            <w:sz w:val="21"/>
                            <w:szCs w:val="21"/>
                          </w:rPr>
                        </w:pPr>
                        <w:r>
                          <w:rPr>
                            <w:spacing w:val="11"/>
                            <w:sz w:val="21"/>
                            <w:szCs w:val="21"/>
                          </w:rPr>
                          <w:t>Bois</w:t>
                        </w:r>
                      </w:p>
                    </w:txbxContent>
                  </v:textbox>
                  <w10:wrap type="square" anchorx="page" anchory="page"/>
                </v:shape>
              </w:pict>
            </w:r>
            <w:r>
              <w:rPr>
                <w:b/>
                <w:noProof/>
              </w:rPr>
              <w:pict>
                <v:shape id="Text Box 215" o:spid="_x0000_s1091" type="#_x0000_t202" style="position:absolute;margin-left:646.1pt;margin-top:531.35pt;width:479pt;height:10.8pt;z-index:251718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" o:allowincell="f" stroked="f">
                  <v:fill opacity="0"/>
                  <v:textbox inset="0,0,0,0">
                    <w:txbxContent>
                      <w:p w:rsidR="00091627" w:rsidRDefault="00091627" w:rsidP="00346350">
                        <w:pPr>
                          <w:numPr>
                            <w:ilvl w:val="0"/>
                            <w:numId w:val="10"/>
                          </w:numPr>
                          <w:kinsoku w:val="0"/>
                          <w:overflowPunct w:val="0"/>
                          <w:autoSpaceDE/>
                          <w:autoSpaceDN/>
                          <w:adjustRightInd/>
                          <w:spacing w:line="245" w:lineRule="exact"/>
                          <w:textAlignment w:val="baseline"/>
                          <w:rPr>
                            <w:spacing w:val="-4"/>
                            <w:sz w:val="21"/>
                            <w:szCs w:val="21"/>
                          </w:rPr>
                        </w:pPr>
                        <w:r>
                          <w:rPr>
                            <w:spacing w:val="-4"/>
                            <w:sz w:val="21"/>
                            <w:szCs w:val="21"/>
                          </w:rPr>
                          <w:t>Grain très fin, léger contrefit bois de couleur jaune paille très clair, légèrement moiré (grande qualité esthétique)</w:t>
                        </w:r>
                      </w:p>
                    </w:txbxContent>
                  </v:textbox>
                  <w10:wrap type="square" anchorx="page" anchory="page"/>
                </v:shape>
              </w:pict>
            </w:r>
            <w:r>
              <w:rPr>
                <w:b/>
                <w:noProof/>
              </w:rPr>
              <w:pict>
                <v:shape id="Text Box 216" o:spid="_x0000_s1092" type="#_x0000_t202" style="position:absolute;margin-left:646.1pt;margin-top:542.15pt;width:113.5pt;height:2.4pt;z-index:251719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" o:allowincell="f" stroked="f">
                  <v:fill opacity="0"/>
                  <v:textbox inset="0,0,0,0">
                    <w:txbxContent>
                      <w:p w:rsidR="00091627" w:rsidRDefault="00091627" w:rsidP="00346350">
                        <w:pPr>
                          <w:kinsoku w:val="0"/>
                          <w:overflowPunct w:val="0"/>
                          <w:autoSpaceDE/>
                          <w:autoSpaceDN/>
                          <w:adjustRightInd/>
                          <w:textAlignment w:val="baseline"/>
                          <w:rPr>
                            <w:sz w:val="24"/>
                            <w:szCs w:val="24"/>
                          </w:rPr>
                        </w:pPr>
                      </w:p>
                    </w:txbxContent>
                  </v:textbox>
                  <w10:wrap type="square" anchorx="page" anchory="page"/>
                </v:shape>
              </w:pict>
            </w:r>
            <w:r>
              <w:rPr>
                <w:b/>
                <w:noProof/>
              </w:rPr>
              <w:pict>
                <v:shape id="Text Box 217" o:spid="_x0000_s1093" type="#_x0000_t202" style="position:absolute;margin-left:646.1pt;margin-top:544.55pt;width:59.75pt;height:69.35pt;z-index:251720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" o:allowincell="f" stroked="f">
                  <v:fill opacity="0"/>
                  <v:textbox inset="0,0,0,0">
                    <w:txbxContent>
                      <w:p w:rsidR="00091627" w:rsidRDefault="00091627" w:rsidP="00346350">
                        <w:pPr>
                          <w:kinsoku w:val="0"/>
                          <w:overflowPunct w:val="0"/>
                          <w:autoSpaceDE/>
                          <w:autoSpaceDN/>
                          <w:adjustRightInd/>
                          <w:spacing w:before="29" w:line="226" w:lineRule="exact"/>
                          <w:textAlignment w:val="baseline"/>
                          <w:rPr>
                            <w:spacing w:val="-3"/>
                            <w:sz w:val="21"/>
                            <w:szCs w:val="21"/>
                          </w:rPr>
                        </w:pPr>
                        <w:r>
                          <w:rPr>
                            <w:spacing w:val="-3"/>
                            <w:sz w:val="21"/>
                            <w:szCs w:val="21"/>
                          </w:rPr>
                          <w:t>- Densité</w:t>
                        </w:r>
                      </w:p>
                      <w:p w:rsidR="00091627" w:rsidRDefault="00091627" w:rsidP="00346350">
                        <w:pPr>
                          <w:numPr>
                            <w:ilvl w:val="0"/>
                            <w:numId w:val="3"/>
                          </w:numPr>
                          <w:kinsoku w:val="0"/>
                          <w:overflowPunct w:val="0"/>
                          <w:autoSpaceDE/>
                          <w:autoSpaceDN/>
                          <w:adjustRightInd/>
                          <w:spacing w:before="187" w:line="230" w:lineRule="exact"/>
                          <w:textAlignment w:val="baseline"/>
                          <w:rPr>
                            <w:spacing w:val="-5"/>
                            <w:sz w:val="21"/>
                            <w:szCs w:val="21"/>
                          </w:rPr>
                        </w:pPr>
                        <w:r>
                          <w:rPr>
                            <w:spacing w:val="-5"/>
                            <w:sz w:val="21"/>
                            <w:szCs w:val="21"/>
                          </w:rPr>
                          <w:t>Durabilité</w:t>
                        </w:r>
                      </w:p>
                      <w:p w:rsidR="00091627" w:rsidRDefault="00091627" w:rsidP="00346350">
                        <w:pPr>
                          <w:numPr>
                            <w:ilvl w:val="0"/>
                            <w:numId w:val="3"/>
                          </w:numPr>
                          <w:kinsoku w:val="0"/>
                          <w:overflowPunct w:val="0"/>
                          <w:autoSpaceDE/>
                          <w:autoSpaceDN/>
                          <w:adjustRightInd/>
                          <w:spacing w:line="216" w:lineRule="exact"/>
                          <w:textAlignment w:val="baseline"/>
                          <w:rPr>
                            <w:spacing w:val="-8"/>
                            <w:sz w:val="21"/>
                            <w:szCs w:val="21"/>
                          </w:rPr>
                        </w:pPr>
                        <w:r>
                          <w:rPr>
                            <w:spacing w:val="-8"/>
                            <w:sz w:val="21"/>
                            <w:szCs w:val="21"/>
                          </w:rPr>
                          <w:t>Préservation</w:t>
                        </w:r>
                      </w:p>
                      <w:p w:rsidR="00091627" w:rsidRDefault="00091627" w:rsidP="00346350">
                        <w:pPr>
                          <w:numPr>
                            <w:ilvl w:val="0"/>
                            <w:numId w:val="3"/>
                          </w:numPr>
                          <w:kinsoku w:val="0"/>
                          <w:overflowPunct w:val="0"/>
                          <w:autoSpaceDE/>
                          <w:autoSpaceDN/>
                          <w:adjustRightInd/>
                          <w:spacing w:line="236" w:lineRule="exact"/>
                          <w:textAlignment w:val="baseline"/>
                          <w:rPr>
                            <w:spacing w:val="-9"/>
                            <w:sz w:val="21"/>
                            <w:szCs w:val="21"/>
                          </w:rPr>
                        </w:pPr>
                        <w:r>
                          <w:rPr>
                            <w:spacing w:val="-9"/>
                            <w:sz w:val="21"/>
                            <w:szCs w:val="21"/>
                          </w:rPr>
                          <w:t>Séchage</w:t>
                        </w:r>
                      </w:p>
                      <w:p w:rsidR="00091627" w:rsidRDefault="00091627" w:rsidP="00346350">
                        <w:pPr>
                          <w:kinsoku w:val="0"/>
                          <w:overflowPunct w:val="0"/>
                          <w:autoSpaceDE/>
                          <w:autoSpaceDN/>
                          <w:adjustRightInd/>
                          <w:spacing w:before="64" w:line="235" w:lineRule="exact"/>
                          <w:textAlignment w:val="baseline"/>
                          <w:rPr>
                            <w:b/>
                            <w:bCs/>
                            <w:spacing w:val="6"/>
                            <w:sz w:val="21"/>
                            <w:szCs w:val="21"/>
                          </w:rPr>
                        </w:pPr>
                        <w:r>
                          <w:rPr>
                            <w:spacing w:val="6"/>
                            <w:sz w:val="21"/>
                            <w:szCs w:val="21"/>
                          </w:rPr>
                          <w:t>Uti</w:t>
                        </w:r>
                        <w:r>
                          <w:rPr>
                            <w:b/>
                            <w:bCs/>
                            <w:spacing w:val="6"/>
                            <w:sz w:val="21"/>
                            <w:szCs w:val="21"/>
                          </w:rPr>
                          <w:t>lisations</w:t>
                        </w:r>
                      </w:p>
                    </w:txbxContent>
                  </v:textbox>
                  <w10:wrap type="square" anchorx="page" anchory="page"/>
                </v:shape>
              </w:pict>
            </w:r>
            <w:r>
              <w:rPr>
                <w:b/>
                <w:noProof/>
              </w:rPr>
              <w:pict>
                <v:shape id="Text Box 218" o:spid="_x0000_s1094" type="#_x0000_t202" style="position:absolute;margin-left:646.1pt;margin-top:613.9pt;width:479pt;height:66.45pt;z-index:25172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" o:allowincell="f" stroked="f">
                  <v:fill opacity="0"/>
                  <v:textbox inset="0,0,0,0">
                    <w:txbxContent>
                      <w:p w:rsidR="00091627" w:rsidRDefault="00091627" w:rsidP="00346350">
                        <w:pPr>
                          <w:kinsoku w:val="0"/>
                          <w:overflowPunct w:val="0"/>
                          <w:autoSpaceDE/>
                          <w:autoSpaceDN/>
                          <w:adjustRightInd/>
                          <w:spacing w:line="227" w:lineRule="exact"/>
                          <w:jc w:val="both"/>
                          <w:textAlignment w:val="baseline"/>
                          <w:rPr>
                            <w:sz w:val="21"/>
                            <w:szCs w:val="21"/>
                          </w:rPr>
                        </w:pPr>
                        <w:r>
                          <w:rPr>
                            <w:rFonts w:ascii="Arial" w:hAnsi="Arial" w:cs="Arial"/>
                            <w:i/>
                            <w:iCs/>
                            <w:sz w:val="18"/>
                            <w:szCs w:val="18"/>
                          </w:rPr>
                          <w:t xml:space="preserve">Bois: </w:t>
                        </w:r>
                        <w:r>
                          <w:rPr>
                            <w:sz w:val="21"/>
                            <w:szCs w:val="21"/>
                          </w:rPr>
                          <w:t>bois de tranchage (placages décoratifs), ébénisterie, menuiserie fine, parquet.de luxe, tournerie, poteaux support de lignes électriques.</w:t>
                        </w:r>
                      </w:p>
                      <w:p w:rsidR="00091627" w:rsidRDefault="00091627" w:rsidP="00346350">
                        <w:pPr>
                          <w:tabs>
                            <w:tab w:val="left" w:pos="2232"/>
                          </w:tabs>
                          <w:kinsoku w:val="0"/>
                          <w:overflowPunct w:val="0"/>
                          <w:autoSpaceDE/>
                          <w:autoSpaceDN/>
                          <w:adjustRightInd/>
                          <w:spacing w:line="212" w:lineRule="exact"/>
                          <w:textAlignment w:val="baseline"/>
                          <w:rPr>
                            <w:spacing w:val="-3"/>
                            <w:sz w:val="21"/>
                            <w:szCs w:val="21"/>
                          </w:rPr>
                        </w:pPr>
                        <w:r>
                          <w:rPr>
                            <w:rFonts w:ascii="Arial" w:hAnsi="Arial" w:cs="Arial"/>
                            <w:i/>
                            <w:iCs/>
                            <w:spacing w:val="-3"/>
                            <w:sz w:val="18"/>
                            <w:szCs w:val="18"/>
                          </w:rPr>
                          <w:t>Autres produits</w:t>
                        </w:r>
                        <w:r>
                          <w:rPr>
                            <w:rFonts w:ascii="Arial" w:hAnsi="Arial" w:cs="Arial"/>
                            <w:i/>
                            <w:iCs/>
                            <w:spacing w:val="-3"/>
                            <w:sz w:val="18"/>
                            <w:szCs w:val="18"/>
                          </w:rPr>
                          <w:tab/>
                          <w:t xml:space="preserve">: </w:t>
                        </w:r>
                        <w:r>
                          <w:rPr>
                            <w:spacing w:val="-3"/>
                            <w:sz w:val="21"/>
                            <w:szCs w:val="21"/>
                          </w:rPr>
                          <w:t>essentiellement en thérapeutique</w:t>
                        </w:r>
                      </w:p>
                      <w:p w:rsidR="00091627" w:rsidRDefault="00091627" w:rsidP="00346350">
                        <w:pPr>
                          <w:tabs>
                            <w:tab w:val="left" w:pos="2232"/>
                          </w:tabs>
                          <w:kinsoku w:val="0"/>
                          <w:overflowPunct w:val="0"/>
                          <w:autoSpaceDE/>
                          <w:autoSpaceDN/>
                          <w:adjustRightInd/>
                          <w:spacing w:line="213" w:lineRule="exact"/>
                          <w:ind w:left="1080"/>
                          <w:textAlignment w:val="baseline"/>
                          <w:rPr>
                            <w:spacing w:val="-3"/>
                            <w:sz w:val="21"/>
                            <w:szCs w:val="21"/>
                          </w:rPr>
                        </w:pPr>
                        <w:r>
                          <w:rPr>
                            <w:spacing w:val="-3"/>
                            <w:sz w:val="21"/>
                            <w:szCs w:val="21"/>
                          </w:rPr>
                          <w:t>Graines</w:t>
                        </w:r>
                        <w:r>
                          <w:rPr>
                            <w:spacing w:val="-3"/>
                            <w:sz w:val="21"/>
                            <w:szCs w:val="21"/>
                          </w:rPr>
                          <w:tab/>
                          <w:t>: comestibles et vermifuges, arôme du rhum local, contre les maux «estomac</w:t>
                        </w:r>
                      </w:p>
                      <w:p w:rsidR="00091627" w:rsidRDefault="00091627" w:rsidP="00346350">
                        <w:pPr>
                          <w:tabs>
                            <w:tab w:val="left" w:pos="2232"/>
                          </w:tabs>
                          <w:kinsoku w:val="0"/>
                          <w:overflowPunct w:val="0"/>
                          <w:autoSpaceDE/>
                          <w:autoSpaceDN/>
                          <w:adjustRightInd/>
                          <w:spacing w:line="220" w:lineRule="exact"/>
                          <w:ind w:left="1080"/>
                          <w:textAlignment w:val="baseline"/>
                          <w:rPr>
                            <w:spacing w:val="-4"/>
                            <w:sz w:val="21"/>
                            <w:szCs w:val="21"/>
                          </w:rPr>
                        </w:pPr>
                        <w:r>
                          <w:rPr>
                            <w:spacing w:val="-4"/>
                            <w:sz w:val="21"/>
                            <w:szCs w:val="21"/>
                          </w:rPr>
                          <w:t>Feuilles</w:t>
                        </w:r>
                        <w:r>
                          <w:rPr>
                            <w:spacing w:val="-4"/>
                            <w:sz w:val="21"/>
                            <w:szCs w:val="21"/>
                          </w:rPr>
                          <w:tab/>
                          <w:t>: en fumigation, contre les maux de tête et de gorge</w:t>
                        </w:r>
                      </w:p>
                      <w:p w:rsidR="00091627" w:rsidRDefault="00091627" w:rsidP="00346350">
                        <w:pPr>
                          <w:tabs>
                            <w:tab w:val="left" w:pos="2232"/>
                          </w:tabs>
                          <w:kinsoku w:val="0"/>
                          <w:overflowPunct w:val="0"/>
                          <w:autoSpaceDE/>
                          <w:autoSpaceDN/>
                          <w:adjustRightInd/>
                          <w:spacing w:line="211" w:lineRule="exact"/>
                          <w:ind w:left="1080"/>
                          <w:textAlignment w:val="baseline"/>
                          <w:rPr>
                            <w:spacing w:val="-3"/>
                            <w:sz w:val="21"/>
                            <w:szCs w:val="21"/>
                          </w:rPr>
                        </w:pPr>
                        <w:r>
                          <w:rPr>
                            <w:spacing w:val="-3"/>
                            <w:sz w:val="21"/>
                            <w:szCs w:val="21"/>
                          </w:rPr>
                          <w:t>Ecorres</w:t>
                        </w:r>
                        <w:r>
                          <w:rPr>
                            <w:spacing w:val="-3"/>
                            <w:sz w:val="21"/>
                            <w:szCs w:val="21"/>
                          </w:rPr>
                          <w:tab/>
                          <w:t>: contre diarrhée, toux, fatigue,...</w:t>
                        </w:r>
                      </w:p>
                    </w:txbxContent>
                  </v:textbox>
                  <w10:wrap type="square" anchorx="page" anchory="page"/>
                </v:shape>
              </w:pict>
            </w:r>
            <w:r w:rsidR="00346350" w:rsidRPr="00346350">
              <w:rPr>
                <w:b/>
                <w:sz w:val="21"/>
                <w:szCs w:val="21"/>
              </w:rPr>
              <w:t>Ecorce</w:t>
            </w:r>
            <w:r w:rsidR="00346350">
              <w:rPr>
                <w:sz w:val="21"/>
                <w:szCs w:val="21"/>
              </w:rPr>
              <w:t>: rugueuse, légèrement crevassée, de couleur grisâtre à brunâtre.</w:t>
            </w:r>
          </w:p>
          <w:p w:rsidR="00346350" w:rsidRDefault="00346350" w:rsidP="00346350">
            <w:pPr>
              <w:kinsoku w:val="0"/>
              <w:overflowPunct w:val="0"/>
              <w:autoSpaceDE/>
              <w:autoSpaceDN/>
              <w:adjustRightInd/>
              <w:textAlignment w:val="baseline"/>
              <w:rPr>
                <w:spacing w:val="-3"/>
                <w:sz w:val="21"/>
                <w:szCs w:val="21"/>
              </w:rPr>
            </w:pPr>
            <w:r w:rsidRPr="00346350">
              <w:rPr>
                <w:b/>
                <w:spacing w:val="-3"/>
                <w:sz w:val="21"/>
                <w:szCs w:val="21"/>
              </w:rPr>
              <w:t>Feuilles</w:t>
            </w:r>
            <w:r>
              <w:rPr>
                <w:spacing w:val="-3"/>
                <w:sz w:val="21"/>
                <w:szCs w:val="21"/>
              </w:rPr>
              <w:t xml:space="preserve">: composées-pennées (12 - 20cm x 6 - 8cm), </w:t>
            </w:r>
            <w:r>
              <w:rPr>
                <w:b/>
                <w:bCs/>
                <w:spacing w:val="-3"/>
                <w:sz w:val="21"/>
                <w:szCs w:val="21"/>
              </w:rPr>
              <w:t xml:space="preserve">à </w:t>
            </w:r>
            <w:r>
              <w:rPr>
                <w:spacing w:val="-3"/>
                <w:sz w:val="21"/>
                <w:szCs w:val="21"/>
              </w:rPr>
              <w:t>4 - 5 - (6) paires de folioles latérales opposées à subopposées sauf à la base; limbe polymorphe, chartacé à mince (3) - 5 - (8) x (0,5) - 1,5 - (3) cm, à ponctuations translucides.</w:t>
            </w:r>
          </w:p>
          <w:p w:rsidR="00346350" w:rsidRDefault="00346350" w:rsidP="00346350">
            <w:r w:rsidRPr="00346350">
              <w:rPr>
                <w:b/>
              </w:rPr>
              <w:t>Inflorescences</w:t>
            </w:r>
            <w:r>
              <w:t>: en panicules ramifiées de 1 - 2 cm, pubérulentes, grisâtres.</w:t>
            </w:r>
          </w:p>
          <w:p w:rsidR="00346350" w:rsidRDefault="00346350" w:rsidP="00346350">
            <w:r w:rsidRPr="00346350">
              <w:rPr>
                <w:b/>
              </w:rPr>
              <w:t>Fleurs</w:t>
            </w:r>
            <w:r>
              <w:t>: jaunâtres: mâles, femelles et hermaphrodites; 5 S charnus, poilus extérieurement, 5 P imbriqués, 5 E (starninodes pour les fleurs femelles), ovaire à 5 loges (1) - 2 - (3) ovulées (pistillodes pour les fleurs mâles); disque à la base du pistil; fleurs hermaphrodites non fonctionnelles.</w:t>
            </w:r>
          </w:p>
          <w:p w:rsidR="00346350" w:rsidRDefault="00346350" w:rsidP="00346350">
            <w:r w:rsidRPr="00346350">
              <w:rPr>
                <w:b/>
              </w:rPr>
              <w:t>Fruits</w:t>
            </w:r>
            <w:r>
              <w:t>: capsules vertes, noires à maturité, déhiscentes en 5 valves, à ponctuations translucides (22 - 30 mm x 22 mm); 0 - 1 graine/valve.</w:t>
            </w:r>
          </w:p>
          <w:p w:rsidR="00C66A0A" w:rsidRPr="00346350" w:rsidRDefault="00346350" w:rsidP="00B96589">
            <w:r w:rsidRPr="00346350">
              <w:rPr>
                <w:b/>
              </w:rPr>
              <w:t>Graines</w:t>
            </w:r>
            <w:r>
              <w:t>: oblongues, ailées, aplaties latéralement, exalbuminées (2 - 22 mm x 6 mm).</w:t>
            </w:r>
          </w:p>
        </w:tc>
      </w:tr>
    </w:tbl>
    <w:p w:rsidR="00346350" w:rsidRDefault="00346350" w:rsidP="00C66A0A"/>
    <w:p w:rsidR="00346350" w:rsidRDefault="00346350">
      <w:pPr>
        <w:widowControl/>
        <w:autoSpaceDE/>
        <w:autoSpaceDN/>
        <w:adjustRightInd/>
        <w:spacing w:after="200" w:line="276" w:lineRule="auto"/>
      </w:pPr>
      <w:r>
        <w:br w:type="page"/>
      </w:r>
    </w:p>
    <w:p w:rsidR="00346350" w:rsidRDefault="00346350" w:rsidP="00346350">
      <w:pPr>
        <w:kinsoku w:val="0"/>
        <w:overflowPunct w:val="0"/>
        <w:autoSpaceDE/>
        <w:autoSpaceDN/>
        <w:adjustRightInd/>
        <w:spacing w:before="554" w:line="312" w:lineRule="exact"/>
        <w:textAlignment w:val="baseline"/>
        <w:rPr>
          <w:b/>
          <w:bCs/>
          <w:spacing w:val="7"/>
          <w:sz w:val="24"/>
          <w:szCs w:val="24"/>
        </w:rPr>
      </w:pPr>
      <w:r>
        <w:rPr>
          <w:b/>
          <w:bCs/>
          <w:spacing w:val="7"/>
          <w:sz w:val="24"/>
          <w:szCs w:val="24"/>
        </w:rPr>
        <w:lastRenderedPageBreak/>
        <w:t>3. ÉCOLOGIE</w:t>
      </w:r>
    </w:p>
    <w:p w:rsidR="00346350" w:rsidRDefault="009A5433" w:rsidP="00346350">
      <w:pPr>
        <w:kinsoku w:val="0"/>
        <w:overflowPunct w:val="0"/>
        <w:autoSpaceDE/>
        <w:autoSpaceDN/>
        <w:adjustRightInd/>
        <w:spacing w:before="88" w:line="226" w:lineRule="exact"/>
        <w:textAlignment w:val="baseline"/>
        <w:rPr>
          <w:spacing w:val="14"/>
          <w:sz w:val="21"/>
          <w:szCs w:val="21"/>
        </w:rPr>
      </w:pPr>
      <w:r>
        <w:rPr>
          <w:noProof/>
        </w:rPr>
        <w:pict>
          <v:shape id="Text Box 202" o:spid="_x0000_s1098" type="#_x0000_t202" style="position:absolute;margin-left:801.6pt;margin-top:2.9pt;width:122.4pt;height:167.85pt;z-index:251723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" o:allowincell="f" stroked="f">
            <v:fill opacity="0"/>
            <v:textbox inset="0,0,0,0">
              <w:txbxContent>
                <w:p w:rsidR="00091627" w:rsidRDefault="00091627" w:rsidP="00346350">
                  <w:pPr>
                    <w:kinsoku w:val="0"/>
                    <w:overflowPunct w:val="0"/>
                    <w:autoSpaceDE/>
                    <w:autoSpaceDN/>
                    <w:adjustRightInd/>
                    <w:spacing w:before="2241" w:line="221" w:lineRule="exact"/>
                    <w:ind w:left="504"/>
                    <w:textAlignment w:val="baseline"/>
                    <w:rPr>
                      <w:spacing w:val="-9"/>
                      <w:sz w:val="21"/>
                      <w:szCs w:val="21"/>
                    </w:rPr>
                  </w:pPr>
                  <w:r>
                    <w:rPr>
                      <w:spacing w:val="-9"/>
                      <w:sz w:val="21"/>
                      <w:szCs w:val="21"/>
                    </w:rPr>
                    <w:t>: 300 - 700 - (2000) mm</w:t>
                  </w:r>
                </w:p>
                <w:p w:rsidR="00091627" w:rsidRDefault="00091627" w:rsidP="00346350">
                  <w:pPr>
                    <w:kinsoku w:val="0"/>
                    <w:overflowPunct w:val="0"/>
                    <w:autoSpaceDE/>
                    <w:autoSpaceDN/>
                    <w:adjustRightInd/>
                    <w:spacing w:line="215" w:lineRule="exact"/>
                    <w:ind w:left="504"/>
                    <w:textAlignment w:val="baseline"/>
                    <w:rPr>
                      <w:spacing w:val="-2"/>
                      <w:sz w:val="21"/>
                      <w:szCs w:val="21"/>
                    </w:rPr>
                  </w:pPr>
                  <w:r>
                    <w:rPr>
                      <w:spacing w:val="-2"/>
                      <w:sz w:val="21"/>
                      <w:szCs w:val="21"/>
                    </w:rPr>
                    <w:t>: (1) - 5 - 7 - (10)</w:t>
                  </w:r>
                </w:p>
                <w:p w:rsidR="00091627" w:rsidRDefault="00091627" w:rsidP="00346350">
                  <w:pPr>
                    <w:kinsoku w:val="0"/>
                    <w:overflowPunct w:val="0"/>
                    <w:autoSpaceDE/>
                    <w:autoSpaceDN/>
                    <w:adjustRightInd/>
                    <w:spacing w:line="217" w:lineRule="exact"/>
                    <w:ind w:left="504"/>
                    <w:textAlignment w:val="baseline"/>
                    <w:rPr>
                      <w:spacing w:val="-5"/>
                      <w:sz w:val="21"/>
                      <w:szCs w:val="21"/>
                    </w:rPr>
                  </w:pPr>
                  <w:r>
                    <w:rPr>
                      <w:spacing w:val="-5"/>
                      <w:sz w:val="21"/>
                      <w:szCs w:val="21"/>
                    </w:rPr>
                    <w:t>24°C</w:t>
                  </w:r>
                </w:p>
                <w:p w:rsidR="00091627" w:rsidRDefault="00091627" w:rsidP="00346350">
                  <w:pPr>
                    <w:kinsoku w:val="0"/>
                    <w:overflowPunct w:val="0"/>
                    <w:autoSpaceDE/>
                    <w:autoSpaceDN/>
                    <w:adjustRightInd/>
                    <w:spacing w:after="237" w:line="223" w:lineRule="exact"/>
                    <w:textAlignment w:val="baseline"/>
                    <w:rPr>
                      <w:spacing w:val="-4"/>
                      <w:sz w:val="21"/>
                      <w:szCs w:val="21"/>
                    </w:rPr>
                  </w:pPr>
                  <w:proofErr w:type="gramStart"/>
                  <w:r>
                    <w:rPr>
                      <w:spacing w:val="-4"/>
                      <w:sz w:val="21"/>
                      <w:szCs w:val="21"/>
                    </w:rPr>
                    <w:t>froid</w:t>
                  </w:r>
                  <w:proofErr w:type="gramEnd"/>
                  <w:r>
                    <w:rPr>
                      <w:spacing w:val="-4"/>
                      <w:sz w:val="21"/>
                      <w:szCs w:val="21"/>
                    </w:rPr>
                    <w:t xml:space="preserve"> : 20°C</w:t>
                  </w:r>
                </w:p>
              </w:txbxContent>
            </v:textbox>
            <w10:wrap type="square" anchorx="page" anchory="page"/>
          </v:shape>
        </w:pict>
      </w:r>
      <w:r w:rsidR="00346350">
        <w:rPr>
          <w:spacing w:val="14"/>
          <w:sz w:val="21"/>
          <w:szCs w:val="21"/>
        </w:rPr>
        <w:t>Climat</w:t>
      </w:r>
    </w:p>
    <w:p w:rsidR="00346350" w:rsidRDefault="00346350" w:rsidP="00346350">
      <w:pPr>
        <w:kinsoku w:val="0"/>
        <w:overflowPunct w:val="0"/>
        <w:autoSpaceDE/>
        <w:autoSpaceDN/>
        <w:adjustRightInd/>
        <w:spacing w:before="21" w:line="220" w:lineRule="exact"/>
        <w:textAlignment w:val="baseline"/>
        <w:rPr>
          <w:spacing w:val="-3"/>
          <w:sz w:val="21"/>
          <w:szCs w:val="21"/>
        </w:rPr>
      </w:pPr>
      <w:r>
        <w:rPr>
          <w:spacing w:val="-3"/>
          <w:sz w:val="21"/>
          <w:szCs w:val="21"/>
        </w:rPr>
        <w:t>- Pluviométrie annuelle</w:t>
      </w:r>
    </w:p>
    <w:p w:rsidR="00346350" w:rsidRDefault="00346350" w:rsidP="00346350">
      <w:pPr>
        <w:kinsoku w:val="0"/>
        <w:overflowPunct w:val="0"/>
        <w:autoSpaceDE/>
        <w:autoSpaceDN/>
        <w:adjustRightInd/>
        <w:spacing w:line="215" w:lineRule="exact"/>
        <w:textAlignment w:val="baseline"/>
        <w:rPr>
          <w:spacing w:val="-5"/>
          <w:sz w:val="21"/>
          <w:szCs w:val="21"/>
        </w:rPr>
      </w:pPr>
      <w:r>
        <w:rPr>
          <w:spacing w:val="-5"/>
          <w:sz w:val="21"/>
          <w:szCs w:val="21"/>
        </w:rPr>
        <w:t>- Nombre de mois écosecs</w:t>
      </w:r>
    </w:p>
    <w:p w:rsidR="00346350" w:rsidRDefault="00346350" w:rsidP="00346350">
      <w:pPr>
        <w:kinsoku w:val="0"/>
        <w:overflowPunct w:val="0"/>
        <w:autoSpaceDE/>
        <w:autoSpaceDN/>
        <w:adjustRightInd/>
        <w:spacing w:line="216" w:lineRule="exact"/>
        <w:textAlignment w:val="baseline"/>
        <w:rPr>
          <w:spacing w:val="-6"/>
          <w:sz w:val="21"/>
          <w:szCs w:val="21"/>
        </w:rPr>
      </w:pPr>
      <w:r>
        <w:rPr>
          <w:spacing w:val="-6"/>
          <w:sz w:val="21"/>
          <w:szCs w:val="21"/>
        </w:rPr>
        <w:t>- Température moyenne annuelle</w:t>
      </w:r>
    </w:p>
    <w:p w:rsidR="00346350" w:rsidRDefault="00346350" w:rsidP="00346350">
      <w:pPr>
        <w:kinsoku w:val="0"/>
        <w:overflowPunct w:val="0"/>
        <w:autoSpaceDE/>
        <w:autoSpaceDN/>
        <w:adjustRightInd/>
        <w:spacing w:line="236" w:lineRule="exact"/>
        <w:textAlignment w:val="baseline"/>
        <w:rPr>
          <w:spacing w:val="-8"/>
          <w:sz w:val="21"/>
          <w:szCs w:val="21"/>
        </w:rPr>
      </w:pPr>
      <w:r>
        <w:rPr>
          <w:spacing w:val="-8"/>
          <w:sz w:val="21"/>
          <w:szCs w:val="21"/>
        </w:rPr>
        <w:t>- Température moyenne du mois le plus</w:t>
      </w:r>
    </w:p>
    <w:p w:rsidR="00B477B0" w:rsidRDefault="00B477B0" w:rsidP="00346350">
      <w:pPr>
        <w:kinsoku w:val="0"/>
        <w:overflowPunct w:val="0"/>
        <w:autoSpaceDE/>
        <w:autoSpaceDN/>
        <w:adjustRightInd/>
        <w:spacing w:before="64" w:line="230" w:lineRule="exact"/>
        <w:textAlignment w:val="baseline"/>
        <w:rPr>
          <w:b/>
          <w:spacing w:val="16"/>
          <w:sz w:val="21"/>
          <w:szCs w:val="21"/>
        </w:rPr>
      </w:pPr>
    </w:p>
    <w:p w:rsidR="00346350" w:rsidRPr="00B477B0" w:rsidRDefault="00346350" w:rsidP="00346350">
      <w:pPr>
        <w:kinsoku w:val="0"/>
        <w:overflowPunct w:val="0"/>
        <w:autoSpaceDE/>
        <w:autoSpaceDN/>
        <w:adjustRightInd/>
        <w:spacing w:before="64" w:line="230" w:lineRule="exact"/>
        <w:textAlignment w:val="baseline"/>
        <w:rPr>
          <w:rFonts w:ascii="Arial" w:hAnsi="Arial" w:cs="Arial"/>
          <w:b/>
          <w:spacing w:val="16"/>
          <w:sz w:val="21"/>
          <w:szCs w:val="21"/>
        </w:rPr>
      </w:pPr>
      <w:r w:rsidRPr="00B477B0">
        <w:rPr>
          <w:b/>
          <w:spacing w:val="16"/>
          <w:sz w:val="21"/>
          <w:szCs w:val="21"/>
        </w:rPr>
        <w:t>So</w:t>
      </w:r>
      <w:r w:rsidRPr="00B477B0">
        <w:rPr>
          <w:rFonts w:ascii="Arial" w:hAnsi="Arial" w:cs="Arial"/>
          <w:b/>
          <w:spacing w:val="16"/>
          <w:sz w:val="21"/>
          <w:szCs w:val="21"/>
        </w:rPr>
        <w:t>l</w:t>
      </w:r>
    </w:p>
    <w:p w:rsidR="00346350" w:rsidRDefault="009A5433" w:rsidP="00346350">
      <w:pPr>
        <w:numPr>
          <w:ilvl w:val="0"/>
          <w:numId w:val="11"/>
        </w:numPr>
        <w:kinsoku w:val="0"/>
        <w:overflowPunct w:val="0"/>
        <w:autoSpaceDE/>
        <w:autoSpaceDN/>
        <w:adjustRightInd/>
        <w:spacing w:before="25" w:line="218" w:lineRule="exact"/>
        <w:textAlignment w:val="baseline"/>
        <w:rPr>
          <w:spacing w:val="16"/>
          <w:sz w:val="21"/>
          <w:szCs w:val="21"/>
        </w:rPr>
      </w:pPr>
      <w:r>
        <w:rPr>
          <w:noProof/>
        </w:rPr>
        <w:pict>
          <v:shape id="Text Box 204" o:spid="_x0000_s1100" type="#_x0000_t202" style="position:absolute;left:0;text-align:left;margin-left:709.45pt;margin-top:174.3pt;width:291.85pt;height:48.4pt;z-index:251725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nrkgIAACk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" o:allowincell="f" stroked="f">
            <v:fill opacity="0"/>
            <v:textbox inset="0,0,0,0">
              <w:txbxContent>
                <w:p w:rsidR="00091627" w:rsidRDefault="00091627" w:rsidP="00346350">
                  <w:pPr>
                    <w:kinsoku w:val="0"/>
                    <w:overflowPunct w:val="0"/>
                    <w:autoSpaceDE/>
                    <w:autoSpaceDN/>
                    <w:adjustRightInd/>
                    <w:spacing w:line="229" w:lineRule="exact"/>
                    <w:ind w:left="936"/>
                    <w:textAlignment w:val="baseline"/>
                    <w:rPr>
                      <w:sz w:val="21"/>
                      <w:szCs w:val="21"/>
                    </w:rPr>
                  </w:pPr>
                  <w:r>
                    <w:rPr>
                      <w:sz w:val="21"/>
                      <w:szCs w:val="21"/>
                    </w:rPr>
                    <w:t xml:space="preserve">: </w:t>
                  </w:r>
                  <w:proofErr w:type="gramStart"/>
                  <w:r>
                    <w:rPr>
                      <w:sz w:val="21"/>
                      <w:szCs w:val="21"/>
                    </w:rPr>
                    <w:t>siliceux</w:t>
                  </w:r>
                  <w:proofErr w:type="gramEnd"/>
                  <w:r>
                    <w:rPr>
                      <w:sz w:val="21"/>
                      <w:szCs w:val="21"/>
                    </w:rPr>
                    <w:t xml:space="preserve"> - calcaire - sablonneux, argileux, gréseux, limoneux : bon à mauvais</w:t>
                  </w:r>
                </w:p>
                <w:p w:rsidR="00091627" w:rsidRDefault="00091627" w:rsidP="00346350">
                  <w:pPr>
                    <w:kinsoku w:val="0"/>
                    <w:overflowPunct w:val="0"/>
                    <w:autoSpaceDE/>
                    <w:autoSpaceDN/>
                    <w:adjustRightInd/>
                    <w:spacing w:after="286" w:line="219" w:lineRule="exact"/>
                    <w:ind w:left="936"/>
                    <w:textAlignment w:val="baseline"/>
                    <w:rPr>
                      <w:spacing w:val="-5"/>
                      <w:sz w:val="21"/>
                      <w:szCs w:val="21"/>
                    </w:rPr>
                  </w:pPr>
                  <w:r>
                    <w:rPr>
                      <w:spacing w:val="-5"/>
                      <w:sz w:val="21"/>
                      <w:szCs w:val="21"/>
                    </w:rPr>
                    <w:t xml:space="preserve">: </w:t>
                  </w:r>
                  <w:proofErr w:type="gramStart"/>
                  <w:r>
                    <w:rPr>
                      <w:spacing w:val="-5"/>
                      <w:sz w:val="21"/>
                      <w:szCs w:val="21"/>
                    </w:rPr>
                    <w:t>essence</w:t>
                  </w:r>
                  <w:proofErr w:type="gramEnd"/>
                  <w:r>
                    <w:rPr>
                      <w:spacing w:val="-5"/>
                      <w:sz w:val="21"/>
                      <w:szCs w:val="21"/>
                    </w:rPr>
                    <w:t xml:space="preserve"> pas exigeante</w:t>
                  </w:r>
                </w:p>
              </w:txbxContent>
            </v:textbox>
            <w10:wrap type="square" anchorx="page" anchory="page"/>
          </v:shape>
        </w:pict>
      </w:r>
      <w:r w:rsidR="00346350">
        <w:rPr>
          <w:spacing w:val="16"/>
          <w:sz w:val="21"/>
          <w:szCs w:val="21"/>
        </w:rPr>
        <w:t>Texture - Drainage - Caractéristique</w:t>
      </w:r>
    </w:p>
    <w:p w:rsidR="00B477B0" w:rsidRDefault="00B477B0" w:rsidP="00B477B0">
      <w:pPr>
        <w:kinsoku w:val="0"/>
        <w:overflowPunct w:val="0"/>
        <w:autoSpaceDE/>
        <w:autoSpaceDN/>
        <w:adjustRightInd/>
        <w:textAlignment w:val="baseline"/>
        <w:rPr>
          <w:b/>
          <w:spacing w:val="14"/>
          <w:sz w:val="21"/>
          <w:szCs w:val="21"/>
        </w:rPr>
      </w:pPr>
    </w:p>
    <w:p w:rsidR="00346350" w:rsidRPr="00B477B0" w:rsidRDefault="00346350" w:rsidP="00B477B0">
      <w:pPr>
        <w:kinsoku w:val="0"/>
        <w:overflowPunct w:val="0"/>
        <w:autoSpaceDE/>
        <w:autoSpaceDN/>
        <w:adjustRightInd/>
        <w:textAlignment w:val="baseline"/>
        <w:rPr>
          <w:b/>
          <w:spacing w:val="14"/>
          <w:sz w:val="21"/>
          <w:szCs w:val="21"/>
        </w:rPr>
      </w:pPr>
      <w:r w:rsidRPr="00B477B0">
        <w:rPr>
          <w:b/>
          <w:spacing w:val="14"/>
          <w:sz w:val="21"/>
          <w:szCs w:val="21"/>
        </w:rPr>
        <w:t>Phénologie</w:t>
      </w:r>
    </w:p>
    <w:p w:rsidR="00346350" w:rsidRDefault="00346350" w:rsidP="00B477B0">
      <w:pPr>
        <w:tabs>
          <w:tab w:val="left" w:pos="2232"/>
        </w:tabs>
        <w:kinsoku w:val="0"/>
        <w:overflowPunct w:val="0"/>
        <w:autoSpaceDE/>
        <w:autoSpaceDN/>
        <w:adjustRightInd/>
        <w:textAlignment w:val="baseline"/>
        <w:rPr>
          <w:spacing w:val="-3"/>
          <w:sz w:val="21"/>
          <w:szCs w:val="21"/>
        </w:rPr>
      </w:pPr>
      <w:r>
        <w:rPr>
          <w:spacing w:val="-3"/>
          <w:sz w:val="21"/>
          <w:szCs w:val="21"/>
        </w:rPr>
        <w:t>- Feuillaison</w:t>
      </w:r>
      <w:r>
        <w:rPr>
          <w:spacing w:val="-3"/>
          <w:sz w:val="21"/>
          <w:szCs w:val="21"/>
        </w:rPr>
        <w:tab/>
        <w:t>: feuilles caducifoliées</w:t>
      </w:r>
    </w:p>
    <w:p w:rsidR="00346350" w:rsidRDefault="00346350" w:rsidP="00B477B0">
      <w:pPr>
        <w:numPr>
          <w:ilvl w:val="0"/>
          <w:numId w:val="3"/>
        </w:numPr>
        <w:tabs>
          <w:tab w:val="left" w:pos="2376"/>
        </w:tabs>
        <w:kinsoku w:val="0"/>
        <w:overflowPunct w:val="0"/>
        <w:autoSpaceDE/>
        <w:autoSpaceDN/>
        <w:adjustRightInd/>
        <w:textAlignment w:val="baseline"/>
        <w:rPr>
          <w:spacing w:val="-1"/>
          <w:sz w:val="21"/>
          <w:szCs w:val="21"/>
        </w:rPr>
      </w:pPr>
      <w:r>
        <w:rPr>
          <w:spacing w:val="-1"/>
          <w:sz w:val="21"/>
          <w:szCs w:val="21"/>
        </w:rPr>
        <w:t>Floraison</w:t>
      </w:r>
      <w:r>
        <w:rPr>
          <w:spacing w:val="-1"/>
          <w:sz w:val="21"/>
          <w:szCs w:val="21"/>
        </w:rPr>
        <w:tab/>
        <w:t>Septembre -Décembre</w:t>
      </w:r>
    </w:p>
    <w:p w:rsidR="00346350" w:rsidRDefault="00346350" w:rsidP="00B477B0">
      <w:pPr>
        <w:numPr>
          <w:ilvl w:val="0"/>
          <w:numId w:val="3"/>
        </w:numPr>
        <w:tabs>
          <w:tab w:val="left" w:pos="2232"/>
        </w:tabs>
        <w:kinsoku w:val="0"/>
        <w:overflowPunct w:val="0"/>
        <w:autoSpaceDE/>
        <w:autoSpaceDN/>
        <w:adjustRightInd/>
        <w:textAlignment w:val="baseline"/>
        <w:rPr>
          <w:spacing w:val="-5"/>
          <w:sz w:val="21"/>
          <w:szCs w:val="21"/>
        </w:rPr>
      </w:pPr>
      <w:r>
        <w:rPr>
          <w:spacing w:val="-5"/>
          <w:sz w:val="21"/>
          <w:szCs w:val="21"/>
        </w:rPr>
        <w:t>Fructification</w:t>
      </w:r>
      <w:r>
        <w:rPr>
          <w:spacing w:val="-5"/>
          <w:sz w:val="21"/>
          <w:szCs w:val="21"/>
        </w:rPr>
        <w:tab/>
        <w:t>: Août - Décembre: boutons toute l'année</w:t>
      </w:r>
    </w:p>
    <w:p w:rsidR="00346350" w:rsidRDefault="00346350" w:rsidP="00B477B0">
      <w:pPr>
        <w:tabs>
          <w:tab w:val="left" w:pos="2232"/>
        </w:tabs>
        <w:kinsoku w:val="0"/>
        <w:overflowPunct w:val="0"/>
        <w:autoSpaceDE/>
        <w:autoSpaceDN/>
        <w:adjustRightInd/>
        <w:textAlignment w:val="baseline"/>
        <w:rPr>
          <w:sz w:val="21"/>
          <w:szCs w:val="21"/>
        </w:rPr>
      </w:pPr>
      <w:r w:rsidRPr="00B477B0">
        <w:rPr>
          <w:b/>
          <w:sz w:val="21"/>
          <w:szCs w:val="21"/>
        </w:rPr>
        <w:t>Tempérament</w:t>
      </w:r>
      <w:r>
        <w:rPr>
          <w:sz w:val="21"/>
          <w:szCs w:val="21"/>
        </w:rPr>
        <w:tab/>
        <w:t>: très héliophile</w:t>
      </w:r>
    </w:p>
    <w:p w:rsidR="00B477B0" w:rsidRDefault="00346350" w:rsidP="00B477B0">
      <w:pPr>
        <w:tabs>
          <w:tab w:val="left" w:pos="2232"/>
        </w:tabs>
        <w:kinsoku w:val="0"/>
        <w:overflowPunct w:val="0"/>
        <w:autoSpaceDE/>
        <w:autoSpaceDN/>
        <w:adjustRightInd/>
        <w:textAlignment w:val="baseline"/>
        <w:rPr>
          <w:sz w:val="21"/>
          <w:szCs w:val="21"/>
        </w:rPr>
      </w:pPr>
      <w:r>
        <w:rPr>
          <w:b/>
          <w:bCs/>
          <w:sz w:val="21"/>
          <w:szCs w:val="21"/>
        </w:rPr>
        <w:t>Caractère</w:t>
      </w:r>
      <w:r>
        <w:rPr>
          <w:b/>
          <w:bCs/>
          <w:sz w:val="21"/>
          <w:szCs w:val="21"/>
        </w:rPr>
        <w:tab/>
      </w:r>
      <w:r>
        <w:rPr>
          <w:sz w:val="21"/>
          <w:szCs w:val="21"/>
        </w:rPr>
        <w:t>: pionnier</w:t>
      </w:r>
    </w:p>
    <w:p w:rsidR="00346350" w:rsidRDefault="00346350" w:rsidP="00B477B0">
      <w:pPr>
        <w:tabs>
          <w:tab w:val="left" w:pos="2232"/>
        </w:tabs>
        <w:kinsoku w:val="0"/>
        <w:overflowPunct w:val="0"/>
        <w:autoSpaceDE/>
        <w:autoSpaceDN/>
        <w:adjustRightInd/>
        <w:textAlignment w:val="baseline"/>
        <w:rPr>
          <w:b/>
          <w:bCs/>
          <w:sz w:val="24"/>
          <w:szCs w:val="24"/>
        </w:rPr>
      </w:pPr>
      <w:r>
        <w:rPr>
          <w:sz w:val="21"/>
          <w:szCs w:val="21"/>
        </w:rPr>
        <w:br/>
      </w:r>
      <w:r>
        <w:rPr>
          <w:b/>
          <w:bCs/>
          <w:sz w:val="24"/>
          <w:szCs w:val="24"/>
        </w:rPr>
        <w:t>4. SYLVICULTURE</w:t>
      </w:r>
    </w:p>
    <w:p w:rsidR="00346350" w:rsidRPr="00B477B0" w:rsidRDefault="00346350" w:rsidP="00346350">
      <w:pPr>
        <w:kinsoku w:val="0"/>
        <w:overflowPunct w:val="0"/>
        <w:autoSpaceDE/>
        <w:autoSpaceDN/>
        <w:adjustRightInd/>
        <w:spacing w:before="85" w:line="235" w:lineRule="exact"/>
        <w:textAlignment w:val="baseline"/>
        <w:rPr>
          <w:b/>
          <w:bCs/>
          <w:spacing w:val="8"/>
          <w:sz w:val="21"/>
          <w:szCs w:val="21"/>
        </w:rPr>
      </w:pPr>
      <w:r w:rsidRPr="00B477B0">
        <w:rPr>
          <w:b/>
          <w:bCs/>
          <w:spacing w:val="8"/>
          <w:sz w:val="21"/>
          <w:szCs w:val="21"/>
        </w:rPr>
        <w:t>Pépinières</w:t>
      </w:r>
    </w:p>
    <w:p w:rsidR="00346350" w:rsidRPr="00B477B0" w:rsidRDefault="00346350" w:rsidP="00346350">
      <w:pPr>
        <w:tabs>
          <w:tab w:val="left" w:pos="2232"/>
        </w:tabs>
        <w:kinsoku w:val="0"/>
        <w:overflowPunct w:val="0"/>
        <w:autoSpaceDE/>
        <w:autoSpaceDN/>
        <w:adjustRightInd/>
        <w:spacing w:before="12" w:line="177" w:lineRule="exact"/>
        <w:ind w:right="2232"/>
        <w:textAlignment w:val="baseline"/>
        <w:rPr>
          <w:spacing w:val="-6"/>
          <w:sz w:val="21"/>
          <w:szCs w:val="21"/>
        </w:rPr>
      </w:pPr>
      <w:r w:rsidRPr="00B477B0">
        <w:rPr>
          <w:spacing w:val="-6"/>
          <w:sz w:val="21"/>
          <w:szCs w:val="21"/>
        </w:rPr>
        <w:t>- Source de graines</w:t>
      </w:r>
      <w:r w:rsidRPr="00B477B0">
        <w:rPr>
          <w:spacing w:val="-6"/>
          <w:sz w:val="21"/>
          <w:szCs w:val="21"/>
        </w:rPr>
        <w:tab/>
        <w:t>: Madag</w:t>
      </w:r>
      <w:r w:rsidR="00B477B0">
        <w:rPr>
          <w:spacing w:val="-6"/>
          <w:sz w:val="21"/>
          <w:szCs w:val="21"/>
        </w:rPr>
        <w:t>ascar</w:t>
      </w:r>
      <w:r w:rsidR="00B477B0">
        <w:rPr>
          <w:spacing w:val="-6"/>
          <w:sz w:val="21"/>
          <w:szCs w:val="21"/>
        </w:rPr>
        <w:br/>
        <w:t>-. Poids de 1000 semences</w:t>
      </w:r>
      <w:r w:rsidR="00B477B0">
        <w:rPr>
          <w:spacing w:val="-6"/>
          <w:sz w:val="21"/>
          <w:szCs w:val="21"/>
        </w:rPr>
        <w:tab/>
      </w:r>
      <w:r w:rsidRPr="00B477B0">
        <w:rPr>
          <w:spacing w:val="-6"/>
          <w:sz w:val="21"/>
          <w:szCs w:val="21"/>
        </w:rPr>
        <w:t>: 65 - 75 g</w:t>
      </w:r>
    </w:p>
    <w:p w:rsidR="00346350" w:rsidRPr="00B477B0" w:rsidRDefault="00346350" w:rsidP="00346350">
      <w:pPr>
        <w:kinsoku w:val="0"/>
        <w:overflowPunct w:val="0"/>
        <w:autoSpaceDE/>
        <w:autoSpaceDN/>
        <w:adjustRightInd/>
        <w:textAlignment w:val="baseline"/>
        <w:rPr>
          <w:spacing w:val="-2"/>
          <w:sz w:val="21"/>
          <w:szCs w:val="21"/>
        </w:rPr>
      </w:pPr>
      <w:r w:rsidRPr="00B477B0">
        <w:rPr>
          <w:spacing w:val="-2"/>
          <w:sz w:val="21"/>
          <w:szCs w:val="21"/>
        </w:rPr>
        <w:t>- Traitement prégerminatif : graines à déloger</w:t>
      </w:r>
    </w:p>
    <w:p w:rsidR="00346350" w:rsidRPr="00B477B0" w:rsidRDefault="00346350" w:rsidP="00346350">
      <w:pPr>
        <w:rPr>
          <w:sz w:val="21"/>
          <w:szCs w:val="21"/>
        </w:rPr>
      </w:pPr>
      <w:r w:rsidRPr="00B477B0">
        <w:rPr>
          <w:sz w:val="21"/>
          <w:szCs w:val="21"/>
        </w:rPr>
        <w:t xml:space="preserve">- Conservation </w:t>
      </w:r>
      <w:r w:rsidR="00B477B0">
        <w:rPr>
          <w:sz w:val="21"/>
          <w:szCs w:val="21"/>
        </w:rPr>
        <w:tab/>
      </w:r>
      <w:r w:rsidR="00B477B0">
        <w:rPr>
          <w:sz w:val="21"/>
          <w:szCs w:val="21"/>
        </w:rPr>
        <w:tab/>
      </w:r>
      <w:r w:rsidRPr="00B477B0">
        <w:rPr>
          <w:sz w:val="21"/>
          <w:szCs w:val="21"/>
        </w:rPr>
        <w:t xml:space="preserve">: </w:t>
      </w:r>
      <w:r w:rsidR="00B477B0" w:rsidRPr="00B477B0">
        <w:rPr>
          <w:sz w:val="21"/>
          <w:szCs w:val="21"/>
        </w:rPr>
        <w:t>stockage dans un milieu sec, bien aéré.</w:t>
      </w:r>
    </w:p>
    <w:p w:rsidR="00B477B0" w:rsidRPr="00B477B0" w:rsidRDefault="00346350" w:rsidP="00346350">
      <w:pPr>
        <w:rPr>
          <w:sz w:val="21"/>
          <w:szCs w:val="21"/>
        </w:rPr>
      </w:pPr>
      <w:r w:rsidRPr="00B477B0">
        <w:rPr>
          <w:sz w:val="21"/>
          <w:szCs w:val="21"/>
        </w:rPr>
        <w:t>- Germination</w:t>
      </w:r>
      <w:r w:rsidR="00B477B0" w:rsidRPr="00B477B0">
        <w:rPr>
          <w:sz w:val="21"/>
          <w:szCs w:val="21"/>
        </w:rPr>
        <w:t> </w:t>
      </w:r>
      <w:r w:rsidR="00B477B0">
        <w:rPr>
          <w:sz w:val="21"/>
          <w:szCs w:val="21"/>
        </w:rPr>
        <w:tab/>
      </w:r>
      <w:r w:rsidR="00B477B0">
        <w:rPr>
          <w:sz w:val="21"/>
          <w:szCs w:val="21"/>
        </w:rPr>
        <w:tab/>
      </w:r>
      <w:r w:rsidR="00B477B0" w:rsidRPr="00B477B0">
        <w:rPr>
          <w:sz w:val="21"/>
          <w:szCs w:val="21"/>
        </w:rPr>
        <w:t>: du type épigé.</w:t>
      </w:r>
    </w:p>
    <w:p w:rsidR="00B477B0" w:rsidRPr="00B477B0" w:rsidRDefault="00B477B0" w:rsidP="00346350">
      <w:pPr>
        <w:rPr>
          <w:b/>
          <w:sz w:val="21"/>
          <w:szCs w:val="21"/>
        </w:rPr>
      </w:pPr>
      <w:r w:rsidRPr="00B477B0">
        <w:rPr>
          <w:b/>
          <w:sz w:val="21"/>
          <w:szCs w:val="21"/>
        </w:rPr>
        <w:t>Plantation</w:t>
      </w:r>
    </w:p>
    <w:p w:rsidR="00346350" w:rsidRPr="00B477B0" w:rsidRDefault="00B477B0" w:rsidP="00346350">
      <w:pPr>
        <w:rPr>
          <w:sz w:val="21"/>
          <w:szCs w:val="21"/>
        </w:rPr>
      </w:pPr>
      <w:r w:rsidRPr="00B477B0">
        <w:rPr>
          <w:sz w:val="21"/>
          <w:szCs w:val="21"/>
        </w:rPr>
        <w:t xml:space="preserve">Type de plantation </w:t>
      </w:r>
      <w:r w:rsidR="00346350" w:rsidRPr="00B477B0">
        <w:rPr>
          <w:sz w:val="21"/>
          <w:szCs w:val="21"/>
        </w:rPr>
        <w:t>: semis direct, régénération naturelle, en pots.</w:t>
      </w:r>
    </w:p>
    <w:p w:rsidR="00C66A0A" w:rsidRDefault="00B477B0" w:rsidP="00346350">
      <w:pPr>
        <w:rPr>
          <w:sz w:val="21"/>
          <w:szCs w:val="21"/>
        </w:rPr>
      </w:pPr>
      <w:r w:rsidRPr="00B477B0">
        <w:rPr>
          <w:sz w:val="21"/>
          <w:szCs w:val="21"/>
        </w:rPr>
        <w:t xml:space="preserve">Soins sylvicoles : </w:t>
      </w:r>
      <w:r w:rsidR="00346350" w:rsidRPr="00B477B0">
        <w:rPr>
          <w:sz w:val="21"/>
          <w:szCs w:val="21"/>
        </w:rPr>
        <w:t>dégagement (nettoiement), régénération naturelle abondante à entretenir (dépressage)</w:t>
      </w:r>
      <w:r w:rsidRPr="00B477B0">
        <w:rPr>
          <w:sz w:val="21"/>
          <w:szCs w:val="21"/>
        </w:rPr>
        <w:t>.</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93"/>
        <w:gridCol w:w="8513"/>
      </w:tblGrid>
      <w:tr w:rsidR="00B477B0" w:rsidTr="00B477B0">
        <w:tc>
          <w:tcPr>
            <w:tcW w:w="2093" w:type="dxa"/>
          </w:tcPr>
          <w:p w:rsidR="00B477B0" w:rsidRPr="00B477B0" w:rsidRDefault="00B477B0" w:rsidP="00B477B0">
            <w:pPr>
              <w:kinsoku w:val="0"/>
              <w:overflowPunct w:val="0"/>
              <w:autoSpaceDE/>
              <w:autoSpaceDN/>
              <w:adjustRightInd/>
              <w:spacing w:line="267" w:lineRule="exact"/>
              <w:textAlignment w:val="baseline"/>
              <w:rPr>
                <w:b/>
                <w:sz w:val="21"/>
                <w:szCs w:val="21"/>
              </w:rPr>
            </w:pPr>
            <w:r w:rsidRPr="00B477B0">
              <w:rPr>
                <w:b/>
                <w:sz w:val="21"/>
                <w:szCs w:val="21"/>
              </w:rPr>
              <w:t>Utilisation sylvicole</w:t>
            </w:r>
          </w:p>
          <w:p w:rsidR="00B477B0" w:rsidRPr="00B477B0" w:rsidRDefault="00B477B0" w:rsidP="00B477B0">
            <w:pPr>
              <w:kinsoku w:val="0"/>
              <w:overflowPunct w:val="0"/>
              <w:autoSpaceDE/>
              <w:autoSpaceDN/>
              <w:adjustRightInd/>
              <w:spacing w:line="267" w:lineRule="exact"/>
              <w:textAlignment w:val="baseline"/>
              <w:rPr>
                <w:b/>
                <w:sz w:val="21"/>
                <w:szCs w:val="21"/>
              </w:rPr>
            </w:pPr>
            <w:r w:rsidRPr="00B477B0">
              <w:rPr>
                <w:b/>
                <w:sz w:val="21"/>
                <w:szCs w:val="21"/>
              </w:rPr>
              <w:t xml:space="preserve">Régime </w:t>
            </w:r>
          </w:p>
          <w:p w:rsidR="00B477B0" w:rsidRDefault="00B477B0" w:rsidP="00B477B0">
            <w:pPr>
              <w:kinsoku w:val="0"/>
              <w:overflowPunct w:val="0"/>
              <w:autoSpaceDE/>
              <w:autoSpaceDN/>
              <w:adjustRightInd/>
              <w:spacing w:line="267" w:lineRule="exact"/>
              <w:textAlignment w:val="baseline"/>
              <w:rPr>
                <w:sz w:val="21"/>
                <w:szCs w:val="21"/>
              </w:rPr>
            </w:pPr>
            <w:r w:rsidRPr="00B477B0">
              <w:rPr>
                <w:b/>
                <w:sz w:val="21"/>
                <w:szCs w:val="21"/>
              </w:rPr>
              <w:t>Croissance</w:t>
            </w:r>
          </w:p>
        </w:tc>
        <w:tc>
          <w:tcPr>
            <w:tcW w:w="8513" w:type="dxa"/>
          </w:tcPr>
          <w:p w:rsidR="00B477B0" w:rsidRDefault="00B477B0" w:rsidP="00B477B0">
            <w:pPr>
              <w:kinsoku w:val="0"/>
              <w:overflowPunct w:val="0"/>
              <w:autoSpaceDE/>
              <w:autoSpaceDN/>
              <w:adjustRightInd/>
              <w:spacing w:before="13" w:line="227" w:lineRule="exact"/>
              <w:textAlignment w:val="baseline"/>
              <w:rPr>
                <w:sz w:val="21"/>
                <w:szCs w:val="21"/>
              </w:rPr>
            </w:pPr>
            <w:r>
              <w:rPr>
                <w:b/>
                <w:bCs/>
                <w:sz w:val="21"/>
                <w:szCs w:val="21"/>
              </w:rPr>
              <w:t xml:space="preserve">: </w:t>
            </w:r>
            <w:r>
              <w:rPr>
                <w:sz w:val="21"/>
                <w:szCs w:val="21"/>
              </w:rPr>
              <w:t>enrichissement</w:t>
            </w:r>
          </w:p>
          <w:p w:rsidR="00B477B0" w:rsidRDefault="00B477B0" w:rsidP="00B477B0">
            <w:pPr>
              <w:kinsoku w:val="0"/>
              <w:overflowPunct w:val="0"/>
              <w:autoSpaceDE/>
              <w:autoSpaceDN/>
              <w:adjustRightInd/>
              <w:spacing w:line="288" w:lineRule="exact"/>
              <w:textAlignment w:val="baseline"/>
              <w:rPr>
                <w:sz w:val="21"/>
                <w:szCs w:val="21"/>
              </w:rPr>
            </w:pPr>
            <w:r>
              <w:rPr>
                <w:sz w:val="21"/>
                <w:szCs w:val="21"/>
              </w:rPr>
              <w:t>: futaie</w:t>
            </w:r>
            <w:r>
              <w:rPr>
                <w:sz w:val="21"/>
                <w:szCs w:val="21"/>
              </w:rPr>
              <w:br/>
              <w:t>: lent</w:t>
            </w:r>
          </w:p>
        </w:tc>
      </w:tr>
    </w:tbl>
    <w:p w:rsidR="00B477B0" w:rsidRDefault="00B477B0" w:rsidP="00346350">
      <w:pPr>
        <w:rPr>
          <w:sz w:val="21"/>
          <w:szCs w:val="21"/>
        </w:rPr>
      </w:pPr>
    </w:p>
    <w:p w:rsidR="00B477B0" w:rsidRDefault="00B477B0" w:rsidP="00B477B0">
      <w:pPr>
        <w:kinsoku w:val="0"/>
        <w:overflowPunct w:val="0"/>
        <w:autoSpaceDE/>
        <w:autoSpaceDN/>
        <w:adjustRightInd/>
        <w:spacing w:before="6" w:line="235" w:lineRule="exact"/>
        <w:textAlignment w:val="baseline"/>
        <w:rPr>
          <w:b/>
          <w:bCs/>
          <w:spacing w:val="2"/>
          <w:sz w:val="21"/>
          <w:szCs w:val="21"/>
        </w:rPr>
      </w:pPr>
      <w:r>
        <w:rPr>
          <w:b/>
          <w:bCs/>
          <w:spacing w:val="2"/>
          <w:sz w:val="21"/>
          <w:szCs w:val="21"/>
        </w:rPr>
        <w:t>Caractéristiques dendrométriques sur une station de Madagascar (Morondava)</w:t>
      </w:r>
    </w:p>
    <w:p w:rsidR="00B477B0" w:rsidRPr="00B477B0" w:rsidRDefault="00B477B0" w:rsidP="00B477B0">
      <w:pPr>
        <w:rPr>
          <w:sz w:val="21"/>
          <w:szCs w:val="21"/>
        </w:rPr>
      </w:pPr>
      <w:r w:rsidRPr="00B477B0">
        <w:rPr>
          <w:sz w:val="21"/>
          <w:szCs w:val="21"/>
        </w:rPr>
        <w:t>-</w:t>
      </w:r>
      <w:r w:rsidRPr="00B477B0">
        <w:rPr>
          <w:sz w:val="21"/>
          <w:szCs w:val="21"/>
        </w:rPr>
        <w:tab/>
        <w:t>Accroissement annuel moyen en hauteur: 12cm</w:t>
      </w:r>
    </w:p>
    <w:p w:rsidR="00B477B0" w:rsidRDefault="00B477B0" w:rsidP="00B477B0">
      <w:pPr>
        <w:rPr>
          <w:sz w:val="21"/>
          <w:szCs w:val="21"/>
        </w:rPr>
      </w:pPr>
    </w:p>
    <w:p w:rsidR="00B477B0" w:rsidRPr="00B477B0" w:rsidRDefault="00B477B0" w:rsidP="00B477B0">
      <w:pPr>
        <w:rPr>
          <w:b/>
          <w:sz w:val="21"/>
          <w:szCs w:val="21"/>
        </w:rPr>
      </w:pPr>
      <w:r w:rsidRPr="00B477B0">
        <w:rPr>
          <w:b/>
          <w:sz w:val="21"/>
          <w:szCs w:val="21"/>
        </w:rPr>
        <w:t>5. CARACTÉRISTIQUES DU BOIS ET UTILISATIONS</w:t>
      </w:r>
    </w:p>
    <w:p w:rsidR="00B477B0" w:rsidRPr="00B477B0" w:rsidRDefault="00B477B0" w:rsidP="00B477B0">
      <w:pPr>
        <w:rPr>
          <w:b/>
          <w:sz w:val="21"/>
          <w:szCs w:val="21"/>
        </w:rPr>
      </w:pPr>
      <w:r w:rsidRPr="00B477B0">
        <w:rPr>
          <w:b/>
          <w:sz w:val="21"/>
          <w:szCs w:val="21"/>
        </w:rPr>
        <w:t>Bois</w:t>
      </w:r>
    </w:p>
    <w:p w:rsidR="00B477B0" w:rsidRPr="00B477B0" w:rsidRDefault="00B477B0" w:rsidP="00B477B0">
      <w:pPr>
        <w:rPr>
          <w:sz w:val="21"/>
          <w:szCs w:val="21"/>
        </w:rPr>
      </w:pPr>
      <w:r>
        <w:rPr>
          <w:sz w:val="21"/>
          <w:szCs w:val="21"/>
        </w:rPr>
        <w:t xml:space="preserve">- </w:t>
      </w:r>
      <w:r w:rsidRPr="00B477B0">
        <w:rPr>
          <w:sz w:val="21"/>
          <w:szCs w:val="21"/>
        </w:rPr>
        <w:t>Grain très fin, léger contrefit bois de couleur jaune paille très clair, légèrement moiré (grande qualité esthétique)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9"/>
        <w:gridCol w:w="8797"/>
      </w:tblGrid>
      <w:tr w:rsidR="003F328D" w:rsidTr="003F328D">
        <w:tc>
          <w:tcPr>
            <w:tcW w:w="1809" w:type="dxa"/>
          </w:tcPr>
          <w:p w:rsidR="003F328D" w:rsidRPr="00B477B0" w:rsidRDefault="003F328D" w:rsidP="003F328D">
            <w:pPr>
              <w:rPr>
                <w:sz w:val="21"/>
                <w:szCs w:val="21"/>
              </w:rPr>
            </w:pPr>
            <w:r>
              <w:rPr>
                <w:sz w:val="21"/>
                <w:szCs w:val="21"/>
              </w:rPr>
              <w:t xml:space="preserve">- </w:t>
            </w:r>
            <w:r w:rsidRPr="00B477B0">
              <w:rPr>
                <w:sz w:val="21"/>
                <w:szCs w:val="21"/>
              </w:rPr>
              <w:t>Densité</w:t>
            </w:r>
          </w:p>
          <w:p w:rsidR="003F328D" w:rsidRPr="00B477B0" w:rsidRDefault="003F328D" w:rsidP="003F328D">
            <w:pPr>
              <w:rPr>
                <w:sz w:val="21"/>
                <w:szCs w:val="21"/>
              </w:rPr>
            </w:pPr>
            <w:r>
              <w:rPr>
                <w:sz w:val="21"/>
                <w:szCs w:val="21"/>
              </w:rPr>
              <w:t xml:space="preserve">- </w:t>
            </w:r>
            <w:r w:rsidRPr="00B477B0">
              <w:rPr>
                <w:sz w:val="21"/>
                <w:szCs w:val="21"/>
              </w:rPr>
              <w:t>Durabilité</w:t>
            </w:r>
          </w:p>
          <w:p w:rsidR="003F328D" w:rsidRPr="00B477B0" w:rsidRDefault="003F328D" w:rsidP="003F328D">
            <w:pPr>
              <w:rPr>
                <w:sz w:val="21"/>
                <w:szCs w:val="21"/>
              </w:rPr>
            </w:pPr>
            <w:r>
              <w:rPr>
                <w:sz w:val="21"/>
                <w:szCs w:val="21"/>
              </w:rPr>
              <w:t xml:space="preserve">- </w:t>
            </w:r>
            <w:r w:rsidRPr="00B477B0">
              <w:rPr>
                <w:sz w:val="21"/>
                <w:szCs w:val="21"/>
              </w:rPr>
              <w:t>Préservation</w:t>
            </w:r>
          </w:p>
          <w:p w:rsidR="003F328D" w:rsidRDefault="003F328D" w:rsidP="003F328D">
            <w:pPr>
              <w:rPr>
                <w:sz w:val="21"/>
                <w:szCs w:val="21"/>
              </w:rPr>
            </w:pPr>
            <w:r>
              <w:rPr>
                <w:sz w:val="21"/>
                <w:szCs w:val="21"/>
              </w:rPr>
              <w:t xml:space="preserve">- </w:t>
            </w:r>
            <w:r w:rsidRPr="00B477B0">
              <w:rPr>
                <w:sz w:val="21"/>
                <w:szCs w:val="21"/>
              </w:rPr>
              <w:t>Séchage</w:t>
            </w:r>
          </w:p>
        </w:tc>
        <w:tc>
          <w:tcPr>
            <w:tcW w:w="8797" w:type="dxa"/>
          </w:tcPr>
          <w:p w:rsidR="003F328D" w:rsidRPr="003F328D" w:rsidRDefault="003F328D" w:rsidP="003F328D">
            <w:pPr>
              <w:kinsoku w:val="0"/>
              <w:overflowPunct w:val="0"/>
              <w:autoSpaceDE/>
              <w:autoSpaceDN/>
              <w:adjustRightInd/>
              <w:textAlignment w:val="baseline"/>
              <w:rPr>
                <w:spacing w:val="-5"/>
                <w:sz w:val="21"/>
                <w:szCs w:val="21"/>
              </w:rPr>
            </w:pPr>
            <w:r>
              <w:rPr>
                <w:spacing w:val="-5"/>
                <w:sz w:val="21"/>
                <w:szCs w:val="21"/>
              </w:rPr>
              <w:t>: 0,900-1,100 g/cm</w:t>
            </w:r>
            <w:r>
              <w:rPr>
                <w:spacing w:val="-5"/>
                <w:sz w:val="21"/>
                <w:szCs w:val="21"/>
                <w:vertAlign w:val="superscript"/>
              </w:rPr>
              <w:t>3</w:t>
            </w:r>
            <w:r>
              <w:rPr>
                <w:spacing w:val="-5"/>
                <w:sz w:val="21"/>
                <w:szCs w:val="21"/>
              </w:rPr>
              <w:t xml:space="preserve"> : bois lourd à très lourd, très dur à moyen retrait, et moyennement </w:t>
            </w:r>
            <w:r>
              <w:rPr>
                <w:spacing w:val="-8"/>
                <w:sz w:val="21"/>
                <w:szCs w:val="21"/>
              </w:rPr>
              <w:t>nerveux</w:t>
            </w:r>
          </w:p>
          <w:p w:rsidR="003F328D" w:rsidRDefault="003F328D" w:rsidP="003F328D">
            <w:pPr>
              <w:kinsoku w:val="0"/>
              <w:overflowPunct w:val="0"/>
              <w:autoSpaceDE/>
              <w:autoSpaceDN/>
              <w:adjustRightInd/>
              <w:textAlignment w:val="baseline"/>
              <w:rPr>
                <w:spacing w:val="-2"/>
                <w:sz w:val="21"/>
                <w:szCs w:val="21"/>
              </w:rPr>
            </w:pPr>
            <w:r>
              <w:rPr>
                <w:spacing w:val="-2"/>
                <w:sz w:val="21"/>
                <w:szCs w:val="21"/>
              </w:rPr>
              <w:t>: bois imputrescible</w:t>
            </w:r>
          </w:p>
          <w:p w:rsidR="003F328D" w:rsidRDefault="003F328D" w:rsidP="003F328D">
            <w:pPr>
              <w:kinsoku w:val="0"/>
              <w:overflowPunct w:val="0"/>
              <w:autoSpaceDE/>
              <w:autoSpaceDN/>
              <w:adjustRightInd/>
              <w:textAlignment w:val="baseline"/>
              <w:rPr>
                <w:spacing w:val="-5"/>
                <w:sz w:val="21"/>
                <w:szCs w:val="21"/>
              </w:rPr>
            </w:pPr>
            <w:r>
              <w:rPr>
                <w:spacing w:val="-5"/>
                <w:sz w:val="21"/>
                <w:szCs w:val="21"/>
              </w:rPr>
              <w:t>: bois réfractaire</w:t>
            </w:r>
          </w:p>
          <w:p w:rsidR="003F328D" w:rsidRPr="003F328D" w:rsidRDefault="003F328D" w:rsidP="003F328D">
            <w:pPr>
              <w:kinsoku w:val="0"/>
              <w:overflowPunct w:val="0"/>
              <w:autoSpaceDE/>
              <w:autoSpaceDN/>
              <w:adjustRightInd/>
              <w:textAlignment w:val="baseline"/>
              <w:rPr>
                <w:spacing w:val="-3"/>
                <w:sz w:val="21"/>
                <w:szCs w:val="21"/>
              </w:rPr>
            </w:pPr>
            <w:r>
              <w:rPr>
                <w:spacing w:val="-3"/>
                <w:sz w:val="21"/>
                <w:szCs w:val="21"/>
              </w:rPr>
              <w:t>: assez difficile; lent</w:t>
            </w:r>
          </w:p>
        </w:tc>
      </w:tr>
    </w:tbl>
    <w:p w:rsidR="00B477B0" w:rsidRDefault="00B477B0" w:rsidP="00B477B0">
      <w:pPr>
        <w:rPr>
          <w:sz w:val="21"/>
          <w:szCs w:val="21"/>
        </w:rPr>
      </w:pPr>
    </w:p>
    <w:p w:rsidR="00B477B0" w:rsidRPr="00B477B0" w:rsidRDefault="00B477B0" w:rsidP="00B477B0">
      <w:pPr>
        <w:rPr>
          <w:b/>
          <w:sz w:val="21"/>
          <w:szCs w:val="21"/>
        </w:rPr>
      </w:pPr>
      <w:r w:rsidRPr="00B477B0">
        <w:rPr>
          <w:b/>
          <w:sz w:val="21"/>
          <w:szCs w:val="21"/>
        </w:rPr>
        <w:t>Utilisations</w:t>
      </w:r>
    </w:p>
    <w:p w:rsidR="00B477B0" w:rsidRPr="00B477B0" w:rsidRDefault="00B477B0" w:rsidP="00B477B0">
      <w:pPr>
        <w:rPr>
          <w:sz w:val="21"/>
          <w:szCs w:val="21"/>
        </w:rPr>
      </w:pPr>
      <w:r w:rsidRPr="00B477B0">
        <w:rPr>
          <w:b/>
          <w:sz w:val="21"/>
          <w:szCs w:val="21"/>
        </w:rPr>
        <w:t>Bois</w:t>
      </w:r>
      <w:r w:rsidRPr="00B477B0">
        <w:rPr>
          <w:sz w:val="21"/>
          <w:szCs w:val="21"/>
        </w:rPr>
        <w:t>: bois de tranchage (placages décoratifs), ébénisterie, menuiserie fine, parquet.de luxe, tournerie, poteaux support de lignes électriques.</w:t>
      </w:r>
    </w:p>
    <w:p w:rsidR="00B477B0" w:rsidRPr="00B477B0" w:rsidRDefault="00B477B0" w:rsidP="00B477B0">
      <w:pPr>
        <w:rPr>
          <w:sz w:val="21"/>
          <w:szCs w:val="21"/>
        </w:rPr>
      </w:pPr>
      <w:r w:rsidRPr="00B477B0">
        <w:rPr>
          <w:i/>
          <w:sz w:val="21"/>
          <w:szCs w:val="21"/>
        </w:rPr>
        <w:t>Autres produits</w:t>
      </w:r>
      <w:r w:rsidRPr="00B477B0">
        <w:rPr>
          <w:sz w:val="21"/>
          <w:szCs w:val="21"/>
        </w:rPr>
        <w:tab/>
        <w:t>: essentiellement en thérapeutique</w:t>
      </w:r>
    </w:p>
    <w:p w:rsidR="00B477B0" w:rsidRPr="00B477B0" w:rsidRDefault="00B477B0" w:rsidP="003F328D">
      <w:pPr>
        <w:ind w:firstLine="708"/>
        <w:rPr>
          <w:sz w:val="21"/>
          <w:szCs w:val="21"/>
        </w:rPr>
      </w:pPr>
      <w:r w:rsidRPr="00B477B0">
        <w:rPr>
          <w:b/>
          <w:sz w:val="21"/>
          <w:szCs w:val="21"/>
        </w:rPr>
        <w:t>Graines</w:t>
      </w:r>
      <w:r w:rsidRPr="00B477B0">
        <w:rPr>
          <w:sz w:val="21"/>
          <w:szCs w:val="21"/>
        </w:rPr>
        <w:t>: comestibles et vermifuges, arôme du rhum local, contre les maux «estomac</w:t>
      </w:r>
    </w:p>
    <w:p w:rsidR="00B477B0" w:rsidRPr="00B477B0" w:rsidRDefault="00B477B0" w:rsidP="003F328D">
      <w:pPr>
        <w:ind w:firstLine="708"/>
        <w:rPr>
          <w:sz w:val="21"/>
          <w:szCs w:val="21"/>
        </w:rPr>
      </w:pPr>
      <w:r w:rsidRPr="00B477B0">
        <w:rPr>
          <w:b/>
          <w:sz w:val="21"/>
          <w:szCs w:val="21"/>
        </w:rPr>
        <w:t>Feuilles</w:t>
      </w:r>
      <w:r w:rsidRPr="00B477B0">
        <w:rPr>
          <w:sz w:val="21"/>
          <w:szCs w:val="21"/>
        </w:rPr>
        <w:tab/>
        <w:t>: en fumigation, contre les maux de tête et de gorge</w:t>
      </w:r>
    </w:p>
    <w:p w:rsidR="00B477B0" w:rsidRPr="00B477B0" w:rsidRDefault="00B477B0" w:rsidP="003F328D">
      <w:pPr>
        <w:ind w:firstLine="708"/>
        <w:rPr>
          <w:sz w:val="21"/>
          <w:szCs w:val="21"/>
        </w:rPr>
      </w:pPr>
      <w:r w:rsidRPr="00B477B0">
        <w:rPr>
          <w:b/>
          <w:sz w:val="21"/>
          <w:szCs w:val="21"/>
        </w:rPr>
        <w:t>Ecorces</w:t>
      </w:r>
      <w:r w:rsidRPr="00B477B0">
        <w:rPr>
          <w:sz w:val="21"/>
          <w:szCs w:val="21"/>
        </w:rPr>
        <w:tab/>
        <w:t>: contre diarrhée, toux, fatigue,...</w:t>
      </w:r>
    </w:p>
    <w:p w:rsidR="00B477B0" w:rsidRDefault="00B477B0" w:rsidP="00346350"/>
    <w:p w:rsidR="00B477B0" w:rsidRDefault="00B477B0" w:rsidP="00B477B0">
      <w:pPr>
        <w:kinsoku w:val="0"/>
        <w:overflowPunct w:val="0"/>
        <w:autoSpaceDE/>
        <w:autoSpaceDN/>
        <w:adjustRightInd/>
        <w:spacing w:line="290" w:lineRule="exact"/>
        <w:textAlignment w:val="baseline"/>
        <w:rPr>
          <w:b/>
          <w:bCs/>
          <w:spacing w:val="10"/>
          <w:sz w:val="24"/>
          <w:szCs w:val="24"/>
        </w:rPr>
      </w:pPr>
      <w:r>
        <w:rPr>
          <w:b/>
          <w:bCs/>
          <w:spacing w:val="10"/>
          <w:sz w:val="24"/>
          <w:szCs w:val="24"/>
        </w:rPr>
        <w:t>6. BIBLIOGRAPHIE</w:t>
      </w:r>
    </w:p>
    <w:p w:rsidR="00C66A0A" w:rsidRPr="00346350" w:rsidRDefault="00B477B0" w:rsidP="00B477B0">
      <w:pPr>
        <w:kinsoku w:val="0"/>
        <w:overflowPunct w:val="0"/>
        <w:autoSpaceDE/>
        <w:autoSpaceDN/>
        <w:adjustRightInd/>
        <w:spacing w:before="72" w:line="228" w:lineRule="exact"/>
        <w:jc w:val="both"/>
        <w:textAlignment w:val="baseline"/>
      </w:pPr>
      <w:r>
        <w:rPr>
          <w:sz w:val="21"/>
          <w:szCs w:val="21"/>
        </w:rPr>
        <w:t>GUENEAU (1970); BEDEL et THIEL (1973); RAKOTOVAO (1982); RAKOTOVAO et PARANT (1985); LEROY et LESCOT (1991).</w:t>
      </w:r>
      <w:r w:rsidR="00C66A0A" w:rsidRPr="00346350">
        <w:br w:type="page"/>
      </w:r>
    </w:p>
    <w:p w:rsidR="00C66A0A" w:rsidRPr="00346350"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3F328D" w:rsidRPr="006C482A" w:rsidRDefault="003F328D" w:rsidP="006C482A">
            <w:pPr>
              <w:pStyle w:val="Paragraphedeliste"/>
              <w:numPr>
                <w:ilvl w:val="0"/>
                <w:numId w:val="1"/>
              </w:numPr>
              <w:kinsoku w:val="0"/>
              <w:overflowPunct w:val="0"/>
              <w:autoSpaceDE/>
              <w:autoSpaceDN/>
              <w:adjustRightInd/>
              <w:jc w:val="center"/>
              <w:textAlignment w:val="baseline"/>
              <w:rPr>
                <w:b/>
                <w:sz w:val="28"/>
                <w:szCs w:val="28"/>
                <w:lang w:val="en-US"/>
              </w:rPr>
            </w:pPr>
            <w:r w:rsidRPr="006C482A">
              <w:rPr>
                <w:b/>
                <w:sz w:val="28"/>
                <w:szCs w:val="28"/>
                <w:lang w:val="en-US"/>
              </w:rPr>
              <w:t>COLUBRINA DECIPIENS (Bail) R.Cap.</w:t>
            </w:r>
          </w:p>
          <w:p w:rsidR="00C66A0A" w:rsidRPr="003F328D" w:rsidRDefault="003F328D" w:rsidP="003F328D">
            <w:pPr>
              <w:kinsoku w:val="0"/>
              <w:overflowPunct w:val="0"/>
              <w:autoSpaceDE/>
              <w:autoSpaceDN/>
              <w:adjustRightInd/>
              <w:jc w:val="center"/>
              <w:textAlignment w:val="baseline"/>
              <w:rPr>
                <w:sz w:val="24"/>
                <w:szCs w:val="24"/>
              </w:rPr>
            </w:pPr>
            <w:r w:rsidRPr="003F328D">
              <w:rPr>
                <w:sz w:val="28"/>
                <w:szCs w:val="28"/>
              </w:rPr>
              <w:t>RHAMNACEAE</w:t>
            </w:r>
          </w:p>
        </w:tc>
      </w:tr>
      <w:tr w:rsidR="003F328D" w:rsidRPr="0074521E" w:rsidTr="004C5276">
        <w:tc>
          <w:tcPr>
            <w:tcW w:w="10606" w:type="dxa"/>
          </w:tcPr>
          <w:p w:rsidR="003F328D" w:rsidRDefault="003F328D" w:rsidP="003F328D">
            <w:pPr>
              <w:tabs>
                <w:tab w:val="left" w:pos="2088"/>
              </w:tabs>
              <w:kinsoku w:val="0"/>
              <w:overflowPunct w:val="0"/>
              <w:autoSpaceDE/>
              <w:autoSpaceDN/>
              <w:adjustRightInd/>
              <w:spacing w:line="215" w:lineRule="exact"/>
              <w:textAlignment w:val="baseline"/>
              <w:rPr>
                <w:spacing w:val="-2"/>
              </w:rPr>
            </w:pPr>
            <w:r>
              <w:rPr>
                <w:spacing w:val="-2"/>
                <w:u w:val="single"/>
              </w:rPr>
              <w:t>Synonyme</w:t>
            </w:r>
            <w:r>
              <w:rPr>
                <w:spacing w:val="-2"/>
              </w:rPr>
              <w:tab/>
              <w:t xml:space="preserve">: </w:t>
            </w:r>
            <w:r>
              <w:rPr>
                <w:i/>
                <w:iCs/>
                <w:spacing w:val="-2"/>
              </w:rPr>
              <w:t xml:space="preserve">Macrorhamnus decipiens </w:t>
            </w:r>
            <w:r>
              <w:rPr>
                <w:spacing w:val="-2"/>
              </w:rPr>
              <w:t>Baill</w:t>
            </w:r>
          </w:p>
          <w:p w:rsidR="003F328D" w:rsidRPr="0074521E" w:rsidRDefault="003F328D" w:rsidP="003F328D">
            <w:pPr>
              <w:tabs>
                <w:tab w:val="left" w:pos="2088"/>
              </w:tabs>
              <w:kinsoku w:val="0"/>
              <w:overflowPunct w:val="0"/>
              <w:autoSpaceDE/>
              <w:autoSpaceDN/>
              <w:adjustRightInd/>
              <w:spacing w:line="201" w:lineRule="exact"/>
              <w:textAlignment w:val="baseline"/>
            </w:pPr>
            <w:r>
              <w:rPr>
                <w:u w:val="single"/>
              </w:rPr>
              <w:t>Noms vernaculaires</w:t>
            </w:r>
            <w:r>
              <w:tab/>
              <w:t xml:space="preserve">: Tratramborondreo - Malamasafoy - Selinala - Sely Kiranirambiavy - Mandaoza - </w:t>
            </w:r>
            <w:r>
              <w:rPr>
                <w:spacing w:val="-9"/>
              </w:rPr>
              <w:t>Taolankena</w:t>
            </w:r>
          </w:p>
        </w:tc>
      </w:tr>
    </w:tbl>
    <w:p w:rsidR="00C66A0A" w:rsidRPr="004C5276" w:rsidRDefault="00C66A0A" w:rsidP="00C66A0A"/>
    <w:tbl>
      <w:tblPr>
        <w:tblStyle w:val="Grilledutableau"/>
        <w:tblW w:w="0" w:type="auto"/>
        <w:tblLook w:val="04A0" w:firstRow="1" w:lastRow="0" w:firstColumn="1" w:lastColumn="0" w:noHBand="0" w:noVBand="1"/>
      </w:tblPr>
      <w:tblGrid>
        <w:gridCol w:w="4236"/>
        <w:gridCol w:w="6446"/>
      </w:tblGrid>
      <w:tr w:rsidR="00C66A0A" w:rsidTr="00B96589">
        <w:tc>
          <w:tcPr>
            <w:tcW w:w="3085" w:type="dxa"/>
          </w:tcPr>
          <w:p w:rsidR="00C66A0A" w:rsidRDefault="003F328D" w:rsidP="00B96589">
            <w:pPr>
              <w:jc w:val="center"/>
              <w:rPr>
                <w:lang w:val="en-US"/>
              </w:rPr>
            </w:pPr>
            <w:r>
              <w:rPr>
                <w:noProof/>
              </w:rPr>
              <w:drawing>
                <wp:inline distT="0" distB="0" distL="0" distR="0">
                  <wp:extent cx="1694679" cy="1678305"/>
                  <wp:effectExtent l="19050" t="0" r="771" b="0"/>
                  <wp:docPr id="5" name="Image 4"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27" cstate="print"/>
                          <a:stretch>
                            <a:fillRect/>
                          </a:stretch>
                        </pic:blipFill>
                        <pic:spPr>
                          <a:xfrm>
                            <a:off x="0" y="0"/>
                            <a:ext cx="1694679" cy="1678305"/>
                          </a:xfrm>
                          <a:prstGeom prst="rect">
                            <a:avLst/>
                          </a:prstGeom>
                        </pic:spPr>
                      </pic:pic>
                    </a:graphicData>
                  </a:graphic>
                </wp:inline>
              </w:drawing>
            </w:r>
          </w:p>
          <w:p w:rsidR="003F328D" w:rsidRDefault="003F328D" w:rsidP="00B96589">
            <w:pPr>
              <w:jc w:val="center"/>
              <w:rPr>
                <w:lang w:val="en-US"/>
              </w:rPr>
            </w:pPr>
          </w:p>
          <w:p w:rsidR="003F328D" w:rsidRDefault="003F328D" w:rsidP="00B96589">
            <w:pPr>
              <w:jc w:val="center"/>
              <w:rPr>
                <w:lang w:val="en-US"/>
              </w:rPr>
            </w:pPr>
          </w:p>
          <w:p w:rsidR="003F328D" w:rsidRDefault="003F328D" w:rsidP="00B96589">
            <w:pPr>
              <w:jc w:val="center"/>
              <w:rPr>
                <w:lang w:val="en-US"/>
              </w:rPr>
            </w:pPr>
            <w:r w:rsidRPr="003F328D">
              <w:rPr>
                <w:noProof/>
              </w:rPr>
              <w:drawing>
                <wp:inline distT="0" distB="0" distL="0" distR="0">
                  <wp:extent cx="2552700" cy="34480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700" cy="3448050"/>
                          </a:xfrm>
                          <a:prstGeom prst="rect">
                            <a:avLst/>
                          </a:prstGeom>
                          <a:noFill/>
                          <a:ln>
                            <a:noFill/>
                          </a:ln>
                        </pic:spPr>
                      </pic:pic>
                    </a:graphicData>
                  </a:graphic>
                </wp:inline>
              </w:drawing>
            </w:r>
          </w:p>
        </w:tc>
        <w:tc>
          <w:tcPr>
            <w:tcW w:w="7521" w:type="dxa"/>
          </w:tcPr>
          <w:p w:rsidR="003F328D" w:rsidRPr="003F328D" w:rsidRDefault="003F328D" w:rsidP="003F328D">
            <w:pPr>
              <w:rPr>
                <w:b/>
                <w:sz w:val="21"/>
                <w:szCs w:val="21"/>
              </w:rPr>
            </w:pPr>
            <w:r w:rsidRPr="003F328D">
              <w:rPr>
                <w:b/>
                <w:sz w:val="21"/>
                <w:szCs w:val="21"/>
              </w:rPr>
              <w:t>1.</w:t>
            </w:r>
            <w:r w:rsidRPr="003F328D">
              <w:rPr>
                <w:b/>
                <w:sz w:val="21"/>
                <w:szCs w:val="21"/>
              </w:rPr>
              <w:tab/>
              <w:t>DISTRIBUTION</w:t>
            </w:r>
          </w:p>
          <w:p w:rsidR="003F328D" w:rsidRPr="003F328D" w:rsidRDefault="003F328D" w:rsidP="00B96589">
            <w:pPr>
              <w:rPr>
                <w:b/>
                <w:sz w:val="21"/>
                <w:szCs w:val="21"/>
              </w:rPr>
            </w:pPr>
          </w:p>
          <w:p w:rsidR="003F328D" w:rsidRPr="003F328D" w:rsidRDefault="003F328D" w:rsidP="003F328D">
            <w:pPr>
              <w:rPr>
                <w:b/>
                <w:sz w:val="21"/>
                <w:szCs w:val="21"/>
              </w:rPr>
            </w:pPr>
            <w:r w:rsidRPr="003F328D">
              <w:rPr>
                <w:b/>
                <w:sz w:val="21"/>
                <w:szCs w:val="21"/>
              </w:rPr>
              <w:t>Aire naturelle</w:t>
            </w:r>
          </w:p>
          <w:p w:rsidR="003F328D" w:rsidRPr="003F328D" w:rsidRDefault="003F328D" w:rsidP="003F328D">
            <w:pPr>
              <w:rPr>
                <w:sz w:val="21"/>
                <w:szCs w:val="21"/>
              </w:rPr>
            </w:pPr>
            <w:r w:rsidRPr="003F328D">
              <w:rPr>
                <w:b/>
                <w:sz w:val="21"/>
                <w:szCs w:val="21"/>
              </w:rPr>
              <w:t xml:space="preserve">Latitude: </w:t>
            </w:r>
            <w:r w:rsidRPr="003F328D">
              <w:rPr>
                <w:sz w:val="21"/>
                <w:szCs w:val="21"/>
              </w:rPr>
              <w:t>12 - 25°S</w:t>
            </w:r>
          </w:p>
          <w:p w:rsidR="003F328D" w:rsidRPr="003F328D" w:rsidRDefault="003F328D" w:rsidP="003F328D">
            <w:pPr>
              <w:rPr>
                <w:sz w:val="21"/>
                <w:szCs w:val="21"/>
              </w:rPr>
            </w:pPr>
            <w:r w:rsidRPr="003F328D">
              <w:rPr>
                <w:b/>
                <w:sz w:val="21"/>
                <w:szCs w:val="21"/>
              </w:rPr>
              <w:t>Régions</w:t>
            </w:r>
            <w:r w:rsidRPr="003F328D">
              <w:rPr>
                <w:sz w:val="21"/>
                <w:szCs w:val="21"/>
              </w:rPr>
              <w:t>: Ouest: depuis Bobaomby j</w:t>
            </w:r>
            <w:r>
              <w:rPr>
                <w:sz w:val="21"/>
                <w:szCs w:val="21"/>
              </w:rPr>
              <w:t>usqu'aux limites orientales de l’</w:t>
            </w:r>
            <w:r w:rsidRPr="003F328D">
              <w:rPr>
                <w:sz w:val="21"/>
                <w:szCs w:val="21"/>
              </w:rPr>
              <w:t>Androy</w:t>
            </w:r>
          </w:p>
          <w:p w:rsidR="003F328D" w:rsidRPr="003F328D" w:rsidRDefault="003F328D" w:rsidP="003F328D">
            <w:pPr>
              <w:rPr>
                <w:sz w:val="21"/>
                <w:szCs w:val="21"/>
              </w:rPr>
            </w:pPr>
            <w:r w:rsidRPr="003F328D">
              <w:rPr>
                <w:b/>
                <w:sz w:val="21"/>
                <w:szCs w:val="21"/>
              </w:rPr>
              <w:t>Altitude</w:t>
            </w:r>
            <w:r w:rsidRPr="003F328D">
              <w:rPr>
                <w:sz w:val="21"/>
                <w:szCs w:val="21"/>
              </w:rPr>
              <w:t>: 0 - 600 - (800) m</w:t>
            </w:r>
          </w:p>
          <w:p w:rsidR="003F328D" w:rsidRPr="003F328D" w:rsidRDefault="003F328D" w:rsidP="003F328D">
            <w:pPr>
              <w:rPr>
                <w:i/>
                <w:sz w:val="21"/>
                <w:szCs w:val="21"/>
              </w:rPr>
            </w:pPr>
            <w:r w:rsidRPr="003F328D">
              <w:rPr>
                <w:i/>
                <w:sz w:val="21"/>
                <w:szCs w:val="21"/>
              </w:rPr>
              <w:t>Remarque</w:t>
            </w:r>
          </w:p>
          <w:p w:rsidR="003F328D" w:rsidRPr="003F328D" w:rsidRDefault="003F328D" w:rsidP="003F328D">
            <w:pPr>
              <w:rPr>
                <w:sz w:val="21"/>
                <w:szCs w:val="21"/>
              </w:rPr>
            </w:pPr>
            <w:r w:rsidRPr="003F328D">
              <w:rPr>
                <w:sz w:val="21"/>
                <w:szCs w:val="21"/>
              </w:rPr>
              <w:t>Espèce endémique</w:t>
            </w:r>
          </w:p>
          <w:p w:rsidR="003F328D" w:rsidRPr="003F328D" w:rsidRDefault="003F328D" w:rsidP="00B96589">
            <w:pPr>
              <w:rPr>
                <w:b/>
                <w:sz w:val="21"/>
                <w:szCs w:val="21"/>
              </w:rPr>
            </w:pPr>
          </w:p>
          <w:p w:rsidR="00C66A0A" w:rsidRPr="003F328D" w:rsidRDefault="00C66A0A" w:rsidP="00B96589">
            <w:pPr>
              <w:rPr>
                <w:b/>
                <w:sz w:val="21"/>
                <w:szCs w:val="21"/>
              </w:rPr>
            </w:pPr>
            <w:r w:rsidRPr="003F328D">
              <w:rPr>
                <w:b/>
                <w:sz w:val="21"/>
                <w:szCs w:val="21"/>
              </w:rPr>
              <w:t>2.</w:t>
            </w:r>
            <w:r w:rsidRPr="003F328D">
              <w:rPr>
                <w:b/>
                <w:sz w:val="21"/>
                <w:szCs w:val="21"/>
              </w:rPr>
              <w:tab/>
              <w:t>CARACTERISTIQUES DENDROLOGIQUES</w:t>
            </w:r>
          </w:p>
          <w:p w:rsidR="00C66A0A" w:rsidRPr="003F328D" w:rsidRDefault="00C66A0A" w:rsidP="00B96589"/>
          <w:p w:rsidR="003F328D" w:rsidRPr="003F328D" w:rsidRDefault="003F328D" w:rsidP="003F328D">
            <w:r w:rsidRPr="003F328D">
              <w:rPr>
                <w:b/>
              </w:rPr>
              <w:t>Port</w:t>
            </w:r>
            <w:r w:rsidRPr="003F328D">
              <w:t>: arbre bas branchu (avec contreforts); houppier clair, irrégulièrement étalé.</w:t>
            </w:r>
          </w:p>
          <w:p w:rsidR="003F328D" w:rsidRPr="003F328D" w:rsidRDefault="003F328D" w:rsidP="003F328D">
            <w:r w:rsidRPr="003F328D">
              <w:rPr>
                <w:b/>
              </w:rPr>
              <w:t>Dimension</w:t>
            </w:r>
            <w:r>
              <w:t xml:space="preserve">: </w:t>
            </w:r>
            <w:r w:rsidRPr="003F328D">
              <w:t>d (cm): 40 - 65 - (90) ; h (m): 12 - 20</w:t>
            </w:r>
          </w:p>
          <w:p w:rsidR="003F328D" w:rsidRPr="003F328D" w:rsidRDefault="003F328D" w:rsidP="003F328D">
            <w:r w:rsidRPr="003F328D">
              <w:rPr>
                <w:b/>
              </w:rPr>
              <w:t>Ecorce</w:t>
            </w:r>
            <w:r w:rsidRPr="003F328D">
              <w:t>: platanoïde, gris cendré à noirâtre, maculée de plaques grises et ornée de lenticelles orangées; rhytidome caduc par plaques ou en écailles.</w:t>
            </w:r>
          </w:p>
          <w:p w:rsidR="003F328D" w:rsidRPr="003F328D" w:rsidRDefault="003F328D" w:rsidP="003F328D">
            <w:r w:rsidRPr="003F328D">
              <w:rPr>
                <w:b/>
              </w:rPr>
              <w:t>Feuilles</w:t>
            </w:r>
            <w:r w:rsidRPr="003F328D">
              <w:t>: opposées, entières, simples: limbes trinervés à nervures basales très amincies vers le haut, ovales lancéolées (70 - 120 mm x 25 - 60 mm).</w:t>
            </w:r>
          </w:p>
          <w:p w:rsidR="003F328D" w:rsidRPr="003F328D" w:rsidRDefault="003F328D" w:rsidP="003F328D">
            <w:r w:rsidRPr="003F328D">
              <w:t>Inflorescences: cymes brièvement pédonculés, axillaires, couvertes de courts poils fauves.</w:t>
            </w:r>
          </w:p>
          <w:p w:rsidR="003F328D" w:rsidRPr="003F328D" w:rsidRDefault="003F328D" w:rsidP="003F328D">
            <w:r w:rsidRPr="003F328D">
              <w:rPr>
                <w:b/>
              </w:rPr>
              <w:t>Fleurs</w:t>
            </w:r>
            <w:r w:rsidRPr="003F328D">
              <w:t>: petites, pentamères: 5 S valvaires; 5 P onguiculés, plus ou moins cucullés; 5 E oppositipétaies; disque cupuliforme, charnu; ovaire infère 2-3 loculaire à 1 ovule par loge.</w:t>
            </w:r>
          </w:p>
          <w:p w:rsidR="003F328D" w:rsidRPr="003F328D" w:rsidRDefault="003F328D" w:rsidP="003F328D">
            <w:r w:rsidRPr="003F328D">
              <w:rPr>
                <w:b/>
              </w:rPr>
              <w:t>Fruits</w:t>
            </w:r>
            <w:r w:rsidRPr="003F328D">
              <w:t>: capsulaires, déhiscents en 3 coques, ovoïdes, bruns noirâtres, entourés par le réceptacle, à (2) - 3 noyaux (10 x 15 mm).</w:t>
            </w:r>
          </w:p>
          <w:p w:rsidR="00C66A0A" w:rsidRPr="003F328D" w:rsidRDefault="003F328D" w:rsidP="003F328D">
            <w:r w:rsidRPr="003F328D">
              <w:rPr>
                <w:b/>
              </w:rPr>
              <w:t>Graines</w:t>
            </w:r>
            <w:r w:rsidRPr="003F328D">
              <w:t>: munies d'un petit arille à la base (5 x 3 mm).</w:t>
            </w:r>
          </w:p>
        </w:tc>
      </w:tr>
    </w:tbl>
    <w:p w:rsidR="003F328D" w:rsidRDefault="003F328D" w:rsidP="00C66A0A"/>
    <w:p w:rsidR="003F328D" w:rsidRDefault="003F328D">
      <w:pPr>
        <w:widowControl/>
        <w:autoSpaceDE/>
        <w:autoSpaceDN/>
        <w:adjustRightInd/>
        <w:spacing w:after="200" w:line="276" w:lineRule="auto"/>
      </w:pPr>
      <w:r>
        <w:br w:type="page"/>
      </w:r>
    </w:p>
    <w:p w:rsidR="003F328D" w:rsidRDefault="003F328D" w:rsidP="003F328D">
      <w:pPr>
        <w:numPr>
          <w:ilvl w:val="0"/>
          <w:numId w:val="12"/>
        </w:numPr>
        <w:kinsoku w:val="0"/>
        <w:overflowPunct w:val="0"/>
        <w:autoSpaceDE/>
        <w:autoSpaceDN/>
        <w:adjustRightInd/>
        <w:spacing w:line="294" w:lineRule="exact"/>
        <w:textAlignment w:val="baseline"/>
        <w:rPr>
          <w:b/>
          <w:bCs/>
          <w:spacing w:val="-9"/>
          <w:sz w:val="24"/>
          <w:szCs w:val="24"/>
        </w:rPr>
      </w:pPr>
      <w:r>
        <w:rPr>
          <w:b/>
          <w:bCs/>
          <w:spacing w:val="-9"/>
          <w:sz w:val="24"/>
          <w:szCs w:val="24"/>
        </w:rPr>
        <w:lastRenderedPageBreak/>
        <w:t>ÉCOLOGIE</w:t>
      </w:r>
    </w:p>
    <w:p w:rsidR="003F328D" w:rsidRDefault="009A5433" w:rsidP="003F328D">
      <w:pPr>
        <w:kinsoku w:val="0"/>
        <w:overflowPunct w:val="0"/>
        <w:autoSpaceDE/>
        <w:autoSpaceDN/>
        <w:adjustRightInd/>
        <w:spacing w:before="88" w:line="224" w:lineRule="exact"/>
        <w:ind w:left="144"/>
        <w:textAlignment w:val="baseline"/>
        <w:rPr>
          <w:b/>
          <w:bCs/>
          <w:spacing w:val="5"/>
        </w:rPr>
      </w:pPr>
      <w:r>
        <w:rPr>
          <w:noProof/>
        </w:rPr>
        <w:pict>
          <v:line id="Line 253" o:spid="_x0000_s1101" style="position:absolute;left:0;text-align:left;z-index:251727872;visibility:visible;mso-wrap-distance-left:0;mso-wrap-distance-right:0;mso-position-horizontal-relative:page;mso-position-vertical-relative:page" from="1180.3pt,72.7pt" to="1180.3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" o:allowincell="f" strokeweight=".7pt">
            <v:stroke dashstyle="1 1"/>
            <w10:wrap type="square" anchorx="page" anchory="page"/>
          </v:line>
        </w:pict>
      </w:r>
      <w:r>
        <w:rPr>
          <w:noProof/>
        </w:rPr>
        <w:pict>
          <v:line id="Line 255" o:spid="_x0000_s1103" style="position:absolute;left:0;text-align:left;z-index:251729920;visibility:visible;mso-wrap-distance-left:0;mso-wrap-distance-right:0;mso-position-horizontal-relative:page;mso-position-vertical-relative:page" from="1176.5pt,805.9pt" to="1176.5pt,8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" o:allowincell="f" strokeweight=".25pt">
            <w10:wrap type="square" anchorx="page" anchory="page"/>
          </v:line>
        </w:pict>
      </w:r>
      <w:r w:rsidR="003F328D">
        <w:rPr>
          <w:b/>
          <w:bCs/>
          <w:spacing w:val="5"/>
        </w:rPr>
        <w:t>Climat</w:t>
      </w:r>
    </w:p>
    <w:p w:rsidR="003F328D" w:rsidRPr="001E7F54" w:rsidRDefault="003F328D" w:rsidP="003F328D">
      <w:pPr>
        <w:tabs>
          <w:tab w:val="left" w:pos="3744"/>
        </w:tabs>
        <w:kinsoku w:val="0"/>
        <w:overflowPunct w:val="0"/>
        <w:autoSpaceDE/>
        <w:autoSpaceDN/>
        <w:adjustRightInd/>
        <w:spacing w:before="30" w:line="223" w:lineRule="exact"/>
        <w:ind w:left="144"/>
        <w:textAlignment w:val="baseline"/>
        <w:rPr>
          <w:bCs/>
        </w:rPr>
      </w:pPr>
      <w:r w:rsidRPr="001E7F54">
        <w:rPr>
          <w:bCs/>
        </w:rPr>
        <w:t>- Pluviométrie annuelle</w:t>
      </w:r>
      <w:r w:rsidRPr="001E7F54">
        <w:rPr>
          <w:bCs/>
        </w:rPr>
        <w:tab/>
        <w:t>: 300 - 700 - (1000) mm</w:t>
      </w:r>
    </w:p>
    <w:p w:rsidR="003F328D" w:rsidRPr="001E7F54" w:rsidRDefault="003F328D" w:rsidP="003F328D">
      <w:pPr>
        <w:tabs>
          <w:tab w:val="left" w:pos="3744"/>
        </w:tabs>
        <w:kinsoku w:val="0"/>
        <w:overflowPunct w:val="0"/>
        <w:autoSpaceDE/>
        <w:autoSpaceDN/>
        <w:adjustRightInd/>
        <w:spacing w:line="218" w:lineRule="exact"/>
        <w:ind w:left="144"/>
        <w:textAlignment w:val="baseline"/>
        <w:rPr>
          <w:bCs/>
        </w:rPr>
      </w:pPr>
      <w:r w:rsidRPr="001E7F54">
        <w:rPr>
          <w:bCs/>
        </w:rPr>
        <w:t>- Nombre de mois écosecs</w:t>
      </w:r>
      <w:r w:rsidRPr="001E7F54">
        <w:rPr>
          <w:bCs/>
        </w:rPr>
        <w:tab/>
        <w:t>: 5-7 - (9)</w:t>
      </w:r>
    </w:p>
    <w:p w:rsidR="003F328D" w:rsidRPr="001E7F54" w:rsidRDefault="003F328D" w:rsidP="003F328D">
      <w:pPr>
        <w:tabs>
          <w:tab w:val="left" w:pos="3744"/>
        </w:tabs>
        <w:kinsoku w:val="0"/>
        <w:overflowPunct w:val="0"/>
        <w:autoSpaceDE/>
        <w:autoSpaceDN/>
        <w:adjustRightInd/>
        <w:spacing w:line="216" w:lineRule="exact"/>
        <w:ind w:left="144"/>
        <w:textAlignment w:val="baseline"/>
        <w:rPr>
          <w:bCs/>
        </w:rPr>
      </w:pPr>
      <w:r w:rsidRPr="001E7F54">
        <w:rPr>
          <w:bCs/>
        </w:rPr>
        <w:t>- Température moyenne annuelle</w:t>
      </w:r>
      <w:r w:rsidRPr="001E7F54">
        <w:rPr>
          <w:bCs/>
        </w:rPr>
        <w:tab/>
        <w:t>: 25°C</w:t>
      </w:r>
    </w:p>
    <w:p w:rsidR="003F328D" w:rsidRPr="001E7F54" w:rsidRDefault="003F328D" w:rsidP="003F328D">
      <w:pPr>
        <w:kinsoku w:val="0"/>
        <w:overflowPunct w:val="0"/>
        <w:autoSpaceDE/>
        <w:autoSpaceDN/>
        <w:adjustRightInd/>
        <w:spacing w:line="221" w:lineRule="exact"/>
        <w:ind w:left="144"/>
        <w:textAlignment w:val="baseline"/>
        <w:rPr>
          <w:bCs/>
          <w:spacing w:val="-6"/>
        </w:rPr>
      </w:pPr>
      <w:r w:rsidRPr="001E7F54">
        <w:rPr>
          <w:bCs/>
          <w:spacing w:val="-6"/>
        </w:rPr>
        <w:t xml:space="preserve">- Température moyenne du mois le plus froid </w:t>
      </w:r>
      <w:r w:rsidR="001E7F54">
        <w:rPr>
          <w:bCs/>
          <w:spacing w:val="-6"/>
        </w:rPr>
        <w:t xml:space="preserve">    </w:t>
      </w:r>
      <w:r w:rsidRPr="001E7F54">
        <w:rPr>
          <w:bCs/>
          <w:spacing w:val="-6"/>
        </w:rPr>
        <w:t>: 17°C</w:t>
      </w:r>
    </w:p>
    <w:p w:rsidR="003F328D" w:rsidRDefault="003F328D" w:rsidP="003F328D">
      <w:pPr>
        <w:kinsoku w:val="0"/>
        <w:overflowPunct w:val="0"/>
        <w:autoSpaceDE/>
        <w:autoSpaceDN/>
        <w:adjustRightInd/>
        <w:spacing w:before="78" w:line="224" w:lineRule="exact"/>
        <w:ind w:left="144"/>
        <w:textAlignment w:val="baseline"/>
        <w:rPr>
          <w:b/>
          <w:bCs/>
          <w:spacing w:val="5"/>
        </w:rPr>
      </w:pPr>
      <w:r>
        <w:rPr>
          <w:b/>
          <w:bCs/>
          <w:spacing w:val="5"/>
        </w:rPr>
        <w:t>Sol</w:t>
      </w:r>
    </w:p>
    <w:p w:rsidR="003F328D" w:rsidRPr="001E7F54" w:rsidRDefault="003F328D" w:rsidP="003F328D">
      <w:pPr>
        <w:tabs>
          <w:tab w:val="left" w:pos="2448"/>
        </w:tabs>
        <w:kinsoku w:val="0"/>
        <w:overflowPunct w:val="0"/>
        <w:autoSpaceDE/>
        <w:autoSpaceDN/>
        <w:adjustRightInd/>
        <w:spacing w:before="35" w:line="220" w:lineRule="exact"/>
        <w:ind w:left="144"/>
        <w:textAlignment w:val="baseline"/>
        <w:rPr>
          <w:bCs/>
          <w:spacing w:val="-4"/>
        </w:rPr>
      </w:pPr>
      <w:r w:rsidRPr="001E7F54">
        <w:rPr>
          <w:bCs/>
          <w:spacing w:val="-4"/>
        </w:rPr>
        <w:t>-Texture</w:t>
      </w:r>
      <w:r w:rsidRPr="001E7F54">
        <w:rPr>
          <w:bCs/>
          <w:spacing w:val="-4"/>
        </w:rPr>
        <w:tab/>
        <w:t>: calcaire, basaltique.</w:t>
      </w:r>
    </w:p>
    <w:p w:rsidR="003F328D" w:rsidRPr="001E7F54" w:rsidRDefault="003F328D" w:rsidP="003F328D">
      <w:pPr>
        <w:tabs>
          <w:tab w:val="left" w:pos="2448"/>
        </w:tabs>
        <w:kinsoku w:val="0"/>
        <w:overflowPunct w:val="0"/>
        <w:autoSpaceDE/>
        <w:autoSpaceDN/>
        <w:adjustRightInd/>
        <w:spacing w:line="216" w:lineRule="exact"/>
        <w:ind w:left="144"/>
        <w:textAlignment w:val="baseline"/>
        <w:rPr>
          <w:bCs/>
          <w:spacing w:val="-2"/>
        </w:rPr>
      </w:pPr>
      <w:r w:rsidRPr="001E7F54">
        <w:rPr>
          <w:bCs/>
          <w:spacing w:val="-2"/>
        </w:rPr>
        <w:t>- Drainage</w:t>
      </w:r>
      <w:r w:rsidRPr="001E7F54">
        <w:rPr>
          <w:bCs/>
          <w:spacing w:val="-2"/>
        </w:rPr>
        <w:tab/>
        <w:t>: mauvais; tolère les stations inondées.</w:t>
      </w:r>
    </w:p>
    <w:p w:rsidR="003F328D" w:rsidRPr="001E7F54" w:rsidRDefault="003F328D" w:rsidP="003F328D">
      <w:pPr>
        <w:tabs>
          <w:tab w:val="left" w:pos="2448"/>
        </w:tabs>
        <w:kinsoku w:val="0"/>
        <w:overflowPunct w:val="0"/>
        <w:autoSpaceDE/>
        <w:autoSpaceDN/>
        <w:adjustRightInd/>
        <w:spacing w:line="223" w:lineRule="exact"/>
        <w:ind w:left="144"/>
        <w:textAlignment w:val="baseline"/>
        <w:rPr>
          <w:bCs/>
          <w:spacing w:val="-4"/>
        </w:rPr>
      </w:pPr>
      <w:r w:rsidRPr="001E7F54">
        <w:rPr>
          <w:bCs/>
          <w:spacing w:val="-4"/>
        </w:rPr>
        <w:t>- Caractéristique</w:t>
      </w:r>
      <w:r w:rsidRPr="001E7F54">
        <w:rPr>
          <w:bCs/>
          <w:spacing w:val="-4"/>
        </w:rPr>
        <w:tab/>
        <w:t>: essence fréquente dans les stations fraîches, humides.</w:t>
      </w:r>
    </w:p>
    <w:p w:rsidR="003F328D" w:rsidRDefault="003F328D" w:rsidP="003F328D">
      <w:pPr>
        <w:kinsoku w:val="0"/>
        <w:overflowPunct w:val="0"/>
        <w:autoSpaceDE/>
        <w:autoSpaceDN/>
        <w:adjustRightInd/>
        <w:spacing w:before="71" w:line="226" w:lineRule="exact"/>
        <w:ind w:left="144"/>
        <w:textAlignment w:val="baseline"/>
        <w:rPr>
          <w:b/>
          <w:bCs/>
          <w:spacing w:val="11"/>
        </w:rPr>
      </w:pPr>
      <w:r>
        <w:rPr>
          <w:b/>
          <w:bCs/>
          <w:spacing w:val="11"/>
        </w:rPr>
        <w:t>Phénologie</w:t>
      </w:r>
    </w:p>
    <w:p w:rsidR="003F328D" w:rsidRPr="001E7F54" w:rsidRDefault="003F328D" w:rsidP="003F328D">
      <w:pPr>
        <w:tabs>
          <w:tab w:val="left" w:pos="2448"/>
        </w:tabs>
        <w:kinsoku w:val="0"/>
        <w:overflowPunct w:val="0"/>
        <w:autoSpaceDE/>
        <w:autoSpaceDN/>
        <w:adjustRightInd/>
        <w:spacing w:before="30" w:line="220" w:lineRule="exact"/>
        <w:ind w:left="144"/>
        <w:textAlignment w:val="baseline"/>
        <w:rPr>
          <w:bCs/>
          <w:spacing w:val="-3"/>
        </w:rPr>
      </w:pPr>
      <w:r w:rsidRPr="001E7F54">
        <w:rPr>
          <w:bCs/>
          <w:spacing w:val="-3"/>
        </w:rPr>
        <w:t>- Feuillaison</w:t>
      </w:r>
      <w:r w:rsidRPr="001E7F54">
        <w:rPr>
          <w:bCs/>
          <w:spacing w:val="-3"/>
        </w:rPr>
        <w:tab/>
        <w:t>: feuilles caduques</w:t>
      </w:r>
    </w:p>
    <w:p w:rsidR="003F328D" w:rsidRPr="001E7F54" w:rsidRDefault="001E7F54" w:rsidP="003F328D">
      <w:pPr>
        <w:tabs>
          <w:tab w:val="left" w:pos="2448"/>
        </w:tabs>
        <w:kinsoku w:val="0"/>
        <w:overflowPunct w:val="0"/>
        <w:autoSpaceDE/>
        <w:autoSpaceDN/>
        <w:adjustRightInd/>
        <w:spacing w:line="212" w:lineRule="exact"/>
        <w:ind w:left="144"/>
        <w:textAlignment w:val="baseline"/>
        <w:rPr>
          <w:bCs/>
          <w:spacing w:val="-3"/>
        </w:rPr>
      </w:pPr>
      <w:r>
        <w:rPr>
          <w:bCs/>
          <w:spacing w:val="-3"/>
        </w:rPr>
        <w:t>- Floraison</w:t>
      </w:r>
      <w:r>
        <w:rPr>
          <w:bCs/>
          <w:spacing w:val="-3"/>
        </w:rPr>
        <w:tab/>
        <w:t>: fin Novembre à fin</w:t>
      </w:r>
      <w:r w:rsidR="003F328D" w:rsidRPr="001E7F54">
        <w:rPr>
          <w:bCs/>
          <w:spacing w:val="-3"/>
        </w:rPr>
        <w:t xml:space="preserve"> Décembre</w:t>
      </w:r>
    </w:p>
    <w:p w:rsidR="003F328D" w:rsidRPr="001E7F54" w:rsidRDefault="001E7F54" w:rsidP="003F328D">
      <w:pPr>
        <w:tabs>
          <w:tab w:val="left" w:pos="2448"/>
        </w:tabs>
        <w:kinsoku w:val="0"/>
        <w:overflowPunct w:val="0"/>
        <w:autoSpaceDE/>
        <w:autoSpaceDN/>
        <w:adjustRightInd/>
        <w:spacing w:line="217" w:lineRule="exact"/>
        <w:ind w:left="144"/>
        <w:textAlignment w:val="baseline"/>
        <w:rPr>
          <w:bCs/>
          <w:spacing w:val="-3"/>
        </w:rPr>
      </w:pPr>
      <w:r>
        <w:rPr>
          <w:bCs/>
          <w:spacing w:val="-3"/>
        </w:rPr>
        <w:t>- Fructification</w:t>
      </w:r>
      <w:r>
        <w:rPr>
          <w:bCs/>
          <w:spacing w:val="-3"/>
        </w:rPr>
        <w:tab/>
        <w:t>: fin</w:t>
      </w:r>
      <w:r w:rsidR="003F328D" w:rsidRPr="001E7F54">
        <w:rPr>
          <w:bCs/>
          <w:spacing w:val="-3"/>
        </w:rPr>
        <w:t xml:space="preserve"> Décembre à fin Mai avec récolte des graines de fin Mars à fin Mai</w:t>
      </w:r>
    </w:p>
    <w:p w:rsidR="003F328D" w:rsidRDefault="001E7F54" w:rsidP="003F328D">
      <w:pPr>
        <w:tabs>
          <w:tab w:val="left" w:pos="2448"/>
        </w:tabs>
        <w:kinsoku w:val="0"/>
        <w:overflowPunct w:val="0"/>
        <w:autoSpaceDE/>
        <w:autoSpaceDN/>
        <w:adjustRightInd/>
        <w:spacing w:before="33" w:line="224" w:lineRule="exact"/>
        <w:ind w:left="144"/>
        <w:textAlignment w:val="baseline"/>
        <w:rPr>
          <w:b/>
          <w:bCs/>
        </w:rPr>
      </w:pPr>
      <w:r>
        <w:rPr>
          <w:b/>
          <w:bCs/>
        </w:rPr>
        <w:t>Tempérament</w:t>
      </w:r>
      <w:r>
        <w:rPr>
          <w:b/>
          <w:bCs/>
        </w:rPr>
        <w:tab/>
        <w:t xml:space="preserve">: </w:t>
      </w:r>
      <w:r w:rsidRPr="001E7F54">
        <w:rPr>
          <w:bCs/>
        </w:rPr>
        <w:t>semi-h</w:t>
      </w:r>
      <w:r w:rsidR="003F328D" w:rsidRPr="001E7F54">
        <w:rPr>
          <w:bCs/>
        </w:rPr>
        <w:t>éliophile</w:t>
      </w:r>
    </w:p>
    <w:p w:rsidR="003F328D" w:rsidRDefault="003F328D" w:rsidP="003F328D">
      <w:pPr>
        <w:kinsoku w:val="0"/>
        <w:overflowPunct w:val="0"/>
        <w:autoSpaceDE/>
        <w:autoSpaceDN/>
        <w:adjustRightInd/>
        <w:spacing w:before="72" w:line="231" w:lineRule="exact"/>
        <w:ind w:left="144"/>
        <w:textAlignment w:val="baseline"/>
        <w:rPr>
          <w:b/>
          <w:bCs/>
          <w:spacing w:val="11"/>
        </w:rPr>
      </w:pPr>
      <w:r>
        <w:rPr>
          <w:b/>
          <w:bCs/>
          <w:spacing w:val="11"/>
        </w:rPr>
        <w:t>Groupements végétaux/Associations:</w:t>
      </w:r>
    </w:p>
    <w:p w:rsidR="003F328D" w:rsidRDefault="003F328D" w:rsidP="003F328D">
      <w:pPr>
        <w:numPr>
          <w:ilvl w:val="0"/>
          <w:numId w:val="12"/>
        </w:numPr>
        <w:kinsoku w:val="0"/>
        <w:overflowPunct w:val="0"/>
        <w:autoSpaceDE/>
        <w:autoSpaceDN/>
        <w:adjustRightInd/>
        <w:spacing w:before="138" w:line="316" w:lineRule="exact"/>
        <w:textAlignment w:val="baseline"/>
        <w:rPr>
          <w:b/>
          <w:bCs/>
          <w:spacing w:val="2"/>
          <w:sz w:val="24"/>
          <w:szCs w:val="24"/>
        </w:rPr>
      </w:pPr>
      <w:r>
        <w:rPr>
          <w:b/>
          <w:bCs/>
          <w:spacing w:val="2"/>
          <w:sz w:val="24"/>
          <w:szCs w:val="24"/>
        </w:rPr>
        <w:t>SYLVICULTURE</w:t>
      </w:r>
    </w:p>
    <w:p w:rsidR="003F328D" w:rsidRDefault="003F328D" w:rsidP="003F328D">
      <w:pPr>
        <w:kinsoku w:val="0"/>
        <w:overflowPunct w:val="0"/>
        <w:autoSpaceDE/>
        <w:autoSpaceDN/>
        <w:adjustRightInd/>
        <w:spacing w:before="92" w:line="224" w:lineRule="exact"/>
        <w:ind w:left="144"/>
        <w:textAlignment w:val="baseline"/>
        <w:rPr>
          <w:b/>
          <w:bCs/>
          <w:spacing w:val="7"/>
        </w:rPr>
      </w:pPr>
      <w:r>
        <w:rPr>
          <w:b/>
          <w:bCs/>
          <w:spacing w:val="7"/>
        </w:rPr>
        <w:t>Pépinière</w:t>
      </w:r>
    </w:p>
    <w:p w:rsidR="003F328D" w:rsidRDefault="003F328D" w:rsidP="003F328D">
      <w:pPr>
        <w:tabs>
          <w:tab w:val="left" w:pos="2448"/>
        </w:tabs>
        <w:kinsoku w:val="0"/>
        <w:overflowPunct w:val="0"/>
        <w:autoSpaceDE/>
        <w:autoSpaceDN/>
        <w:adjustRightInd/>
        <w:spacing w:before="41" w:line="215" w:lineRule="exact"/>
        <w:ind w:left="144"/>
        <w:textAlignment w:val="baseline"/>
        <w:rPr>
          <w:spacing w:val="1"/>
        </w:rPr>
      </w:pPr>
      <w:r>
        <w:rPr>
          <w:b/>
          <w:bCs/>
          <w:spacing w:val="1"/>
        </w:rPr>
        <w:t>- Temps en pépinière</w:t>
      </w:r>
      <w:r>
        <w:rPr>
          <w:b/>
          <w:bCs/>
          <w:spacing w:val="1"/>
        </w:rPr>
        <w:tab/>
        <w:t xml:space="preserve">: </w:t>
      </w:r>
      <w:r w:rsidRPr="001E7F54">
        <w:rPr>
          <w:bCs/>
          <w:spacing w:val="1"/>
        </w:rPr>
        <w:t>6 - 12 mois</w:t>
      </w:r>
      <w:r>
        <w:rPr>
          <w:b/>
          <w:bCs/>
          <w:spacing w:val="1"/>
        </w:rPr>
        <w:t xml:space="preserve"> = </w:t>
      </w:r>
      <w:r>
        <w:rPr>
          <w:spacing w:val="1"/>
        </w:rPr>
        <w:t>plants de 50 cm</w:t>
      </w:r>
    </w:p>
    <w:p w:rsidR="003F328D" w:rsidRDefault="003F328D" w:rsidP="003F328D">
      <w:pPr>
        <w:tabs>
          <w:tab w:val="left" w:pos="2448"/>
        </w:tabs>
        <w:kinsoku w:val="0"/>
        <w:overflowPunct w:val="0"/>
        <w:autoSpaceDE/>
        <w:autoSpaceDN/>
        <w:adjustRightInd/>
        <w:spacing w:before="2" w:line="215" w:lineRule="exact"/>
        <w:ind w:left="144"/>
        <w:textAlignment w:val="baseline"/>
      </w:pPr>
      <w:r>
        <w:t>- Source de graines</w:t>
      </w:r>
      <w:r>
        <w:tab/>
        <w:t>: forêts tropophiles (Morondava)</w:t>
      </w:r>
    </w:p>
    <w:p w:rsidR="003F328D" w:rsidRDefault="003F328D" w:rsidP="003F328D">
      <w:pPr>
        <w:tabs>
          <w:tab w:val="left" w:pos="2448"/>
        </w:tabs>
        <w:kinsoku w:val="0"/>
        <w:overflowPunct w:val="0"/>
        <w:autoSpaceDE/>
        <w:autoSpaceDN/>
        <w:adjustRightInd/>
        <w:spacing w:before="6" w:line="213" w:lineRule="exact"/>
        <w:ind w:left="144"/>
        <w:textAlignment w:val="baseline"/>
        <w:rPr>
          <w:spacing w:val="2"/>
        </w:rPr>
      </w:pPr>
      <w:r>
        <w:rPr>
          <w:spacing w:val="2"/>
        </w:rPr>
        <w:t>- Poids de 1000 semences</w:t>
      </w:r>
      <w:r>
        <w:rPr>
          <w:spacing w:val="2"/>
        </w:rPr>
        <w:tab/>
        <w:t>: 2 - 3 g</w:t>
      </w:r>
    </w:p>
    <w:p w:rsidR="003F328D" w:rsidRDefault="003F328D" w:rsidP="003F328D">
      <w:pPr>
        <w:tabs>
          <w:tab w:val="left" w:pos="2448"/>
        </w:tabs>
        <w:kinsoku w:val="0"/>
        <w:overflowPunct w:val="0"/>
        <w:autoSpaceDE/>
        <w:autoSpaceDN/>
        <w:adjustRightInd/>
        <w:spacing w:line="211" w:lineRule="exact"/>
        <w:ind w:left="144"/>
        <w:textAlignment w:val="baseline"/>
      </w:pPr>
      <w:r>
        <w:t>- Traitement prégerminatif</w:t>
      </w:r>
      <w:r>
        <w:tab/>
        <w:t>: triage des graines par vannage puis par flottaison; laisser tremper les fruits dans l'eau 3 à</w:t>
      </w:r>
    </w:p>
    <w:p w:rsidR="003F328D" w:rsidRDefault="003F328D" w:rsidP="003F328D">
      <w:pPr>
        <w:kinsoku w:val="0"/>
        <w:overflowPunct w:val="0"/>
        <w:autoSpaceDE/>
        <w:autoSpaceDN/>
        <w:adjustRightInd/>
        <w:spacing w:line="212" w:lineRule="exact"/>
        <w:ind w:left="2664"/>
        <w:textAlignment w:val="baseline"/>
      </w:pPr>
      <w:r>
        <w:t>4 jours puis sécher au soleil.</w:t>
      </w:r>
    </w:p>
    <w:p w:rsidR="003F328D" w:rsidRDefault="003F328D" w:rsidP="003F328D">
      <w:pPr>
        <w:tabs>
          <w:tab w:val="left" w:pos="2448"/>
        </w:tabs>
        <w:kinsoku w:val="0"/>
        <w:overflowPunct w:val="0"/>
        <w:autoSpaceDE/>
        <w:autoSpaceDN/>
        <w:adjustRightInd/>
        <w:spacing w:line="214" w:lineRule="exact"/>
        <w:ind w:left="144"/>
        <w:textAlignment w:val="baseline"/>
      </w:pPr>
      <w:r>
        <w:t>- Conservation</w:t>
      </w:r>
      <w:r>
        <w:tab/>
        <w:t xml:space="preserve">: jusqu'à </w:t>
      </w:r>
      <w:r>
        <w:rPr>
          <w:b/>
          <w:bCs/>
        </w:rPr>
        <w:t xml:space="preserve">1 </w:t>
      </w:r>
      <w:r>
        <w:t>an (meilleur taux de germination)</w:t>
      </w:r>
    </w:p>
    <w:p w:rsidR="003F328D" w:rsidRDefault="003F328D" w:rsidP="003F328D">
      <w:pPr>
        <w:tabs>
          <w:tab w:val="left" w:pos="2448"/>
        </w:tabs>
        <w:kinsoku w:val="0"/>
        <w:overflowPunct w:val="0"/>
        <w:autoSpaceDE/>
        <w:autoSpaceDN/>
        <w:adjustRightInd/>
        <w:spacing w:line="215" w:lineRule="exact"/>
        <w:ind w:left="144"/>
        <w:textAlignment w:val="baseline"/>
        <w:rPr>
          <w:spacing w:val="1"/>
        </w:rPr>
      </w:pPr>
      <w:r>
        <w:rPr>
          <w:spacing w:val="1"/>
        </w:rPr>
        <w:t>- Germination</w:t>
      </w:r>
      <w:r>
        <w:rPr>
          <w:spacing w:val="1"/>
        </w:rPr>
        <w:tab/>
        <w:t>: 25 à 40%, du type hypogé.</w:t>
      </w:r>
    </w:p>
    <w:p w:rsidR="003F328D" w:rsidRDefault="003F328D" w:rsidP="003F328D">
      <w:pPr>
        <w:kinsoku w:val="0"/>
        <w:overflowPunct w:val="0"/>
        <w:autoSpaceDE/>
        <w:autoSpaceDN/>
        <w:adjustRightInd/>
        <w:spacing w:before="75" w:line="224" w:lineRule="exact"/>
        <w:ind w:left="144"/>
        <w:textAlignment w:val="baseline"/>
        <w:rPr>
          <w:b/>
          <w:bCs/>
          <w:spacing w:val="10"/>
        </w:rPr>
      </w:pPr>
      <w:r>
        <w:rPr>
          <w:b/>
          <w:bCs/>
          <w:spacing w:val="10"/>
        </w:rPr>
        <w:t>Plantation</w:t>
      </w:r>
    </w:p>
    <w:p w:rsidR="003F328D" w:rsidRDefault="003F328D" w:rsidP="003F328D">
      <w:pPr>
        <w:tabs>
          <w:tab w:val="left" w:pos="2448"/>
        </w:tabs>
        <w:kinsoku w:val="0"/>
        <w:overflowPunct w:val="0"/>
        <w:autoSpaceDE/>
        <w:autoSpaceDN/>
        <w:adjustRightInd/>
        <w:spacing w:before="52" w:line="211" w:lineRule="exact"/>
        <w:ind w:left="144"/>
        <w:textAlignment w:val="baseline"/>
      </w:pPr>
      <w:r>
        <w:rPr>
          <w:b/>
          <w:bCs/>
        </w:rPr>
        <w:t>- Types de plantation</w:t>
      </w:r>
      <w:r>
        <w:rPr>
          <w:b/>
          <w:bCs/>
        </w:rPr>
        <w:tab/>
        <w:t xml:space="preserve">: </w:t>
      </w:r>
      <w:r>
        <w:t xml:space="preserve">semis direct en pots, semis à la volée + </w:t>
      </w:r>
      <w:proofErr w:type="gramStart"/>
      <w:r>
        <w:t>repiquage</w:t>
      </w:r>
      <w:r>
        <w:rPr>
          <w:vertAlign w:val="superscript"/>
        </w:rPr>
        <w:t>.</w:t>
      </w:r>
      <w:r>
        <w:t>;</w:t>
      </w:r>
      <w:proofErr w:type="gramEnd"/>
      <w:r>
        <w:t xml:space="preserve"> hautes tiges effeuillées</w:t>
      </w:r>
    </w:p>
    <w:p w:rsidR="003F328D" w:rsidRDefault="003F328D" w:rsidP="003F328D">
      <w:pPr>
        <w:tabs>
          <w:tab w:val="left" w:pos="2448"/>
        </w:tabs>
        <w:kinsoku w:val="0"/>
        <w:overflowPunct w:val="0"/>
        <w:autoSpaceDE/>
        <w:autoSpaceDN/>
        <w:adjustRightInd/>
        <w:spacing w:line="211" w:lineRule="exact"/>
        <w:ind w:left="144"/>
        <w:textAlignment w:val="baseline"/>
      </w:pPr>
      <w:r>
        <w:t>- Soin sylvicole</w:t>
      </w:r>
      <w:r>
        <w:tab/>
        <w:t>: dégagement</w:t>
      </w:r>
    </w:p>
    <w:p w:rsidR="003F328D" w:rsidRDefault="003F328D" w:rsidP="003F328D">
      <w:pPr>
        <w:kinsoku w:val="0"/>
        <w:overflowPunct w:val="0"/>
        <w:autoSpaceDE/>
        <w:autoSpaceDN/>
        <w:adjustRightInd/>
        <w:spacing w:before="70" w:line="224" w:lineRule="exact"/>
        <w:ind w:left="144"/>
        <w:textAlignment w:val="baseline"/>
        <w:rPr>
          <w:b/>
          <w:bCs/>
          <w:spacing w:val="7"/>
        </w:rPr>
      </w:pPr>
      <w:r>
        <w:rPr>
          <w:b/>
          <w:bCs/>
          <w:spacing w:val="7"/>
        </w:rPr>
        <w:t>Utilisations sylvicoles : enrichissement, plantations</w:t>
      </w:r>
    </w:p>
    <w:p w:rsidR="003F328D" w:rsidRDefault="003F328D" w:rsidP="003F328D">
      <w:pPr>
        <w:tabs>
          <w:tab w:val="left" w:pos="2448"/>
        </w:tabs>
        <w:kinsoku w:val="0"/>
        <w:overflowPunct w:val="0"/>
        <w:autoSpaceDE/>
        <w:autoSpaceDN/>
        <w:adjustRightInd/>
        <w:spacing w:before="78" w:line="224" w:lineRule="exact"/>
        <w:ind w:left="144"/>
        <w:textAlignment w:val="baseline"/>
        <w:rPr>
          <w:b/>
          <w:bCs/>
        </w:rPr>
      </w:pPr>
      <w:r>
        <w:rPr>
          <w:b/>
          <w:bCs/>
        </w:rPr>
        <w:t>Régime</w:t>
      </w:r>
      <w:r>
        <w:rPr>
          <w:b/>
          <w:bCs/>
        </w:rPr>
        <w:tab/>
        <w:t xml:space="preserve">: </w:t>
      </w:r>
      <w:r w:rsidRPr="001E7F54">
        <w:rPr>
          <w:bCs/>
        </w:rPr>
        <w:t>futaie</w:t>
      </w:r>
    </w:p>
    <w:p w:rsidR="003F328D" w:rsidRDefault="003F328D" w:rsidP="003F328D">
      <w:pPr>
        <w:tabs>
          <w:tab w:val="left" w:pos="2448"/>
        </w:tabs>
        <w:kinsoku w:val="0"/>
        <w:overflowPunct w:val="0"/>
        <w:autoSpaceDE/>
        <w:autoSpaceDN/>
        <w:adjustRightInd/>
        <w:spacing w:before="82" w:line="215" w:lineRule="exact"/>
        <w:ind w:left="144"/>
        <w:textAlignment w:val="baseline"/>
      </w:pPr>
      <w:r>
        <w:rPr>
          <w:b/>
          <w:bCs/>
        </w:rPr>
        <w:t>Croissance</w:t>
      </w:r>
      <w:r>
        <w:rPr>
          <w:b/>
          <w:bCs/>
        </w:rPr>
        <w:tab/>
        <w:t xml:space="preserve">: </w:t>
      </w:r>
      <w:r>
        <w:t>assez rapide</w:t>
      </w:r>
    </w:p>
    <w:p w:rsidR="001E7F54" w:rsidRDefault="003F328D" w:rsidP="001E7F54">
      <w:pPr>
        <w:kinsoku w:val="0"/>
        <w:overflowPunct w:val="0"/>
        <w:autoSpaceDE/>
        <w:autoSpaceDN/>
        <w:adjustRightInd/>
        <w:spacing w:before="81" w:line="215" w:lineRule="exact"/>
        <w:ind w:left="144" w:right="260"/>
        <w:textAlignment w:val="baseline"/>
        <w:rPr>
          <w:b/>
          <w:bCs/>
          <w:spacing w:val="6"/>
        </w:rPr>
      </w:pPr>
      <w:r>
        <w:rPr>
          <w:b/>
          <w:bCs/>
          <w:spacing w:val="6"/>
        </w:rPr>
        <w:t xml:space="preserve">Caractéristiques dendrométrique sur une station de Madagascar (Morondava) </w:t>
      </w:r>
    </w:p>
    <w:p w:rsidR="001E7F54" w:rsidRDefault="003F328D" w:rsidP="001E7F54">
      <w:pPr>
        <w:kinsoku w:val="0"/>
        <w:overflowPunct w:val="0"/>
        <w:autoSpaceDE/>
        <w:autoSpaceDN/>
        <w:adjustRightInd/>
        <w:spacing w:before="81" w:line="215" w:lineRule="exact"/>
        <w:ind w:left="144" w:right="260"/>
        <w:textAlignment w:val="baseline"/>
        <w:rPr>
          <w:bCs/>
          <w:spacing w:val="6"/>
        </w:rPr>
      </w:pPr>
      <w:r>
        <w:rPr>
          <w:b/>
          <w:bCs/>
          <w:spacing w:val="6"/>
        </w:rPr>
        <w:t xml:space="preserve">- </w:t>
      </w:r>
      <w:r w:rsidRPr="001E7F54">
        <w:rPr>
          <w:bCs/>
          <w:spacing w:val="6"/>
        </w:rPr>
        <w:t xml:space="preserve">Accroissement moyen annuel en hauteur : 45 cm </w:t>
      </w:r>
    </w:p>
    <w:p w:rsidR="003F328D" w:rsidRPr="001E7F54" w:rsidRDefault="001E7F54" w:rsidP="001E7F54">
      <w:pPr>
        <w:kinsoku w:val="0"/>
        <w:overflowPunct w:val="0"/>
        <w:autoSpaceDE/>
        <w:autoSpaceDN/>
        <w:adjustRightInd/>
        <w:spacing w:before="81" w:line="215" w:lineRule="exact"/>
        <w:ind w:left="144" w:right="260"/>
        <w:textAlignment w:val="baseline"/>
        <w:rPr>
          <w:bCs/>
          <w:spacing w:val="6"/>
        </w:rPr>
      </w:pPr>
      <w:r>
        <w:rPr>
          <w:bCs/>
          <w:spacing w:val="6"/>
        </w:rPr>
        <w:t xml:space="preserve">- Accroissement moyen annuel en </w:t>
      </w:r>
      <w:r w:rsidR="003F328D" w:rsidRPr="001E7F54">
        <w:rPr>
          <w:bCs/>
          <w:spacing w:val="6"/>
        </w:rPr>
        <w:t>diamètre: 5 mm</w:t>
      </w:r>
    </w:p>
    <w:p w:rsidR="003F328D" w:rsidRDefault="003F328D" w:rsidP="003F328D">
      <w:pPr>
        <w:numPr>
          <w:ilvl w:val="0"/>
          <w:numId w:val="12"/>
        </w:numPr>
        <w:kinsoku w:val="0"/>
        <w:overflowPunct w:val="0"/>
        <w:autoSpaceDE/>
        <w:autoSpaceDN/>
        <w:adjustRightInd/>
        <w:spacing w:before="95" w:line="319" w:lineRule="exact"/>
        <w:ind w:right="3168"/>
        <w:textAlignment w:val="baseline"/>
        <w:rPr>
          <w:b/>
          <w:bCs/>
          <w:sz w:val="24"/>
          <w:szCs w:val="24"/>
        </w:rPr>
      </w:pPr>
      <w:r>
        <w:rPr>
          <w:b/>
          <w:bCs/>
          <w:sz w:val="24"/>
          <w:szCs w:val="24"/>
        </w:rPr>
        <w:t>CARACTÉRISTIQUES DU BOIS ET UTILISATIONS Bois</w:t>
      </w:r>
    </w:p>
    <w:p w:rsidR="001E7F54" w:rsidRPr="001E7F54" w:rsidRDefault="001E7F54" w:rsidP="003F328D">
      <w:pPr>
        <w:kinsoku w:val="0"/>
        <w:overflowPunct w:val="0"/>
        <w:autoSpaceDE/>
        <w:autoSpaceDN/>
        <w:adjustRightInd/>
        <w:spacing w:before="27" w:line="220" w:lineRule="exact"/>
        <w:ind w:left="144"/>
        <w:textAlignment w:val="baseline"/>
        <w:rPr>
          <w:b/>
          <w:bCs/>
          <w:spacing w:val="-4"/>
        </w:rPr>
      </w:pPr>
      <w:r w:rsidRPr="001E7F54">
        <w:rPr>
          <w:b/>
          <w:bCs/>
          <w:spacing w:val="-4"/>
        </w:rPr>
        <w:t>Bois</w:t>
      </w:r>
    </w:p>
    <w:p w:rsidR="003F328D" w:rsidRPr="001E7F54" w:rsidRDefault="003F328D" w:rsidP="003F328D">
      <w:pPr>
        <w:kinsoku w:val="0"/>
        <w:overflowPunct w:val="0"/>
        <w:autoSpaceDE/>
        <w:autoSpaceDN/>
        <w:adjustRightInd/>
        <w:spacing w:before="27" w:line="220" w:lineRule="exact"/>
        <w:ind w:left="144"/>
        <w:textAlignment w:val="baseline"/>
        <w:rPr>
          <w:bCs/>
          <w:spacing w:val="-4"/>
        </w:rPr>
      </w:pPr>
      <w:r w:rsidRPr="001E7F54">
        <w:rPr>
          <w:bCs/>
          <w:spacing w:val="-4"/>
        </w:rPr>
        <w:t>- Grain assez fin; pores de taille variable.</w:t>
      </w:r>
    </w:p>
    <w:p w:rsidR="003F328D" w:rsidRPr="001E7F54" w:rsidRDefault="003F328D" w:rsidP="003F328D">
      <w:pPr>
        <w:kinsoku w:val="0"/>
        <w:overflowPunct w:val="0"/>
        <w:autoSpaceDE/>
        <w:autoSpaceDN/>
        <w:adjustRightInd/>
        <w:spacing w:line="220" w:lineRule="exact"/>
        <w:ind w:left="144"/>
        <w:textAlignment w:val="baseline"/>
        <w:rPr>
          <w:bCs/>
          <w:spacing w:val="-5"/>
        </w:rPr>
      </w:pPr>
      <w:r w:rsidRPr="001E7F54">
        <w:rPr>
          <w:bCs/>
          <w:spacing w:val="-5"/>
        </w:rPr>
        <w:t>- Bois parfait de couleur brun très foncée, légèrement veiné.</w:t>
      </w:r>
    </w:p>
    <w:p w:rsidR="003F328D" w:rsidRPr="001E7F54" w:rsidRDefault="003F328D" w:rsidP="003F328D">
      <w:pPr>
        <w:numPr>
          <w:ilvl w:val="0"/>
          <w:numId w:val="13"/>
        </w:numPr>
        <w:tabs>
          <w:tab w:val="left" w:pos="2448"/>
        </w:tabs>
        <w:kinsoku w:val="0"/>
        <w:overflowPunct w:val="0"/>
        <w:autoSpaceDE/>
        <w:autoSpaceDN/>
        <w:adjustRightInd/>
        <w:spacing w:before="7" w:line="252" w:lineRule="exact"/>
        <w:textAlignment w:val="baseline"/>
        <w:rPr>
          <w:bCs/>
          <w:spacing w:val="-3"/>
        </w:rPr>
      </w:pPr>
      <w:r w:rsidRPr="001E7F54">
        <w:rPr>
          <w:bCs/>
          <w:spacing w:val="-3"/>
        </w:rPr>
        <w:t>Densité</w:t>
      </w:r>
      <w:r w:rsidRPr="001E7F54">
        <w:rPr>
          <w:bCs/>
          <w:spacing w:val="-3"/>
        </w:rPr>
        <w:tab/>
        <w:t>: 0,700 - 0,850 g/cm</w:t>
      </w:r>
      <w:r w:rsidRPr="001E7F54">
        <w:rPr>
          <w:bCs/>
          <w:spacing w:val="-3"/>
          <w:vertAlign w:val="superscript"/>
        </w:rPr>
        <w:t>3</w:t>
      </w:r>
      <w:r w:rsidRPr="001E7F54">
        <w:rPr>
          <w:bCs/>
          <w:spacing w:val="-3"/>
        </w:rPr>
        <w:t>; mi-lourd; bois mi-dur à moyen retrait et moyennement nerveux.</w:t>
      </w:r>
    </w:p>
    <w:p w:rsidR="003F328D" w:rsidRPr="001E7F54" w:rsidRDefault="003F328D" w:rsidP="003F328D">
      <w:pPr>
        <w:tabs>
          <w:tab w:val="left" w:pos="2448"/>
        </w:tabs>
        <w:kinsoku w:val="0"/>
        <w:overflowPunct w:val="0"/>
        <w:autoSpaceDE/>
        <w:autoSpaceDN/>
        <w:adjustRightInd/>
        <w:spacing w:line="203" w:lineRule="exact"/>
        <w:ind w:left="144"/>
        <w:textAlignment w:val="baseline"/>
        <w:rPr>
          <w:bCs/>
          <w:spacing w:val="1"/>
        </w:rPr>
      </w:pPr>
      <w:r w:rsidRPr="001E7F54">
        <w:rPr>
          <w:bCs/>
          <w:spacing w:val="1"/>
        </w:rPr>
        <w:t>- Durabilité</w:t>
      </w:r>
      <w:r w:rsidRPr="001E7F54">
        <w:rPr>
          <w:bCs/>
          <w:spacing w:val="1"/>
        </w:rPr>
        <w:tab/>
        <w:t>: bonne</w:t>
      </w:r>
    </w:p>
    <w:p w:rsidR="003F328D" w:rsidRPr="001E7F54" w:rsidRDefault="003F328D" w:rsidP="003F328D">
      <w:pPr>
        <w:numPr>
          <w:ilvl w:val="0"/>
          <w:numId w:val="13"/>
        </w:numPr>
        <w:tabs>
          <w:tab w:val="left" w:pos="2448"/>
        </w:tabs>
        <w:kinsoku w:val="0"/>
        <w:overflowPunct w:val="0"/>
        <w:autoSpaceDE/>
        <w:autoSpaceDN/>
        <w:adjustRightInd/>
        <w:spacing w:line="229" w:lineRule="exact"/>
        <w:textAlignment w:val="baseline"/>
        <w:rPr>
          <w:bCs/>
          <w:spacing w:val="-1"/>
        </w:rPr>
      </w:pPr>
      <w:r w:rsidRPr="001E7F54">
        <w:rPr>
          <w:bCs/>
          <w:spacing w:val="-1"/>
        </w:rPr>
        <w:t>Préservation</w:t>
      </w:r>
      <w:r w:rsidRPr="001E7F54">
        <w:rPr>
          <w:bCs/>
          <w:spacing w:val="-1"/>
        </w:rPr>
        <w:tab/>
        <w:t>: imprégnabilité moyenne</w:t>
      </w:r>
    </w:p>
    <w:p w:rsidR="003F328D" w:rsidRPr="001E7F54" w:rsidRDefault="003F328D" w:rsidP="003F328D">
      <w:pPr>
        <w:tabs>
          <w:tab w:val="left" w:pos="2448"/>
        </w:tabs>
        <w:kinsoku w:val="0"/>
        <w:overflowPunct w:val="0"/>
        <w:autoSpaceDE/>
        <w:autoSpaceDN/>
        <w:adjustRightInd/>
        <w:spacing w:before="1" w:line="224" w:lineRule="exact"/>
        <w:ind w:left="144"/>
        <w:textAlignment w:val="baseline"/>
        <w:rPr>
          <w:bCs/>
        </w:rPr>
      </w:pPr>
      <w:r w:rsidRPr="001E7F54">
        <w:rPr>
          <w:bCs/>
        </w:rPr>
        <w:t>- Séchage</w:t>
      </w:r>
      <w:r w:rsidRPr="001E7F54">
        <w:rPr>
          <w:bCs/>
        </w:rPr>
        <w:tab/>
        <w:t>: normal</w:t>
      </w:r>
    </w:p>
    <w:p w:rsidR="003F328D" w:rsidRDefault="003F328D" w:rsidP="003F328D">
      <w:pPr>
        <w:kinsoku w:val="0"/>
        <w:overflowPunct w:val="0"/>
        <w:autoSpaceDE/>
        <w:autoSpaceDN/>
        <w:adjustRightInd/>
        <w:spacing w:before="69" w:line="224" w:lineRule="exact"/>
        <w:ind w:left="144"/>
        <w:textAlignment w:val="baseline"/>
        <w:rPr>
          <w:b/>
          <w:bCs/>
          <w:spacing w:val="15"/>
        </w:rPr>
      </w:pPr>
      <w:r>
        <w:rPr>
          <w:b/>
          <w:bCs/>
          <w:spacing w:val="15"/>
        </w:rPr>
        <w:t>Utilisations</w:t>
      </w:r>
    </w:p>
    <w:p w:rsidR="003F328D" w:rsidRPr="001E7F54" w:rsidRDefault="003F328D" w:rsidP="003F328D">
      <w:pPr>
        <w:kinsoku w:val="0"/>
        <w:overflowPunct w:val="0"/>
        <w:autoSpaceDE/>
        <w:autoSpaceDN/>
        <w:adjustRightInd/>
        <w:spacing w:before="35" w:line="230" w:lineRule="exact"/>
        <w:ind w:left="144"/>
        <w:textAlignment w:val="baseline"/>
        <w:rPr>
          <w:bCs/>
          <w:spacing w:val="-7"/>
        </w:rPr>
      </w:pPr>
      <w:r w:rsidRPr="001E7F54">
        <w:rPr>
          <w:i/>
          <w:iCs/>
          <w:spacing w:val="-7"/>
        </w:rPr>
        <w:t xml:space="preserve">Bois: </w:t>
      </w:r>
      <w:r w:rsidRPr="001E7F54">
        <w:rPr>
          <w:bCs/>
          <w:spacing w:val="-7"/>
        </w:rPr>
        <w:t>menuiserie lourde «intérieur et d'extérieur, ébénisterie, charpente lourde, parqueterie, traverses de chemin de fer.</w:t>
      </w:r>
    </w:p>
    <w:p w:rsidR="003F328D" w:rsidRDefault="003F328D" w:rsidP="003F328D">
      <w:pPr>
        <w:kinsoku w:val="0"/>
        <w:overflowPunct w:val="0"/>
        <w:autoSpaceDE/>
        <w:autoSpaceDN/>
        <w:adjustRightInd/>
        <w:spacing w:before="94" w:line="316" w:lineRule="exact"/>
        <w:ind w:left="144"/>
        <w:textAlignment w:val="baseline"/>
        <w:rPr>
          <w:b/>
          <w:bCs/>
          <w:spacing w:val="10"/>
          <w:sz w:val="24"/>
          <w:szCs w:val="24"/>
        </w:rPr>
      </w:pPr>
      <w:r>
        <w:rPr>
          <w:b/>
          <w:bCs/>
          <w:spacing w:val="10"/>
          <w:sz w:val="24"/>
          <w:szCs w:val="24"/>
        </w:rPr>
        <w:t>6. BIBLIOGRAPHIE</w:t>
      </w:r>
    </w:p>
    <w:p w:rsidR="003F328D" w:rsidRDefault="003F328D" w:rsidP="003F328D">
      <w:pPr>
        <w:kinsoku w:val="0"/>
        <w:overflowPunct w:val="0"/>
        <w:autoSpaceDE/>
        <w:autoSpaceDN/>
        <w:adjustRightInd/>
        <w:spacing w:before="90" w:line="222" w:lineRule="exact"/>
        <w:ind w:left="144"/>
        <w:textAlignment w:val="baseline"/>
        <w:rPr>
          <w:b/>
          <w:bCs/>
          <w:spacing w:val="-2"/>
        </w:rPr>
      </w:pPr>
      <w:r>
        <w:rPr>
          <w:b/>
          <w:bCs/>
          <w:spacing w:val="-2"/>
        </w:rPr>
        <w:t>PERRIER DE LA BATHIE (1950); SORG (1986); CFPF (1986); CFPF (1991)</w:t>
      </w:r>
    </w:p>
    <w:p w:rsidR="00C66A0A" w:rsidRPr="003F328D" w:rsidRDefault="00C66A0A" w:rsidP="00C66A0A"/>
    <w:p w:rsidR="00C66A0A" w:rsidRPr="003F328D" w:rsidRDefault="00C66A0A" w:rsidP="00C66A0A">
      <w:pPr>
        <w:widowControl/>
        <w:autoSpaceDE/>
        <w:autoSpaceDN/>
        <w:adjustRightInd/>
        <w:spacing w:after="200" w:line="276" w:lineRule="auto"/>
      </w:pPr>
      <w:r w:rsidRPr="003F328D">
        <w:br w:type="page"/>
      </w:r>
    </w:p>
    <w:p w:rsidR="00C66A0A" w:rsidRPr="003F328D"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103AA0" w:rsidRPr="006C482A" w:rsidRDefault="00103AA0"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COLVILLEA RACEMOSA Bojer ex Hook.</w:t>
            </w:r>
          </w:p>
          <w:p w:rsidR="00C66A0A" w:rsidRPr="00103AA0" w:rsidRDefault="00103AA0" w:rsidP="00103AA0">
            <w:pPr>
              <w:kinsoku w:val="0"/>
              <w:overflowPunct w:val="0"/>
              <w:autoSpaceDE/>
              <w:autoSpaceDN/>
              <w:adjustRightInd/>
              <w:jc w:val="center"/>
              <w:textAlignment w:val="baseline"/>
              <w:rPr>
                <w:b/>
                <w:i/>
                <w:sz w:val="28"/>
                <w:szCs w:val="28"/>
              </w:rPr>
            </w:pPr>
            <w:r w:rsidRPr="00103AA0">
              <w:rPr>
                <w:b/>
                <w:i/>
                <w:sz w:val="28"/>
                <w:szCs w:val="28"/>
              </w:rPr>
              <w:t>CAESALPINIOIDEAE</w:t>
            </w:r>
          </w:p>
        </w:tc>
      </w:tr>
      <w:tr w:rsidR="00103AA0" w:rsidRPr="0074521E" w:rsidTr="004C5276">
        <w:tc>
          <w:tcPr>
            <w:tcW w:w="10606" w:type="dxa"/>
          </w:tcPr>
          <w:p w:rsidR="00103AA0" w:rsidRDefault="00103AA0" w:rsidP="00103AA0">
            <w:r w:rsidRPr="00103AA0">
              <w:rPr>
                <w:u w:val="single"/>
              </w:rPr>
              <w:t>Nom vernaculaire</w:t>
            </w:r>
            <w:r>
              <w:tab/>
              <w:t>: Sarongaza</w:t>
            </w:r>
          </w:p>
          <w:p w:rsidR="00103AA0" w:rsidRPr="0074521E" w:rsidRDefault="00103AA0" w:rsidP="00103AA0">
            <w:r w:rsidRPr="00103AA0">
              <w:rPr>
                <w:u w:val="single"/>
              </w:rPr>
              <w:t>Nom commercial</w:t>
            </w:r>
            <w:r>
              <w:t xml:space="preserve"> </w:t>
            </w:r>
            <w:r>
              <w:tab/>
              <w:t>: Sarongaza</w:t>
            </w:r>
          </w:p>
        </w:tc>
      </w:tr>
    </w:tbl>
    <w:p w:rsidR="00C66A0A" w:rsidRPr="004C5276" w:rsidRDefault="00C66A0A" w:rsidP="00C66A0A"/>
    <w:tbl>
      <w:tblPr>
        <w:tblStyle w:val="Grilledutableau"/>
        <w:tblW w:w="0" w:type="auto"/>
        <w:tblLook w:val="04A0" w:firstRow="1" w:lastRow="0" w:firstColumn="1" w:lastColumn="0" w:noHBand="0" w:noVBand="1"/>
      </w:tblPr>
      <w:tblGrid>
        <w:gridCol w:w="3456"/>
        <w:gridCol w:w="7226"/>
      </w:tblGrid>
      <w:tr w:rsidR="00C66A0A" w:rsidTr="00B96589">
        <w:tc>
          <w:tcPr>
            <w:tcW w:w="3085" w:type="dxa"/>
          </w:tcPr>
          <w:p w:rsidR="00C66A0A" w:rsidRDefault="00103AA0" w:rsidP="00B96589">
            <w:pPr>
              <w:jc w:val="center"/>
              <w:rPr>
                <w:lang w:val="en-US"/>
              </w:rPr>
            </w:pPr>
            <w:r>
              <w:rPr>
                <w:noProof/>
              </w:rPr>
              <w:drawing>
                <wp:inline distT="0" distB="0" distL="0" distR="0">
                  <wp:extent cx="1552575" cy="1504950"/>
                  <wp:effectExtent l="19050" t="0" r="9525" b="0"/>
                  <wp:docPr id="7" name="Image 6"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29" cstate="print"/>
                          <a:stretch>
                            <a:fillRect/>
                          </a:stretch>
                        </pic:blipFill>
                        <pic:spPr>
                          <a:xfrm>
                            <a:off x="0" y="0"/>
                            <a:ext cx="1552575" cy="1504950"/>
                          </a:xfrm>
                          <a:prstGeom prst="rect">
                            <a:avLst/>
                          </a:prstGeom>
                        </pic:spPr>
                      </pic:pic>
                    </a:graphicData>
                  </a:graphic>
                </wp:inline>
              </w:drawing>
            </w:r>
          </w:p>
          <w:p w:rsidR="00103AA0" w:rsidRDefault="00103AA0" w:rsidP="00B96589">
            <w:pPr>
              <w:jc w:val="center"/>
              <w:rPr>
                <w:lang w:val="en-US"/>
              </w:rPr>
            </w:pPr>
          </w:p>
          <w:p w:rsidR="00103AA0" w:rsidRDefault="00103AA0" w:rsidP="00B96589">
            <w:pPr>
              <w:jc w:val="center"/>
              <w:rPr>
                <w:lang w:val="en-US"/>
              </w:rPr>
            </w:pPr>
            <w:r>
              <w:rPr>
                <w:noProof/>
              </w:rPr>
              <w:drawing>
                <wp:inline distT="0" distB="0" distL="0" distR="0">
                  <wp:extent cx="2038350" cy="2638425"/>
                  <wp:effectExtent l="19050" t="0" r="0" b="0"/>
                  <wp:docPr id="9" name="Image 8" descr="saragonza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gonza_feuilles_s.jpg"/>
                          <pic:cNvPicPr/>
                        </pic:nvPicPr>
                        <pic:blipFill>
                          <a:blip r:embed="rId30" cstate="print"/>
                          <a:stretch>
                            <a:fillRect/>
                          </a:stretch>
                        </pic:blipFill>
                        <pic:spPr>
                          <a:xfrm>
                            <a:off x="0" y="0"/>
                            <a:ext cx="2038350" cy="2638425"/>
                          </a:xfrm>
                          <a:prstGeom prst="rect">
                            <a:avLst/>
                          </a:prstGeom>
                        </pic:spPr>
                      </pic:pic>
                    </a:graphicData>
                  </a:graphic>
                </wp:inline>
              </w:drawing>
            </w:r>
          </w:p>
        </w:tc>
        <w:tc>
          <w:tcPr>
            <w:tcW w:w="7521" w:type="dxa"/>
          </w:tcPr>
          <w:p w:rsidR="00103AA0" w:rsidRPr="00103AA0" w:rsidRDefault="00103AA0" w:rsidP="00103AA0">
            <w:pPr>
              <w:rPr>
                <w:b/>
                <w:sz w:val="21"/>
                <w:szCs w:val="21"/>
              </w:rPr>
            </w:pPr>
            <w:r w:rsidRPr="00103AA0">
              <w:rPr>
                <w:b/>
                <w:sz w:val="21"/>
                <w:szCs w:val="21"/>
              </w:rPr>
              <w:t>1.</w:t>
            </w:r>
            <w:r w:rsidRPr="00103AA0">
              <w:rPr>
                <w:b/>
                <w:sz w:val="21"/>
                <w:szCs w:val="21"/>
              </w:rPr>
              <w:tab/>
              <w:t>DISTRIBUTION</w:t>
            </w:r>
          </w:p>
          <w:p w:rsidR="00103AA0" w:rsidRPr="00103AA0" w:rsidRDefault="00103AA0" w:rsidP="00B96589">
            <w:pPr>
              <w:rPr>
                <w:sz w:val="21"/>
                <w:szCs w:val="21"/>
              </w:rPr>
            </w:pPr>
          </w:p>
          <w:p w:rsidR="00103AA0" w:rsidRPr="00103AA0" w:rsidRDefault="00103AA0" w:rsidP="00103AA0">
            <w:pPr>
              <w:rPr>
                <w:b/>
                <w:i/>
                <w:sz w:val="21"/>
                <w:szCs w:val="21"/>
              </w:rPr>
            </w:pPr>
            <w:r w:rsidRPr="00103AA0">
              <w:rPr>
                <w:b/>
                <w:i/>
                <w:sz w:val="21"/>
                <w:szCs w:val="21"/>
              </w:rPr>
              <w:t>Aire naturelle</w:t>
            </w:r>
          </w:p>
          <w:p w:rsidR="00103AA0" w:rsidRPr="00103AA0" w:rsidRDefault="00103AA0" w:rsidP="00103AA0">
            <w:pPr>
              <w:rPr>
                <w:sz w:val="21"/>
                <w:szCs w:val="21"/>
              </w:rPr>
            </w:pPr>
            <w:r w:rsidRPr="00103AA0">
              <w:rPr>
                <w:b/>
                <w:sz w:val="21"/>
                <w:szCs w:val="21"/>
              </w:rPr>
              <w:t>Latitude</w:t>
            </w:r>
            <w:r w:rsidRPr="00103AA0">
              <w:rPr>
                <w:sz w:val="21"/>
                <w:szCs w:val="21"/>
              </w:rPr>
              <w:t>: 12 - 13° S; 20° - 24°S</w:t>
            </w:r>
          </w:p>
          <w:p w:rsidR="00103AA0" w:rsidRPr="00103AA0" w:rsidRDefault="00103AA0" w:rsidP="00103AA0">
            <w:pPr>
              <w:rPr>
                <w:sz w:val="21"/>
                <w:szCs w:val="21"/>
              </w:rPr>
            </w:pPr>
            <w:r w:rsidRPr="00103AA0">
              <w:rPr>
                <w:b/>
                <w:sz w:val="21"/>
                <w:szCs w:val="21"/>
              </w:rPr>
              <w:t>Régions</w:t>
            </w:r>
            <w:r w:rsidRPr="00103AA0">
              <w:rPr>
                <w:sz w:val="21"/>
                <w:szCs w:val="21"/>
              </w:rPr>
              <w:t>: Madagascar: domaine occidental: forêts tropo¬philes du Nord-Ouest et du Sud-Ouest (Antsiranana, Morondava à Toliary).</w:t>
            </w:r>
          </w:p>
          <w:p w:rsidR="00103AA0" w:rsidRPr="00103AA0" w:rsidRDefault="00103AA0" w:rsidP="00103AA0">
            <w:pPr>
              <w:rPr>
                <w:sz w:val="21"/>
                <w:szCs w:val="21"/>
              </w:rPr>
            </w:pPr>
            <w:r w:rsidRPr="00103AA0">
              <w:rPr>
                <w:b/>
                <w:sz w:val="21"/>
                <w:szCs w:val="21"/>
              </w:rPr>
              <w:t>Altitude</w:t>
            </w:r>
            <w:r w:rsidRPr="00103AA0">
              <w:rPr>
                <w:sz w:val="21"/>
                <w:szCs w:val="21"/>
              </w:rPr>
              <w:t>: 0 - 300 m</w:t>
            </w:r>
          </w:p>
          <w:p w:rsidR="00103AA0" w:rsidRPr="00103AA0" w:rsidRDefault="00103AA0" w:rsidP="00103AA0">
            <w:pPr>
              <w:rPr>
                <w:i/>
                <w:sz w:val="21"/>
                <w:szCs w:val="21"/>
              </w:rPr>
            </w:pPr>
            <w:r w:rsidRPr="00103AA0">
              <w:rPr>
                <w:i/>
                <w:sz w:val="21"/>
                <w:szCs w:val="21"/>
              </w:rPr>
              <w:t>Remarque</w:t>
            </w:r>
          </w:p>
          <w:p w:rsidR="00103AA0" w:rsidRPr="00103AA0" w:rsidRDefault="00103AA0" w:rsidP="00103AA0">
            <w:pPr>
              <w:rPr>
                <w:sz w:val="21"/>
                <w:szCs w:val="21"/>
              </w:rPr>
            </w:pPr>
            <w:r w:rsidRPr="00103AA0">
              <w:rPr>
                <w:sz w:val="21"/>
                <w:szCs w:val="21"/>
              </w:rPr>
              <w:t>Espèce endémique</w:t>
            </w:r>
          </w:p>
          <w:p w:rsidR="00103AA0" w:rsidRPr="00103AA0" w:rsidRDefault="00103AA0" w:rsidP="00B96589">
            <w:pPr>
              <w:rPr>
                <w:sz w:val="21"/>
                <w:szCs w:val="21"/>
              </w:rPr>
            </w:pPr>
          </w:p>
          <w:p w:rsidR="00C66A0A" w:rsidRPr="00103AA0" w:rsidRDefault="00C66A0A" w:rsidP="00B96589">
            <w:pPr>
              <w:rPr>
                <w:b/>
                <w:sz w:val="21"/>
                <w:szCs w:val="21"/>
              </w:rPr>
            </w:pPr>
            <w:r w:rsidRPr="00103AA0">
              <w:rPr>
                <w:b/>
                <w:sz w:val="21"/>
                <w:szCs w:val="21"/>
              </w:rPr>
              <w:t>2.</w:t>
            </w:r>
            <w:r w:rsidRPr="00103AA0">
              <w:rPr>
                <w:b/>
                <w:sz w:val="21"/>
                <w:szCs w:val="21"/>
              </w:rPr>
              <w:tab/>
              <w:t>CARACTERISTIQUES DENDROLOGIQUES</w:t>
            </w:r>
          </w:p>
          <w:p w:rsidR="00C66A0A" w:rsidRPr="00103AA0" w:rsidRDefault="00C66A0A" w:rsidP="00B96589"/>
          <w:p w:rsidR="00103AA0" w:rsidRPr="00103AA0" w:rsidRDefault="00103AA0" w:rsidP="00103AA0">
            <w:r w:rsidRPr="00103AA0">
              <w:rPr>
                <w:b/>
              </w:rPr>
              <w:t>Port</w:t>
            </w:r>
            <w:r w:rsidRPr="00103AA0">
              <w:t>: ramifié, à houppier' long, irrégulièremeht étalé-retombant; tronc élancé, cylindrique, légèrement sinueux-étiré.</w:t>
            </w:r>
          </w:p>
          <w:p w:rsidR="00103AA0" w:rsidRPr="00103AA0" w:rsidRDefault="00103AA0" w:rsidP="00103AA0">
            <w:r w:rsidRPr="00103AA0">
              <w:rPr>
                <w:b/>
              </w:rPr>
              <w:t>Dimension</w:t>
            </w:r>
            <w:r w:rsidRPr="00103AA0">
              <w:t>: grand arbre</w:t>
            </w:r>
          </w:p>
          <w:p w:rsidR="00103AA0" w:rsidRPr="00103AA0" w:rsidRDefault="00103AA0" w:rsidP="00103AA0">
            <w:r w:rsidRPr="00103AA0">
              <w:t>d (cm): 70 - 90 - (100</w:t>
            </w:r>
            <w:proofErr w:type="gramStart"/>
            <w:r w:rsidRPr="00103AA0">
              <w:t>) ,</w:t>
            </w:r>
            <w:proofErr w:type="gramEnd"/>
            <w:r w:rsidRPr="00103AA0">
              <w:t xml:space="preserve"> h (m): 15 - 20 - (30)</w:t>
            </w:r>
          </w:p>
          <w:p w:rsidR="00103AA0" w:rsidRPr="00103AA0" w:rsidRDefault="00103AA0" w:rsidP="00103AA0">
            <w:r w:rsidRPr="00103AA0">
              <w:rPr>
                <w:b/>
              </w:rPr>
              <w:t>Ecorce</w:t>
            </w:r>
            <w:r w:rsidRPr="00103AA0">
              <w:t>: rhytidome foliacé, gris foncé, assez rugueux, finement crevassé longitudinalement, couvert de lenticelles orangées éclatées.</w:t>
            </w:r>
          </w:p>
          <w:p w:rsidR="00103AA0" w:rsidRPr="00103AA0" w:rsidRDefault="00103AA0" w:rsidP="00103AA0">
            <w:r w:rsidRPr="00103AA0">
              <w:rPr>
                <w:b/>
              </w:rPr>
              <w:t>Feuilles</w:t>
            </w:r>
            <w:r w:rsidRPr="00103AA0">
              <w:t>: composées bipennées, pubescentes, longues de 18 - 40 cm; 10 - 15 paires de pennes avec un rachis de 10 - 15 cm, 20 - 30 paires de foliolules densément velues à la face inférieure; limbe oblong (6 - 14 mm x 2 - 4 mm).</w:t>
            </w:r>
          </w:p>
          <w:p w:rsidR="00103AA0" w:rsidRPr="00103AA0" w:rsidRDefault="00103AA0" w:rsidP="00103AA0">
            <w:r w:rsidRPr="00103AA0">
              <w:rPr>
                <w:b/>
              </w:rPr>
              <w:t>Inflorescences</w:t>
            </w:r>
            <w:r w:rsidRPr="00103AA0">
              <w:t>: en grappes ramifiées terminales, multi¬flores et remarquables (20 - 40 cm).</w:t>
            </w:r>
          </w:p>
          <w:p w:rsidR="00103AA0" w:rsidRPr="00103AA0" w:rsidRDefault="00103AA0" w:rsidP="00103AA0">
            <w:r w:rsidRPr="00103AA0">
              <w:rPr>
                <w:b/>
              </w:rPr>
              <w:t>Fleurs</w:t>
            </w:r>
            <w:r w:rsidRPr="00103AA0">
              <w:t>: orangées ou rouges orangées, velues: 5 (S) circum¬sissiles à la base; 5 P foliacés à onglets poilus; 10 E courbes à anthères velues à la base; ovaire supère pubescent, stipité, multiovulé.</w:t>
            </w:r>
          </w:p>
          <w:p w:rsidR="00103AA0" w:rsidRPr="00103AA0" w:rsidRDefault="00103AA0" w:rsidP="00103AA0">
            <w:r w:rsidRPr="00103AA0">
              <w:rPr>
                <w:b/>
              </w:rPr>
              <w:t>Fruits</w:t>
            </w:r>
            <w:r w:rsidRPr="00103AA0">
              <w:t>: gousses ligneuses, allongées, déhiscentes (15 ¬30 cm x 6 cm).</w:t>
            </w:r>
          </w:p>
          <w:p w:rsidR="00C66A0A" w:rsidRPr="00103AA0" w:rsidRDefault="00103AA0" w:rsidP="00103AA0">
            <w:r w:rsidRPr="00103AA0">
              <w:rPr>
                <w:b/>
              </w:rPr>
              <w:t>Graines</w:t>
            </w:r>
            <w:r w:rsidRPr="00103AA0">
              <w:t>: 15 - 20/fruit, oblongues, noirâtres, transverses (15 mm x 8 mm).</w:t>
            </w:r>
          </w:p>
        </w:tc>
      </w:tr>
    </w:tbl>
    <w:p w:rsidR="00103AA0" w:rsidRDefault="00103AA0" w:rsidP="00C66A0A"/>
    <w:p w:rsidR="00103AA0" w:rsidRDefault="00103AA0">
      <w:pPr>
        <w:widowControl/>
        <w:autoSpaceDE/>
        <w:autoSpaceDN/>
        <w:adjustRightInd/>
        <w:spacing w:after="200" w:line="276" w:lineRule="auto"/>
      </w:pPr>
      <w:r>
        <w:br w:type="page"/>
      </w:r>
    </w:p>
    <w:p w:rsidR="00A35DE0" w:rsidRPr="00A35DE0" w:rsidRDefault="00103AA0" w:rsidP="00103AA0">
      <w:pPr>
        <w:rPr>
          <w:b/>
        </w:rPr>
      </w:pPr>
      <w:r w:rsidRPr="00A35DE0">
        <w:rPr>
          <w:b/>
        </w:rPr>
        <w:lastRenderedPageBreak/>
        <w:t xml:space="preserve">3. ÉCOLOGIE </w:t>
      </w:r>
    </w:p>
    <w:p w:rsidR="00103AA0" w:rsidRPr="00A35DE0" w:rsidRDefault="00A35DE0" w:rsidP="00103AA0">
      <w:pPr>
        <w:rPr>
          <w:b/>
        </w:rPr>
      </w:pPr>
      <w:r>
        <w:rPr>
          <w:b/>
        </w:rPr>
        <w:t>C</w:t>
      </w:r>
      <w:r w:rsidR="00103AA0" w:rsidRPr="00A35DE0">
        <w:rPr>
          <w:b/>
        </w:rPr>
        <w:t>limat</w:t>
      </w:r>
    </w:p>
    <w:p w:rsidR="00103AA0" w:rsidRDefault="00103AA0" w:rsidP="00103AA0">
      <w:r>
        <w:t>- Pluviométrie annuelle</w:t>
      </w:r>
      <w:r>
        <w:tab/>
        <w:t>: 300 - 700 - (1200) mm</w:t>
      </w:r>
    </w:p>
    <w:p w:rsidR="00103AA0" w:rsidRDefault="00103AA0" w:rsidP="00103AA0">
      <w:r>
        <w:t>- Nombre de mois écosecs</w:t>
      </w:r>
      <w:r>
        <w:tab/>
        <w:t>: 7 - 9</w:t>
      </w:r>
    </w:p>
    <w:p w:rsidR="00103AA0" w:rsidRDefault="00103AA0" w:rsidP="00103AA0">
      <w:r>
        <w:t>- Température moyenne annuelle</w:t>
      </w:r>
      <w:r>
        <w:tab/>
        <w:t>: 24°5C - 27°C</w:t>
      </w:r>
    </w:p>
    <w:p w:rsidR="00103AA0" w:rsidRDefault="00103AA0" w:rsidP="00103AA0">
      <w:r>
        <w:t>- Température moyenne du mois le plus froid : 17 - 19°C</w:t>
      </w:r>
    </w:p>
    <w:p w:rsidR="00A35DE0" w:rsidRDefault="00A35DE0" w:rsidP="00103AA0">
      <w:pPr>
        <w:rPr>
          <w:b/>
        </w:rPr>
      </w:pPr>
    </w:p>
    <w:p w:rsidR="00103AA0" w:rsidRPr="00A35DE0" w:rsidRDefault="00103AA0" w:rsidP="00103AA0">
      <w:pPr>
        <w:rPr>
          <w:b/>
        </w:rPr>
      </w:pPr>
      <w:r w:rsidRPr="00A35DE0">
        <w:rPr>
          <w:b/>
        </w:rPr>
        <w:t>Sol</w:t>
      </w:r>
    </w:p>
    <w:p w:rsidR="00103AA0" w:rsidRDefault="00103AA0" w:rsidP="00103AA0">
      <w:r>
        <w:t xml:space="preserve"> -Texture</w:t>
      </w:r>
      <w:r>
        <w:tab/>
        <w:t>: sableux à argilo-sableux</w:t>
      </w:r>
    </w:p>
    <w:p w:rsidR="00A35DE0" w:rsidRDefault="00103AA0" w:rsidP="00A35DE0">
      <w:r>
        <w:t>- Réaction</w:t>
      </w:r>
      <w:r w:rsidR="00A35DE0">
        <w:tab/>
        <w:t>: acide</w:t>
      </w:r>
    </w:p>
    <w:p w:rsidR="00103AA0" w:rsidRDefault="00A35DE0" w:rsidP="00103AA0">
      <w:r>
        <w:t>- Drainage</w:t>
      </w:r>
      <w:r>
        <w:tab/>
      </w:r>
      <w:r w:rsidR="00103AA0">
        <w:t>: bon</w:t>
      </w:r>
    </w:p>
    <w:p w:rsidR="00103AA0" w:rsidRDefault="00A35DE0" w:rsidP="00103AA0">
      <w:r w:rsidRPr="00A35DE0">
        <w:t>- Caractéristiques</w:t>
      </w:r>
      <w:r>
        <w:t xml:space="preserve"> : </w:t>
      </w:r>
      <w:r w:rsidR="00103AA0">
        <w:t>essence assez exigeante; éviter les dépressions humides.</w:t>
      </w:r>
    </w:p>
    <w:p w:rsidR="00A35DE0" w:rsidRDefault="00A35DE0" w:rsidP="00103AA0"/>
    <w:p w:rsidR="00103AA0" w:rsidRPr="00A35DE0" w:rsidRDefault="00103AA0" w:rsidP="00103AA0">
      <w:pPr>
        <w:rPr>
          <w:b/>
        </w:rPr>
      </w:pPr>
      <w:r w:rsidRPr="00A35DE0">
        <w:rPr>
          <w:b/>
        </w:rPr>
        <w:t>Phénologie</w:t>
      </w:r>
    </w:p>
    <w:p w:rsidR="00103AA0" w:rsidRDefault="00103AA0" w:rsidP="00103AA0">
      <w:r>
        <w:t>- Feuillaison</w:t>
      </w:r>
      <w:r w:rsidR="00A35DE0">
        <w:t xml:space="preserve"> </w:t>
      </w:r>
      <w:r w:rsidR="00A35DE0">
        <w:tab/>
        <w:t>: feuilles caducifoliées</w:t>
      </w:r>
    </w:p>
    <w:p w:rsidR="00103AA0" w:rsidRDefault="00A35DE0" w:rsidP="00103AA0">
      <w:r>
        <w:t xml:space="preserve">- Floraison   </w:t>
      </w:r>
      <w:r>
        <w:tab/>
      </w:r>
      <w:r w:rsidR="00103AA0">
        <w:t>: Février - Avril (Morondava), Décembre - Mars (ailleurs)</w:t>
      </w:r>
    </w:p>
    <w:p w:rsidR="00103AA0" w:rsidRDefault="00A35DE0" w:rsidP="00103AA0">
      <w:r>
        <w:t>- Fructification</w:t>
      </w:r>
      <w:r>
        <w:tab/>
      </w:r>
      <w:r w:rsidR="00103AA0">
        <w:t>: Mai - Décembre; à Morondava, récolte des fruits de mi-Mai à mi-Juillet</w:t>
      </w:r>
    </w:p>
    <w:p w:rsidR="00103AA0" w:rsidRDefault="00A35DE0" w:rsidP="00103AA0">
      <w:r w:rsidRPr="00A35DE0">
        <w:rPr>
          <w:b/>
        </w:rPr>
        <w:t>Tempérament</w:t>
      </w:r>
      <w:r>
        <w:tab/>
      </w:r>
      <w:r w:rsidR="00103AA0">
        <w:t>: fortement héliophile</w:t>
      </w:r>
    </w:p>
    <w:p w:rsidR="00103AA0" w:rsidRDefault="00A35DE0" w:rsidP="00103AA0">
      <w:r w:rsidRPr="00A35DE0">
        <w:rPr>
          <w:b/>
        </w:rPr>
        <w:t>Caractère</w:t>
      </w:r>
      <w:r>
        <w:tab/>
      </w:r>
      <w:r w:rsidR="00103AA0">
        <w:t>: pionnier</w:t>
      </w:r>
    </w:p>
    <w:p w:rsidR="00A35DE0" w:rsidRDefault="00A35DE0" w:rsidP="00A35DE0">
      <w:pPr>
        <w:widowControl/>
        <w:autoSpaceDE/>
        <w:autoSpaceDN/>
        <w:adjustRightInd/>
      </w:pPr>
      <w:r w:rsidRPr="00A35DE0">
        <w:rPr>
          <w:b/>
        </w:rPr>
        <w:t>Groupements végétaux/Associations</w:t>
      </w:r>
      <w:r w:rsidRPr="00A35DE0">
        <w:t>: forêts primaires tropophiles; savanes arborées, clairières</w:t>
      </w:r>
      <w:r>
        <w:t>.</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 xml:space="preserve">4. SYLVICULTURE </w:t>
      </w:r>
    </w:p>
    <w:p w:rsidR="00A35DE0" w:rsidRPr="00A35DE0" w:rsidRDefault="00A35DE0" w:rsidP="00A35DE0">
      <w:pPr>
        <w:widowControl/>
        <w:autoSpaceDE/>
        <w:autoSpaceDN/>
        <w:adjustRightInd/>
        <w:rPr>
          <w:b/>
        </w:rPr>
      </w:pPr>
      <w:r w:rsidRPr="00A35DE0">
        <w:rPr>
          <w:b/>
        </w:rPr>
        <w:t>Pépinières</w:t>
      </w:r>
    </w:p>
    <w:p w:rsidR="00A35DE0" w:rsidRDefault="00A35DE0" w:rsidP="00A35DE0">
      <w:pPr>
        <w:widowControl/>
        <w:autoSpaceDE/>
        <w:autoSpaceDN/>
        <w:adjustRightInd/>
      </w:pPr>
      <w:r>
        <w:t xml:space="preserve">- Source de graines </w:t>
      </w:r>
      <w:r>
        <w:tab/>
        <w:t>: Madagascar, Antsiranana, Morondava</w:t>
      </w:r>
    </w:p>
    <w:p w:rsidR="00A35DE0" w:rsidRDefault="00A35DE0" w:rsidP="00A35DE0">
      <w:pPr>
        <w:widowControl/>
        <w:autoSpaceDE/>
        <w:autoSpaceDN/>
        <w:adjustRightInd/>
      </w:pPr>
      <w:r>
        <w:t>- Poids de 1000 semences : 275 - 400 g</w:t>
      </w:r>
    </w:p>
    <w:p w:rsidR="00A35DE0" w:rsidRDefault="00A35DE0" w:rsidP="00A35DE0">
      <w:pPr>
        <w:widowControl/>
        <w:autoSpaceDE/>
        <w:autoSpaceDN/>
        <w:adjustRightInd/>
      </w:pPr>
      <w:r>
        <w:t>- Traitement prégerminatif: trempage dans l'eau bouillante et macération pendant 24h: prendre les graines gonflées.</w:t>
      </w:r>
    </w:p>
    <w:p w:rsidR="00A35DE0" w:rsidRDefault="00A35DE0" w:rsidP="00A35DE0">
      <w:pPr>
        <w:widowControl/>
        <w:autoSpaceDE/>
        <w:autoSpaceDN/>
        <w:adjustRightInd/>
      </w:pPr>
      <w:r>
        <w:t xml:space="preserve">- Conservation </w:t>
      </w:r>
      <w:r>
        <w:tab/>
      </w:r>
      <w:r>
        <w:tab/>
        <w:t>: 4 ans</w:t>
      </w:r>
    </w:p>
    <w:p w:rsidR="00A35DE0" w:rsidRDefault="00A35DE0" w:rsidP="00A35DE0">
      <w:pPr>
        <w:widowControl/>
        <w:autoSpaceDE/>
        <w:autoSpaceDN/>
        <w:adjustRightInd/>
      </w:pPr>
      <w:r>
        <w:t>- Germination</w:t>
      </w:r>
      <w:r>
        <w:tab/>
      </w:r>
      <w:r>
        <w:tab/>
        <w:t>: 70-80% ; encore 70% après 4 ans de stockage; du type hypogé: 47 - 50% du 28% au 58è jour.</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Plantation</w:t>
      </w:r>
    </w:p>
    <w:p w:rsidR="00A35DE0" w:rsidRDefault="00A35DE0" w:rsidP="00A35DE0">
      <w:pPr>
        <w:widowControl/>
        <w:autoSpaceDE/>
        <w:autoSpaceDN/>
        <w:adjustRightInd/>
      </w:pPr>
      <w:r>
        <w:t>- Types de plantation</w:t>
      </w:r>
      <w:r>
        <w:tab/>
        <w:t>: semis direct ou à racines nues; élevage en pépinière: 6 à 12 mois</w:t>
      </w:r>
    </w:p>
    <w:p w:rsidR="00A35DE0" w:rsidRDefault="00A35DE0" w:rsidP="00A35DE0">
      <w:pPr>
        <w:widowControl/>
        <w:autoSpaceDE/>
        <w:autoSpaceDN/>
        <w:adjustRightInd/>
      </w:pPr>
      <w:r>
        <w:t>- Reproduction végétative</w:t>
      </w:r>
      <w:r>
        <w:tab/>
        <w:t>: boutures possibles</w:t>
      </w:r>
    </w:p>
    <w:p w:rsidR="00A35DE0" w:rsidRDefault="00A35DE0" w:rsidP="00A35DE0">
      <w:pPr>
        <w:widowControl/>
        <w:autoSpaceDE/>
        <w:autoSpaceDN/>
        <w:adjustRightInd/>
      </w:pPr>
      <w:r>
        <w:t>-</w:t>
      </w:r>
      <w:r>
        <w:tab/>
        <w:t>Soins sylvicoles</w:t>
      </w:r>
      <w:r>
        <w:tab/>
        <w:t>: lutte contre les insectes prédateurs à prévoir</w:t>
      </w:r>
    </w:p>
    <w:p w:rsidR="00A35DE0" w:rsidRDefault="00A35DE0" w:rsidP="00A35DE0">
      <w:pPr>
        <w:widowControl/>
        <w:autoSpaceDE/>
        <w:autoSpaceDN/>
        <w:adjustRightInd/>
      </w:pPr>
      <w:r>
        <w:t xml:space="preserve">Utilisations sylvicoles </w:t>
      </w:r>
      <w:r>
        <w:tab/>
        <w:t>: enrichissement en layons par semis direct ou plantation, reboisement</w:t>
      </w:r>
    </w:p>
    <w:p w:rsidR="00A35DE0" w:rsidRDefault="00A35DE0" w:rsidP="00A35DE0">
      <w:pPr>
        <w:widowControl/>
        <w:autoSpaceDE/>
        <w:autoSpaceDN/>
        <w:adjustRightInd/>
      </w:pPr>
      <w:r>
        <w:t>Régime</w:t>
      </w:r>
      <w:r>
        <w:tab/>
      </w:r>
      <w:r>
        <w:tab/>
      </w:r>
      <w:r>
        <w:tab/>
        <w:t>: futaie</w:t>
      </w:r>
    </w:p>
    <w:p w:rsidR="00A35DE0" w:rsidRDefault="00A35DE0" w:rsidP="00A35DE0">
      <w:pPr>
        <w:widowControl/>
        <w:autoSpaceDE/>
        <w:autoSpaceDN/>
        <w:adjustRightInd/>
      </w:pPr>
      <w:r>
        <w:t>Croissance </w:t>
      </w:r>
      <w:r>
        <w:tab/>
      </w:r>
      <w:r>
        <w:tab/>
        <w:t>: rapide bien que reprise variable</w:t>
      </w:r>
    </w:p>
    <w:p w:rsidR="00D4205A" w:rsidRDefault="00D4205A" w:rsidP="00A35DE0">
      <w:pPr>
        <w:widowControl/>
        <w:autoSpaceDE/>
        <w:autoSpaceDN/>
        <w:adjustRightInd/>
        <w:rPr>
          <w:b/>
        </w:rPr>
      </w:pPr>
    </w:p>
    <w:p w:rsidR="00A35DE0" w:rsidRPr="00A35DE0" w:rsidRDefault="00A35DE0" w:rsidP="00A35DE0">
      <w:pPr>
        <w:widowControl/>
        <w:autoSpaceDE/>
        <w:autoSpaceDN/>
        <w:adjustRightInd/>
        <w:rPr>
          <w:b/>
        </w:rPr>
      </w:pPr>
      <w:r w:rsidRPr="00A35DE0">
        <w:rPr>
          <w:b/>
        </w:rPr>
        <w:t xml:space="preserve">Caractéristiques dendrométriques sur une station de Madagascar </w:t>
      </w:r>
    </w:p>
    <w:p w:rsidR="00A35DE0" w:rsidRDefault="00A35DE0" w:rsidP="00A35DE0">
      <w:pPr>
        <w:widowControl/>
        <w:autoSpaceDE/>
        <w:autoSpaceDN/>
        <w:adjustRightInd/>
        <w:rPr>
          <w:i/>
        </w:rPr>
      </w:pPr>
      <w:r w:rsidRPr="00A35DE0">
        <w:rPr>
          <w:i/>
        </w:rPr>
        <w:t>Enrichissement en layons</w:t>
      </w:r>
    </w:p>
    <w:tbl>
      <w:tblPr>
        <w:tblW w:w="0" w:type="auto"/>
        <w:tblInd w:w="43" w:type="dxa"/>
        <w:tblLayout w:type="fixed"/>
        <w:tblCellMar>
          <w:left w:w="0" w:type="dxa"/>
          <w:right w:w="0" w:type="dxa"/>
        </w:tblCellMar>
        <w:tblLook w:val="0000" w:firstRow="0" w:lastRow="0" w:firstColumn="0" w:lastColumn="0" w:noHBand="0" w:noVBand="0"/>
      </w:tblPr>
      <w:tblGrid>
        <w:gridCol w:w="1435"/>
        <w:gridCol w:w="1397"/>
        <w:gridCol w:w="1430"/>
      </w:tblGrid>
      <w:tr w:rsidR="00A35DE0" w:rsidTr="00A35DE0">
        <w:trPr>
          <w:trHeight w:hRule="exact" w:val="356"/>
        </w:trPr>
        <w:tc>
          <w:tcPr>
            <w:tcW w:w="1435"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ind w:right="516"/>
              <w:jc w:val="right"/>
              <w:textAlignment w:val="baseline"/>
              <w:rPr>
                <w:b/>
                <w:bCs/>
                <w:spacing w:val="-5"/>
              </w:rPr>
            </w:pPr>
            <w:r>
              <w:rPr>
                <w:b/>
                <w:bCs/>
                <w:spacing w:val="-5"/>
              </w:rPr>
              <w:t>Lieu</w:t>
            </w: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4"/>
              </w:rPr>
            </w:pPr>
            <w:r>
              <w:rPr>
                <w:b/>
                <w:bCs/>
                <w:spacing w:val="-4"/>
              </w:rPr>
              <w:t>Age (ans)</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4"/>
              </w:rPr>
            </w:pPr>
            <w:r>
              <w:rPr>
                <w:b/>
                <w:bCs/>
                <w:spacing w:val="-4"/>
              </w:rPr>
              <w:t>DHP (mm)</w:t>
            </w:r>
          </w:p>
        </w:tc>
      </w:tr>
      <w:tr w:rsidR="00A35DE0" w:rsidTr="004C5276">
        <w:trPr>
          <w:cantSplit/>
          <w:trHeight w:hRule="exact" w:val="312"/>
        </w:trPr>
        <w:tc>
          <w:tcPr>
            <w:tcW w:w="1435" w:type="dxa"/>
            <w:vMerge w:val="restart"/>
            <w:tcBorders>
              <w:top w:val="single" w:sz="10" w:space="0" w:color="auto"/>
              <w:left w:val="single" w:sz="10" w:space="0" w:color="auto"/>
              <w:bottom w:val="nil"/>
              <w:right w:val="single" w:sz="10" w:space="0" w:color="auto"/>
            </w:tcBorders>
          </w:tcPr>
          <w:p w:rsidR="00A35DE0" w:rsidRDefault="00A35DE0" w:rsidP="00A35DE0">
            <w:pPr>
              <w:kinsoku w:val="0"/>
              <w:overflowPunct w:val="0"/>
              <w:autoSpaceDE/>
              <w:autoSpaceDN/>
              <w:adjustRightInd/>
              <w:ind w:right="336"/>
              <w:jc w:val="right"/>
              <w:textAlignment w:val="baseline"/>
              <w:rPr>
                <w:b/>
                <w:bCs/>
                <w:spacing w:val="-11"/>
              </w:rPr>
            </w:pPr>
            <w:r>
              <w:rPr>
                <w:b/>
                <w:bCs/>
                <w:spacing w:val="-11"/>
              </w:rPr>
              <w:t>Marofandilia</w:t>
            </w: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1"/>
              </w:rPr>
            </w:pPr>
            <w:r>
              <w:rPr>
                <w:b/>
                <w:bCs/>
                <w:spacing w:val="1"/>
              </w:rPr>
              <w:t>2 - 8</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rPr>
            </w:pPr>
            <w:r>
              <w:rPr>
                <w:b/>
                <w:bCs/>
              </w:rPr>
              <w:t>50</w:t>
            </w:r>
          </w:p>
        </w:tc>
      </w:tr>
      <w:tr w:rsidR="00A35DE0" w:rsidTr="00A35DE0">
        <w:trPr>
          <w:cantSplit/>
          <w:trHeight w:hRule="exact" w:val="266"/>
        </w:trPr>
        <w:tc>
          <w:tcPr>
            <w:tcW w:w="1435" w:type="dxa"/>
            <w:vMerge/>
            <w:tcBorders>
              <w:top w:val="nil"/>
              <w:left w:val="single" w:sz="10" w:space="0" w:color="auto"/>
              <w:bottom w:val="single" w:sz="10" w:space="0" w:color="auto"/>
              <w:right w:val="single" w:sz="10" w:space="0" w:color="auto"/>
            </w:tcBorders>
          </w:tcPr>
          <w:p w:rsidR="00A35DE0" w:rsidRDefault="00A35DE0" w:rsidP="00A35DE0">
            <w:pPr>
              <w:kinsoku w:val="0"/>
              <w:overflowPunct w:val="0"/>
              <w:autoSpaceDE/>
              <w:autoSpaceDN/>
              <w:adjustRightInd/>
              <w:textAlignment w:val="baseline"/>
              <w:rPr>
                <w:b/>
                <w:bCs/>
              </w:rPr>
            </w:pP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1"/>
              </w:rPr>
            </w:pPr>
            <w:r>
              <w:rPr>
                <w:b/>
                <w:bCs/>
                <w:spacing w:val="1"/>
              </w:rPr>
              <w:t>5 - 10</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rPr>
            </w:pPr>
            <w:r>
              <w:rPr>
                <w:b/>
                <w:bCs/>
              </w:rPr>
              <w:t>70</w:t>
            </w:r>
          </w:p>
        </w:tc>
      </w:tr>
    </w:tbl>
    <w:p w:rsidR="00A35DE0" w:rsidRPr="00A35DE0" w:rsidRDefault="00A35DE0" w:rsidP="00A35DE0">
      <w:pPr>
        <w:kinsoku w:val="0"/>
        <w:overflowPunct w:val="0"/>
        <w:autoSpaceDE/>
        <w:autoSpaceDN/>
        <w:adjustRightInd/>
        <w:spacing w:line="174" w:lineRule="exact"/>
        <w:textAlignment w:val="baseline"/>
        <w:rPr>
          <w:bCs/>
          <w:spacing w:val="-4"/>
          <w:sz w:val="17"/>
          <w:szCs w:val="17"/>
        </w:rPr>
      </w:pPr>
      <w:r w:rsidRPr="00A35DE0">
        <w:rPr>
          <w:bCs/>
          <w:spacing w:val="-4"/>
          <w:sz w:val="17"/>
          <w:szCs w:val="17"/>
        </w:rPr>
        <w:t>(Source: CFPF Morondava)</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5. CARACTERISTIQUES DU BOIS ET UTILISATIONS</w:t>
      </w:r>
    </w:p>
    <w:p w:rsidR="00A35DE0" w:rsidRPr="00A35DE0" w:rsidRDefault="00A35DE0" w:rsidP="00A35DE0">
      <w:pPr>
        <w:widowControl/>
        <w:autoSpaceDE/>
        <w:autoSpaceDN/>
        <w:adjustRightInd/>
        <w:rPr>
          <w:b/>
        </w:rPr>
      </w:pPr>
      <w:r w:rsidRPr="00A35DE0">
        <w:rPr>
          <w:b/>
        </w:rPr>
        <w:t>Bois</w:t>
      </w:r>
    </w:p>
    <w:p w:rsidR="00A35DE0" w:rsidRDefault="00A35DE0" w:rsidP="00A35DE0">
      <w:pPr>
        <w:widowControl/>
        <w:autoSpaceDE/>
        <w:autoSpaceDN/>
        <w:adjustRightInd/>
      </w:pPr>
      <w:r>
        <w:t>- Grain grossier, bois de droit fil, de couleur blanc jaunâtre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9"/>
        <w:gridCol w:w="8797"/>
      </w:tblGrid>
      <w:tr w:rsidR="00A35DE0" w:rsidRPr="00D4205A" w:rsidTr="00D4205A">
        <w:tc>
          <w:tcPr>
            <w:tcW w:w="1809" w:type="dxa"/>
          </w:tcPr>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Densité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Durabilité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Imprégnabilité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Séchage</w:t>
            </w:r>
          </w:p>
          <w:p w:rsidR="00A35DE0" w:rsidRPr="00D4205A" w:rsidRDefault="00A35DE0" w:rsidP="00D4205A">
            <w:pPr>
              <w:numPr>
                <w:ilvl w:val="0"/>
                <w:numId w:val="14"/>
              </w:numPr>
              <w:kinsoku w:val="0"/>
              <w:overflowPunct w:val="0"/>
              <w:autoSpaceDE/>
              <w:autoSpaceDN/>
              <w:adjustRightInd/>
              <w:spacing w:line="222" w:lineRule="exact"/>
              <w:textAlignment w:val="baseline"/>
              <w:rPr>
                <w:bCs/>
                <w:spacing w:val="-9"/>
              </w:rPr>
            </w:pPr>
            <w:r w:rsidRPr="00D4205A">
              <w:rPr>
                <w:bCs/>
                <w:spacing w:val="-9"/>
              </w:rPr>
              <w:t>Taux de silice</w:t>
            </w:r>
          </w:p>
        </w:tc>
        <w:tc>
          <w:tcPr>
            <w:tcW w:w="8797" w:type="dxa"/>
          </w:tcPr>
          <w:p w:rsidR="00A35DE0" w:rsidRPr="00D4205A" w:rsidRDefault="00A35DE0" w:rsidP="00A35DE0">
            <w:pPr>
              <w:kinsoku w:val="0"/>
              <w:overflowPunct w:val="0"/>
              <w:autoSpaceDE/>
              <w:autoSpaceDN/>
              <w:adjustRightInd/>
              <w:spacing w:line="222" w:lineRule="exact"/>
              <w:textAlignment w:val="baseline"/>
              <w:rPr>
                <w:bCs/>
                <w:spacing w:val="-6"/>
              </w:rPr>
            </w:pPr>
            <w:r w:rsidRPr="00D4205A">
              <w:rPr>
                <w:bCs/>
                <w:spacing w:val="-6"/>
              </w:rPr>
              <w:t>: 0,550 à 0,580 g/cm</w:t>
            </w:r>
            <w:r w:rsidRPr="00D4205A">
              <w:rPr>
                <w:bCs/>
                <w:spacing w:val="-6"/>
                <w:vertAlign w:val="superscript"/>
              </w:rPr>
              <w:t>3</w:t>
            </w:r>
            <w:r w:rsidRPr="00D4205A">
              <w:rPr>
                <w:bCs/>
                <w:spacing w:val="-6"/>
              </w:rPr>
              <w:t>; bois léger; bois tendre à retrait moyen et moyennement nerveux</w:t>
            </w:r>
          </w:p>
          <w:p w:rsidR="00A35DE0" w:rsidRPr="00D4205A" w:rsidRDefault="00A35DE0" w:rsidP="00A35DE0">
            <w:pPr>
              <w:kinsoku w:val="0"/>
              <w:overflowPunct w:val="0"/>
              <w:autoSpaceDE/>
              <w:autoSpaceDN/>
              <w:adjustRightInd/>
              <w:spacing w:line="221" w:lineRule="exact"/>
              <w:textAlignment w:val="baseline"/>
              <w:rPr>
                <w:bCs/>
                <w:spacing w:val="-5"/>
              </w:rPr>
            </w:pPr>
            <w:r w:rsidRPr="00D4205A">
              <w:rPr>
                <w:bCs/>
                <w:spacing w:val="-5"/>
              </w:rPr>
              <w:t>: mauvaise</w:t>
            </w:r>
          </w:p>
          <w:p w:rsidR="00A35DE0" w:rsidRPr="00D4205A" w:rsidRDefault="00A35DE0" w:rsidP="00A35DE0">
            <w:pPr>
              <w:kinsoku w:val="0"/>
              <w:overflowPunct w:val="0"/>
              <w:autoSpaceDE/>
              <w:autoSpaceDN/>
              <w:adjustRightInd/>
              <w:spacing w:line="221" w:lineRule="exact"/>
              <w:textAlignment w:val="baseline"/>
              <w:rPr>
                <w:bCs/>
                <w:spacing w:val="-5"/>
              </w:rPr>
            </w:pPr>
            <w:r w:rsidRPr="00D4205A">
              <w:rPr>
                <w:bCs/>
                <w:spacing w:val="-5"/>
              </w:rPr>
              <w:t>: bonne</w:t>
            </w:r>
          </w:p>
          <w:p w:rsidR="00A35DE0" w:rsidRPr="00D4205A" w:rsidRDefault="00D4205A" w:rsidP="00A35DE0">
            <w:pPr>
              <w:kinsoku w:val="0"/>
              <w:overflowPunct w:val="0"/>
              <w:autoSpaceDE/>
              <w:autoSpaceDN/>
              <w:adjustRightInd/>
              <w:spacing w:line="221" w:lineRule="exact"/>
              <w:textAlignment w:val="baseline"/>
              <w:rPr>
                <w:bCs/>
                <w:spacing w:val="-6"/>
              </w:rPr>
            </w:pPr>
            <w:r w:rsidRPr="00D4205A">
              <w:rPr>
                <w:bCs/>
                <w:spacing w:val="-6"/>
              </w:rPr>
              <w:t xml:space="preserve">: </w:t>
            </w:r>
            <w:r w:rsidR="00A35DE0" w:rsidRPr="00D4205A">
              <w:rPr>
                <w:bCs/>
                <w:spacing w:val="-6"/>
              </w:rPr>
              <w:t>facile et rapide</w:t>
            </w:r>
          </w:p>
          <w:p w:rsidR="00A35DE0" w:rsidRPr="00D4205A" w:rsidRDefault="00A35DE0" w:rsidP="00D4205A">
            <w:pPr>
              <w:kinsoku w:val="0"/>
              <w:overflowPunct w:val="0"/>
              <w:autoSpaceDE/>
              <w:autoSpaceDN/>
              <w:adjustRightInd/>
              <w:spacing w:line="220" w:lineRule="exact"/>
              <w:textAlignment w:val="baseline"/>
            </w:pPr>
            <w:r w:rsidRPr="00D4205A">
              <w:rPr>
                <w:bCs/>
                <w:spacing w:val="-3"/>
              </w:rPr>
              <w:t>: négligeable.</w:t>
            </w:r>
          </w:p>
        </w:tc>
      </w:tr>
    </w:tbl>
    <w:p w:rsidR="00D4205A" w:rsidRDefault="00D4205A" w:rsidP="00A35DE0">
      <w:pPr>
        <w:widowControl/>
        <w:autoSpaceDE/>
        <w:autoSpaceDN/>
        <w:adjustRightInd/>
        <w:rPr>
          <w:b/>
          <w:bCs/>
          <w:spacing w:val="16"/>
        </w:rPr>
      </w:pPr>
    </w:p>
    <w:p w:rsidR="00A35DE0" w:rsidRPr="00A35DE0" w:rsidRDefault="00D4205A" w:rsidP="00A35DE0">
      <w:pPr>
        <w:widowControl/>
        <w:autoSpaceDE/>
        <w:autoSpaceDN/>
        <w:adjustRightInd/>
      </w:pPr>
      <w:r>
        <w:rPr>
          <w:b/>
          <w:bCs/>
          <w:spacing w:val="16"/>
        </w:rPr>
        <w:t>Utilisations</w:t>
      </w:r>
    </w:p>
    <w:p w:rsidR="00D4205A" w:rsidRPr="00D4205A" w:rsidRDefault="00D4205A" w:rsidP="00D4205A">
      <w:pPr>
        <w:widowControl/>
        <w:autoSpaceDE/>
        <w:autoSpaceDN/>
        <w:adjustRightInd/>
      </w:pPr>
      <w:r w:rsidRPr="00D4205A">
        <w:t>- Feuilles de déroulage pour intérieur des panneaux contre-plaqués.</w:t>
      </w:r>
    </w:p>
    <w:p w:rsidR="00D4205A" w:rsidRDefault="00D4205A" w:rsidP="00D4205A">
      <w:pPr>
        <w:widowControl/>
        <w:autoSpaceDE/>
        <w:autoSpaceDN/>
        <w:adjustRightInd/>
      </w:pPr>
      <w:r w:rsidRPr="00D4205A">
        <w:t>- Menuiserie légère d'intérieur, caisserie, lattés pour panneaux lattés; panneaux de particules, coffrage.</w:t>
      </w:r>
    </w:p>
    <w:p w:rsidR="00D4205A" w:rsidRPr="00D4205A" w:rsidRDefault="00D4205A" w:rsidP="00D4205A">
      <w:pPr>
        <w:widowControl/>
        <w:autoSpaceDE/>
        <w:autoSpaceDN/>
        <w:adjustRightInd/>
      </w:pPr>
    </w:p>
    <w:p w:rsidR="00D4205A" w:rsidRPr="00D4205A" w:rsidRDefault="00D4205A" w:rsidP="00D4205A">
      <w:pPr>
        <w:widowControl/>
        <w:autoSpaceDE/>
        <w:autoSpaceDN/>
        <w:adjustRightInd/>
        <w:rPr>
          <w:b/>
        </w:rPr>
      </w:pPr>
      <w:r w:rsidRPr="00D4205A">
        <w:rPr>
          <w:b/>
        </w:rPr>
        <w:t>6. BIBLIOGRAPHIE</w:t>
      </w:r>
    </w:p>
    <w:p w:rsidR="00D4205A" w:rsidRDefault="00D4205A" w:rsidP="00D4205A">
      <w:pPr>
        <w:widowControl/>
        <w:autoSpaceDE/>
        <w:autoSpaceDN/>
        <w:adjustRightInd/>
      </w:pPr>
      <w:r w:rsidRPr="00D4205A">
        <w:t>CAPURON (1966); SCHROFF (1985); ROHNER et SORG (1986); RANDRIANASOLO (1992).</w:t>
      </w:r>
    </w:p>
    <w:p w:rsidR="00C66A0A" w:rsidRPr="00D4205A" w:rsidRDefault="00C66A0A" w:rsidP="00D4205A">
      <w:pPr>
        <w:widowControl/>
        <w:autoSpaceDE/>
        <w:autoSpaceDN/>
        <w:adjustRightInd/>
      </w:pPr>
      <w:r w:rsidRPr="00D4205A">
        <w:br w:type="page"/>
      </w:r>
    </w:p>
    <w:p w:rsidR="00C66A0A" w:rsidRPr="00103AA0"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C5276" w:rsidRPr="006C482A" w:rsidRDefault="004C5276"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COMMIPHORA MAFAIDOHA H. Perr. </w:t>
            </w:r>
          </w:p>
          <w:p w:rsidR="00C66A0A" w:rsidRPr="004C5276" w:rsidRDefault="004C5276" w:rsidP="004C5276">
            <w:pPr>
              <w:kinsoku w:val="0"/>
              <w:overflowPunct w:val="0"/>
              <w:autoSpaceDE/>
              <w:autoSpaceDN/>
              <w:adjustRightInd/>
              <w:jc w:val="center"/>
              <w:textAlignment w:val="baseline"/>
              <w:rPr>
                <w:b/>
                <w:sz w:val="28"/>
                <w:szCs w:val="28"/>
              </w:rPr>
            </w:pPr>
            <w:r w:rsidRPr="004C5276">
              <w:rPr>
                <w:sz w:val="28"/>
                <w:szCs w:val="28"/>
              </w:rPr>
              <w:t>BURSERACEAE</w:t>
            </w:r>
          </w:p>
        </w:tc>
      </w:tr>
      <w:tr w:rsidR="004C5276" w:rsidRPr="0074521E" w:rsidTr="004C5276">
        <w:tc>
          <w:tcPr>
            <w:tcW w:w="10606" w:type="dxa"/>
          </w:tcPr>
          <w:p w:rsidR="004C5276" w:rsidRPr="00DA5CA3" w:rsidRDefault="004C5276" w:rsidP="004C5276">
            <w:pPr>
              <w:tabs>
                <w:tab w:val="left" w:pos="2232"/>
              </w:tabs>
              <w:kinsoku w:val="0"/>
              <w:overflowPunct w:val="0"/>
              <w:autoSpaceDE/>
              <w:autoSpaceDN/>
              <w:adjustRightInd/>
              <w:spacing w:before="47" w:line="207" w:lineRule="exact"/>
              <w:textAlignment w:val="baseline"/>
              <w:rPr>
                <w:spacing w:val="-4"/>
                <w:sz w:val="21"/>
                <w:szCs w:val="21"/>
                <w:lang w:val="en-GB"/>
              </w:rPr>
            </w:pPr>
            <w:r w:rsidRPr="00DA5CA3">
              <w:rPr>
                <w:spacing w:val="-4"/>
                <w:sz w:val="21"/>
                <w:szCs w:val="21"/>
                <w:u w:val="single"/>
                <w:lang w:val="en-GB"/>
              </w:rPr>
              <w:t>Noms vernaculaires</w:t>
            </w:r>
            <w:r w:rsidRPr="00DA5CA3">
              <w:rPr>
                <w:spacing w:val="-4"/>
                <w:sz w:val="21"/>
                <w:szCs w:val="21"/>
                <w:lang w:val="en-GB"/>
              </w:rPr>
              <w:tab/>
              <w:t>: Arofy mafaiboa - Arofy madinindravina Arofy fotsy</w:t>
            </w:r>
          </w:p>
          <w:p w:rsidR="004C5276" w:rsidRPr="004C5276" w:rsidRDefault="004C5276" w:rsidP="004C5276">
            <w:pPr>
              <w:tabs>
                <w:tab w:val="left" w:pos="2232"/>
              </w:tabs>
              <w:kinsoku w:val="0"/>
              <w:overflowPunct w:val="0"/>
              <w:autoSpaceDE/>
              <w:autoSpaceDN/>
              <w:adjustRightInd/>
              <w:spacing w:before="87" w:after="8" w:line="207" w:lineRule="exact"/>
              <w:textAlignment w:val="baseline"/>
              <w:rPr>
                <w:spacing w:val="-1"/>
                <w:sz w:val="21"/>
                <w:szCs w:val="21"/>
              </w:rPr>
            </w:pPr>
            <w:r>
              <w:rPr>
                <w:spacing w:val="-1"/>
                <w:sz w:val="21"/>
                <w:szCs w:val="21"/>
                <w:u w:val="single"/>
              </w:rPr>
              <w:t>Noms commerciaux</w:t>
            </w:r>
            <w:r>
              <w:rPr>
                <w:spacing w:val="-1"/>
                <w:sz w:val="21"/>
                <w:szCs w:val="21"/>
              </w:rPr>
              <w:tab/>
              <w:t>: Arofy mafaiboa</w:t>
            </w:r>
          </w:p>
        </w:tc>
      </w:tr>
    </w:tbl>
    <w:p w:rsidR="00C66A0A" w:rsidRPr="00A35DE0" w:rsidRDefault="00C66A0A" w:rsidP="00C66A0A"/>
    <w:tbl>
      <w:tblPr>
        <w:tblStyle w:val="Grilledutableau"/>
        <w:tblW w:w="0" w:type="auto"/>
        <w:tblLook w:val="04A0" w:firstRow="1" w:lastRow="0" w:firstColumn="1" w:lastColumn="0" w:noHBand="0" w:noVBand="1"/>
      </w:tblPr>
      <w:tblGrid>
        <w:gridCol w:w="3276"/>
        <w:gridCol w:w="7406"/>
      </w:tblGrid>
      <w:tr w:rsidR="00C66A0A" w:rsidTr="00B96589">
        <w:tc>
          <w:tcPr>
            <w:tcW w:w="3085" w:type="dxa"/>
          </w:tcPr>
          <w:p w:rsidR="00C66A0A" w:rsidRDefault="004C5276" w:rsidP="00B96589">
            <w:pPr>
              <w:jc w:val="center"/>
            </w:pPr>
            <w:r>
              <w:rPr>
                <w:noProof/>
              </w:rPr>
              <w:drawing>
                <wp:inline distT="0" distB="0" distL="0" distR="0">
                  <wp:extent cx="1809750" cy="1790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0" cy="1790700"/>
                          </a:xfrm>
                          <a:prstGeom prst="rect">
                            <a:avLst/>
                          </a:prstGeom>
                        </pic:spPr>
                      </pic:pic>
                    </a:graphicData>
                  </a:graphic>
                </wp:inline>
              </w:drawing>
            </w:r>
          </w:p>
          <w:p w:rsidR="004C5276" w:rsidRDefault="004C5276" w:rsidP="00B96589">
            <w:pPr>
              <w:jc w:val="center"/>
            </w:pPr>
          </w:p>
          <w:p w:rsidR="004C5276" w:rsidRPr="00A35DE0" w:rsidRDefault="004C5276" w:rsidP="00B96589">
            <w:pPr>
              <w:jc w:val="center"/>
            </w:pPr>
            <w:r>
              <w:rPr>
                <w:noProof/>
              </w:rPr>
              <w:drawing>
                <wp:inline distT="0" distB="0" distL="0" distR="0">
                  <wp:extent cx="1943100" cy="2524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phoraMafaidoha_feuilles_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2524125"/>
                          </a:xfrm>
                          <a:prstGeom prst="rect">
                            <a:avLst/>
                          </a:prstGeom>
                        </pic:spPr>
                      </pic:pic>
                    </a:graphicData>
                  </a:graphic>
                </wp:inline>
              </w:drawing>
            </w:r>
          </w:p>
        </w:tc>
        <w:tc>
          <w:tcPr>
            <w:tcW w:w="7521" w:type="dxa"/>
          </w:tcPr>
          <w:p w:rsidR="004C5276" w:rsidRPr="00A35DE0" w:rsidRDefault="004C5276" w:rsidP="004C5276">
            <w:pPr>
              <w:rPr>
                <w:b/>
                <w:sz w:val="21"/>
                <w:szCs w:val="21"/>
              </w:rPr>
            </w:pPr>
            <w:r w:rsidRPr="00A35DE0">
              <w:rPr>
                <w:b/>
                <w:sz w:val="21"/>
                <w:szCs w:val="21"/>
              </w:rPr>
              <w:t>1.</w:t>
            </w:r>
            <w:r w:rsidRPr="00A35DE0">
              <w:rPr>
                <w:b/>
                <w:sz w:val="21"/>
                <w:szCs w:val="21"/>
              </w:rPr>
              <w:tab/>
              <w:t>DISTRIBUTION</w:t>
            </w:r>
          </w:p>
          <w:p w:rsidR="004C5276" w:rsidRDefault="004C5276" w:rsidP="00B96589">
            <w:pPr>
              <w:rPr>
                <w:b/>
                <w:sz w:val="21"/>
                <w:szCs w:val="21"/>
              </w:rPr>
            </w:pPr>
          </w:p>
          <w:p w:rsidR="004C5276" w:rsidRPr="004C5276" w:rsidRDefault="004C5276" w:rsidP="004C5276">
            <w:pPr>
              <w:rPr>
                <w:b/>
                <w:i/>
                <w:sz w:val="21"/>
                <w:szCs w:val="21"/>
              </w:rPr>
            </w:pPr>
            <w:r w:rsidRPr="004C5276">
              <w:rPr>
                <w:b/>
                <w:i/>
                <w:sz w:val="21"/>
                <w:szCs w:val="21"/>
              </w:rPr>
              <w:t>Aire naturelle</w:t>
            </w:r>
          </w:p>
          <w:p w:rsidR="004C5276" w:rsidRPr="004C5276" w:rsidRDefault="004C5276" w:rsidP="004C5276">
            <w:pPr>
              <w:rPr>
                <w:sz w:val="21"/>
                <w:szCs w:val="21"/>
              </w:rPr>
            </w:pPr>
            <w:r w:rsidRPr="004C5276">
              <w:rPr>
                <w:b/>
                <w:sz w:val="21"/>
                <w:szCs w:val="21"/>
              </w:rPr>
              <w:t>Latitude</w:t>
            </w:r>
            <w:r w:rsidRPr="004C5276">
              <w:rPr>
                <w:sz w:val="21"/>
                <w:szCs w:val="21"/>
              </w:rPr>
              <w:t>: 18 °S - 25°S</w:t>
            </w:r>
          </w:p>
          <w:p w:rsidR="004C5276" w:rsidRPr="004C5276" w:rsidRDefault="004C5276" w:rsidP="004C5276">
            <w:pPr>
              <w:rPr>
                <w:sz w:val="21"/>
                <w:szCs w:val="21"/>
              </w:rPr>
            </w:pPr>
            <w:r w:rsidRPr="004C5276">
              <w:rPr>
                <w:b/>
                <w:sz w:val="21"/>
                <w:szCs w:val="21"/>
              </w:rPr>
              <w:t>Régions</w:t>
            </w:r>
            <w:r>
              <w:rPr>
                <w:sz w:val="21"/>
                <w:szCs w:val="21"/>
              </w:rPr>
              <w:t>: Forêts du moyen et Sud-o</w:t>
            </w:r>
            <w:r w:rsidRPr="004C5276">
              <w:rPr>
                <w:sz w:val="21"/>
                <w:szCs w:val="21"/>
              </w:rPr>
              <w:t>uest du domaine occidental</w:t>
            </w:r>
          </w:p>
          <w:p w:rsidR="004C5276" w:rsidRPr="004C5276" w:rsidRDefault="004C5276" w:rsidP="004C5276">
            <w:pPr>
              <w:rPr>
                <w:sz w:val="21"/>
                <w:szCs w:val="21"/>
              </w:rPr>
            </w:pPr>
            <w:r w:rsidRPr="004C5276">
              <w:rPr>
                <w:b/>
                <w:sz w:val="21"/>
                <w:szCs w:val="21"/>
              </w:rPr>
              <w:t>Altitude</w:t>
            </w:r>
            <w:r w:rsidRPr="004C5276">
              <w:rPr>
                <w:sz w:val="21"/>
                <w:szCs w:val="21"/>
              </w:rPr>
              <w:t xml:space="preserve"> : 0 - 600 m</w:t>
            </w:r>
          </w:p>
          <w:p w:rsidR="004C5276" w:rsidRPr="004C5276" w:rsidRDefault="004C5276" w:rsidP="004C5276">
            <w:pPr>
              <w:rPr>
                <w:i/>
                <w:sz w:val="21"/>
                <w:szCs w:val="21"/>
              </w:rPr>
            </w:pPr>
            <w:r w:rsidRPr="004C5276">
              <w:rPr>
                <w:i/>
                <w:sz w:val="21"/>
                <w:szCs w:val="21"/>
              </w:rPr>
              <w:t>Remarque</w:t>
            </w:r>
          </w:p>
          <w:p w:rsidR="004C5276" w:rsidRPr="004C5276" w:rsidRDefault="004C5276" w:rsidP="004C5276">
            <w:pPr>
              <w:rPr>
                <w:sz w:val="21"/>
                <w:szCs w:val="21"/>
              </w:rPr>
            </w:pPr>
            <w:r w:rsidRPr="004C5276">
              <w:rPr>
                <w:sz w:val="21"/>
                <w:szCs w:val="21"/>
              </w:rPr>
              <w:t>Espèce endémique</w:t>
            </w:r>
          </w:p>
          <w:p w:rsidR="004C5276" w:rsidRDefault="004C5276" w:rsidP="00B96589">
            <w:pPr>
              <w:rPr>
                <w:b/>
                <w:sz w:val="21"/>
                <w:szCs w:val="21"/>
              </w:rPr>
            </w:pPr>
          </w:p>
          <w:p w:rsidR="00C66A0A" w:rsidRPr="00A35DE0" w:rsidRDefault="00C66A0A" w:rsidP="00B96589">
            <w:pPr>
              <w:rPr>
                <w:b/>
                <w:sz w:val="21"/>
                <w:szCs w:val="21"/>
              </w:rPr>
            </w:pPr>
            <w:r w:rsidRPr="00A35DE0">
              <w:rPr>
                <w:b/>
                <w:sz w:val="21"/>
                <w:szCs w:val="21"/>
              </w:rPr>
              <w:t>2.</w:t>
            </w:r>
            <w:r w:rsidRPr="00A35DE0">
              <w:rPr>
                <w:b/>
                <w:sz w:val="21"/>
                <w:szCs w:val="21"/>
              </w:rPr>
              <w:tab/>
              <w:t>CARACTERISTIQUES DENDROLOGIQUES</w:t>
            </w:r>
          </w:p>
          <w:p w:rsidR="00C66A0A" w:rsidRPr="00A35DE0" w:rsidRDefault="00C66A0A" w:rsidP="00B96589"/>
          <w:p w:rsidR="00705647" w:rsidRDefault="00705647" w:rsidP="00705647">
            <w:r w:rsidRPr="00705647">
              <w:rPr>
                <w:b/>
              </w:rPr>
              <w:t>Port</w:t>
            </w:r>
            <w:r>
              <w:t xml:space="preserve">: arbre souvent bas branchu, à fût tortueux et bosselé; houppier </w:t>
            </w:r>
          </w:p>
          <w:p w:rsidR="00705647" w:rsidRDefault="00705647" w:rsidP="00705647">
            <w:r>
              <w:t xml:space="preserve">clair et irrégulier, à  ramification ultime très fine. </w:t>
            </w:r>
          </w:p>
          <w:p w:rsidR="00705647" w:rsidRDefault="00705647" w:rsidP="00705647">
            <w:r w:rsidRPr="00705647">
              <w:rPr>
                <w:b/>
              </w:rPr>
              <w:t>Dimensions</w:t>
            </w:r>
            <w:r>
              <w:t>:</w:t>
            </w:r>
          </w:p>
          <w:p w:rsidR="00705647" w:rsidRDefault="00705647" w:rsidP="00705647">
            <w:r>
              <w:t>d (cm): 40 - 60 ; h (m): 10-20</w:t>
            </w:r>
          </w:p>
          <w:p w:rsidR="00705647" w:rsidRDefault="00705647" w:rsidP="00705647">
            <w:r w:rsidRPr="00705647">
              <w:rPr>
                <w:b/>
              </w:rPr>
              <w:t>Ecorce</w:t>
            </w:r>
            <w:r>
              <w:t>: brun clair jaunâtre, légèrement rugueuse, rhytidome se détachant en feuilles minces et en plaquettes laissant des cicatrices vertes.</w:t>
            </w:r>
          </w:p>
          <w:p w:rsidR="00705647" w:rsidRDefault="00705647" w:rsidP="00705647">
            <w:r w:rsidRPr="00705647">
              <w:rPr>
                <w:b/>
              </w:rPr>
              <w:t>Feuilles</w:t>
            </w:r>
            <w:r>
              <w:t>: composées, imparipennées, alternes, groupées au sommet des rameaux, pubescentes et cireuses à. 11 - 25 folioles opposées à poils roux ferrugineux qui s'estompent par la suite; limbe oblong, asymétrique à la base (18 - 32 mm x 7 - 15 mm).</w:t>
            </w:r>
          </w:p>
          <w:p w:rsidR="00705647" w:rsidRDefault="00705647" w:rsidP="00705647">
            <w:r w:rsidRPr="00705647">
              <w:rPr>
                <w:b/>
              </w:rPr>
              <w:t>Inflorescences</w:t>
            </w:r>
            <w:r>
              <w:t> : inflorescences mâles en grappes rougeâtres, allongées; inflorescences femelles plus courtes.</w:t>
            </w:r>
          </w:p>
          <w:p w:rsidR="00705647" w:rsidRDefault="00705647" w:rsidP="00705647">
            <w:r w:rsidRPr="00705647">
              <w:rPr>
                <w:b/>
              </w:rPr>
              <w:t>Fleurs</w:t>
            </w:r>
            <w:r>
              <w:t>: petites, unisexuées, 4 - (5) - mères: 4 - (5) S à lobes valvaires; 4 - (5) P valvaires; 8 - (10) E; disque hypogyne: ovaire à 2 loges biovulés.</w:t>
            </w:r>
          </w:p>
          <w:p w:rsidR="00705647" w:rsidRDefault="00705647" w:rsidP="00705647">
            <w:r w:rsidRPr="00705647">
              <w:rPr>
                <w:b/>
              </w:rPr>
              <w:t>Fruits</w:t>
            </w:r>
            <w:r>
              <w:t>: drupes ovoïdes très charnues de 10 - 15 mm de 0 à 1 graine par fruit.</w:t>
            </w:r>
          </w:p>
          <w:p w:rsidR="00C66A0A" w:rsidRPr="00A35DE0" w:rsidRDefault="00705647" w:rsidP="00705647">
            <w:r w:rsidRPr="00705647">
              <w:rPr>
                <w:b/>
              </w:rPr>
              <w:t>Graines</w:t>
            </w:r>
            <w:r>
              <w:t>: noyaux ovoïdes aplatis, recouvert d'un fin arille vif, charnu.</w:t>
            </w:r>
          </w:p>
        </w:tc>
      </w:tr>
    </w:tbl>
    <w:p w:rsidR="00705647" w:rsidRDefault="00705647" w:rsidP="00C66A0A"/>
    <w:p w:rsidR="00705647" w:rsidRDefault="00705647">
      <w:pPr>
        <w:widowControl/>
        <w:autoSpaceDE/>
        <w:autoSpaceDN/>
        <w:adjustRightInd/>
        <w:spacing w:after="200" w:line="276" w:lineRule="auto"/>
      </w:pPr>
      <w:r>
        <w:br w:type="page"/>
      </w:r>
    </w:p>
    <w:p w:rsidR="00705647" w:rsidRPr="00705647" w:rsidRDefault="00705647" w:rsidP="00705647">
      <w:pPr>
        <w:rPr>
          <w:b/>
          <w:sz w:val="21"/>
          <w:szCs w:val="21"/>
        </w:rPr>
      </w:pPr>
      <w:r w:rsidRPr="00705647">
        <w:rPr>
          <w:b/>
          <w:sz w:val="21"/>
          <w:szCs w:val="21"/>
        </w:rPr>
        <w:lastRenderedPageBreak/>
        <w:t>Climat</w:t>
      </w:r>
    </w:p>
    <w:p w:rsidR="00705647" w:rsidRPr="00705647" w:rsidRDefault="00705647" w:rsidP="00705647">
      <w:pPr>
        <w:rPr>
          <w:sz w:val="21"/>
          <w:szCs w:val="21"/>
        </w:rPr>
      </w:pPr>
      <w:r w:rsidRPr="00705647">
        <w:rPr>
          <w:sz w:val="21"/>
          <w:szCs w:val="21"/>
        </w:rPr>
        <w:t>Pluviométrie annuelle</w:t>
      </w:r>
      <w:r w:rsidRPr="00705647">
        <w:rPr>
          <w:sz w:val="21"/>
          <w:szCs w:val="21"/>
        </w:rPr>
        <w:tab/>
      </w:r>
      <w:r>
        <w:rPr>
          <w:sz w:val="21"/>
          <w:szCs w:val="21"/>
        </w:rPr>
        <w:tab/>
      </w:r>
      <w:r w:rsidRPr="00705647">
        <w:rPr>
          <w:sz w:val="21"/>
          <w:szCs w:val="21"/>
        </w:rPr>
        <w:t>: 600 - 900 mm</w:t>
      </w:r>
    </w:p>
    <w:p w:rsidR="00705647" w:rsidRPr="00705647" w:rsidRDefault="00705647" w:rsidP="00705647">
      <w:pPr>
        <w:rPr>
          <w:sz w:val="21"/>
          <w:szCs w:val="21"/>
        </w:rPr>
      </w:pPr>
      <w:r w:rsidRPr="00705647">
        <w:rPr>
          <w:sz w:val="21"/>
          <w:szCs w:val="21"/>
        </w:rPr>
        <w:t>- Nombre de mois écosecs</w:t>
      </w:r>
      <w:r w:rsidRPr="00705647">
        <w:rPr>
          <w:sz w:val="21"/>
          <w:szCs w:val="21"/>
        </w:rPr>
        <w:tab/>
        <w:t>: 5 - 7</w:t>
      </w:r>
    </w:p>
    <w:p w:rsidR="00705647" w:rsidRPr="00705647" w:rsidRDefault="00705647" w:rsidP="00705647">
      <w:pPr>
        <w:rPr>
          <w:sz w:val="21"/>
          <w:szCs w:val="21"/>
        </w:rPr>
      </w:pPr>
      <w:r w:rsidRPr="00705647">
        <w:rPr>
          <w:sz w:val="21"/>
          <w:szCs w:val="21"/>
        </w:rPr>
        <w:t>- Température moyenne annuelle</w:t>
      </w:r>
      <w:r w:rsidRPr="00705647">
        <w:rPr>
          <w:sz w:val="21"/>
          <w:szCs w:val="21"/>
        </w:rPr>
        <w:tab/>
        <w:t>: 24°C</w:t>
      </w:r>
    </w:p>
    <w:p w:rsidR="00705647" w:rsidRDefault="00705647" w:rsidP="00705647">
      <w:pPr>
        <w:rPr>
          <w:sz w:val="21"/>
          <w:szCs w:val="21"/>
        </w:rPr>
      </w:pPr>
      <w:r w:rsidRPr="00705647">
        <w:rPr>
          <w:sz w:val="21"/>
          <w:szCs w:val="21"/>
        </w:rPr>
        <w:t>- Température m</w:t>
      </w:r>
      <w:r>
        <w:rPr>
          <w:sz w:val="21"/>
          <w:szCs w:val="21"/>
        </w:rPr>
        <w:t xml:space="preserve">oyenne du mois le plus froid </w:t>
      </w:r>
      <w:proofErr w:type="gramStart"/>
      <w:r>
        <w:rPr>
          <w:sz w:val="21"/>
          <w:szCs w:val="21"/>
        </w:rPr>
        <w:t xml:space="preserve">:  </w:t>
      </w:r>
      <w:r w:rsidRPr="00705647">
        <w:rPr>
          <w:sz w:val="21"/>
          <w:szCs w:val="21"/>
        </w:rPr>
        <w:t>20</w:t>
      </w:r>
      <w:proofErr w:type="gramEnd"/>
      <w:r w:rsidRPr="00705647">
        <w:rPr>
          <w:sz w:val="21"/>
          <w:szCs w:val="21"/>
        </w:rPr>
        <w:t xml:space="preserve">°C </w:t>
      </w:r>
    </w:p>
    <w:p w:rsidR="00705647" w:rsidRDefault="00705647" w:rsidP="00705647">
      <w:pPr>
        <w:rPr>
          <w:b/>
          <w:sz w:val="21"/>
          <w:szCs w:val="21"/>
        </w:rPr>
      </w:pPr>
    </w:p>
    <w:p w:rsidR="00705647" w:rsidRPr="00705647" w:rsidRDefault="00705647" w:rsidP="00705647">
      <w:pPr>
        <w:rPr>
          <w:b/>
          <w:sz w:val="21"/>
          <w:szCs w:val="21"/>
        </w:rPr>
      </w:pPr>
      <w:r w:rsidRPr="00705647">
        <w:rPr>
          <w:b/>
          <w:sz w:val="21"/>
          <w:szCs w:val="21"/>
        </w:rPr>
        <w:t>Sol</w:t>
      </w:r>
    </w:p>
    <w:p w:rsidR="00705647" w:rsidRPr="00705647" w:rsidRDefault="00705647" w:rsidP="00705647">
      <w:pPr>
        <w:rPr>
          <w:sz w:val="21"/>
          <w:szCs w:val="21"/>
        </w:rPr>
      </w:pPr>
      <w:r>
        <w:rPr>
          <w:sz w:val="21"/>
          <w:szCs w:val="21"/>
        </w:rPr>
        <w:t xml:space="preserve">- </w:t>
      </w:r>
      <w:r w:rsidRPr="00705647">
        <w:rPr>
          <w:sz w:val="21"/>
          <w:szCs w:val="21"/>
        </w:rPr>
        <w:t>Texture</w:t>
      </w:r>
      <w:r w:rsidRPr="00705647">
        <w:rPr>
          <w:sz w:val="21"/>
          <w:szCs w:val="21"/>
        </w:rPr>
        <w:tab/>
        <w:t>: sol très sableux</w:t>
      </w:r>
    </w:p>
    <w:p w:rsidR="00705647" w:rsidRPr="00705647" w:rsidRDefault="00705647" w:rsidP="00705647">
      <w:pPr>
        <w:rPr>
          <w:sz w:val="21"/>
          <w:szCs w:val="21"/>
        </w:rPr>
      </w:pPr>
      <w:r>
        <w:rPr>
          <w:sz w:val="21"/>
          <w:szCs w:val="21"/>
        </w:rPr>
        <w:t>- Drainage</w:t>
      </w:r>
      <w:r>
        <w:rPr>
          <w:sz w:val="21"/>
          <w:szCs w:val="21"/>
        </w:rPr>
        <w:tab/>
      </w:r>
      <w:r w:rsidRPr="00705647">
        <w:rPr>
          <w:sz w:val="21"/>
          <w:szCs w:val="21"/>
        </w:rPr>
        <w:t>: bon</w:t>
      </w:r>
    </w:p>
    <w:p w:rsidR="00705647" w:rsidRDefault="00705647" w:rsidP="00705647">
      <w:pPr>
        <w:rPr>
          <w:sz w:val="21"/>
          <w:szCs w:val="21"/>
        </w:rPr>
      </w:pPr>
      <w:r>
        <w:rPr>
          <w:sz w:val="21"/>
          <w:szCs w:val="21"/>
        </w:rPr>
        <w:t xml:space="preserve">- </w:t>
      </w:r>
      <w:r w:rsidRPr="00705647">
        <w:rPr>
          <w:sz w:val="21"/>
          <w:szCs w:val="21"/>
        </w:rPr>
        <w:t>Caractéristique</w:t>
      </w:r>
      <w:r>
        <w:rPr>
          <w:sz w:val="21"/>
          <w:szCs w:val="21"/>
        </w:rPr>
        <w:t xml:space="preserve"> : </w:t>
      </w:r>
      <w:r w:rsidRPr="00705647">
        <w:rPr>
          <w:sz w:val="21"/>
          <w:szCs w:val="21"/>
        </w:rPr>
        <w:t>essence moyennement exigeante</w:t>
      </w:r>
    </w:p>
    <w:p w:rsidR="00705647" w:rsidRPr="00705647" w:rsidRDefault="00705647" w:rsidP="00705647">
      <w:pPr>
        <w:rPr>
          <w:sz w:val="21"/>
          <w:szCs w:val="21"/>
        </w:rPr>
      </w:pPr>
    </w:p>
    <w:p w:rsidR="00705647" w:rsidRPr="00705647" w:rsidRDefault="00705647" w:rsidP="00705647">
      <w:pPr>
        <w:rPr>
          <w:b/>
          <w:sz w:val="21"/>
          <w:szCs w:val="21"/>
        </w:rPr>
      </w:pPr>
      <w:r w:rsidRPr="00705647">
        <w:rPr>
          <w:b/>
          <w:sz w:val="21"/>
          <w:szCs w:val="21"/>
        </w:rPr>
        <w:t>Phénologie</w:t>
      </w:r>
    </w:p>
    <w:p w:rsidR="00705647" w:rsidRPr="00705647" w:rsidRDefault="00705647" w:rsidP="00705647">
      <w:pPr>
        <w:rPr>
          <w:sz w:val="21"/>
          <w:szCs w:val="21"/>
        </w:rPr>
      </w:pPr>
      <w:r>
        <w:rPr>
          <w:sz w:val="21"/>
          <w:szCs w:val="21"/>
        </w:rPr>
        <w:t xml:space="preserve">- </w:t>
      </w:r>
      <w:r w:rsidRPr="00705647">
        <w:rPr>
          <w:sz w:val="21"/>
          <w:szCs w:val="21"/>
        </w:rPr>
        <w:t>Feuillaison</w:t>
      </w:r>
      <w:r>
        <w:rPr>
          <w:sz w:val="21"/>
          <w:szCs w:val="21"/>
        </w:rPr>
        <w:tab/>
      </w:r>
      <w:r w:rsidRPr="00705647">
        <w:rPr>
          <w:sz w:val="21"/>
          <w:szCs w:val="21"/>
        </w:rPr>
        <w:t>: feuilles caduques</w:t>
      </w:r>
    </w:p>
    <w:p w:rsidR="00705647" w:rsidRPr="00705647" w:rsidRDefault="00705647" w:rsidP="00705647">
      <w:pPr>
        <w:rPr>
          <w:sz w:val="21"/>
          <w:szCs w:val="21"/>
        </w:rPr>
      </w:pPr>
      <w:r>
        <w:rPr>
          <w:sz w:val="21"/>
          <w:szCs w:val="21"/>
        </w:rPr>
        <w:t>- Floraison</w:t>
      </w:r>
      <w:r>
        <w:rPr>
          <w:sz w:val="21"/>
          <w:szCs w:val="21"/>
        </w:rPr>
        <w:tab/>
      </w:r>
      <w:r w:rsidRPr="00705647">
        <w:rPr>
          <w:sz w:val="21"/>
          <w:szCs w:val="21"/>
        </w:rPr>
        <w:t xml:space="preserve">: </w:t>
      </w:r>
      <w:r w:rsidR="009857B3">
        <w:rPr>
          <w:sz w:val="21"/>
          <w:szCs w:val="21"/>
        </w:rPr>
        <w:t>Juillet</w:t>
      </w:r>
      <w:r w:rsidRPr="00705647">
        <w:rPr>
          <w:sz w:val="21"/>
          <w:szCs w:val="21"/>
        </w:rPr>
        <w:t xml:space="preserve"> - Novembre </w:t>
      </w:r>
    </w:p>
    <w:p w:rsidR="00705647" w:rsidRPr="00705647" w:rsidRDefault="00705647" w:rsidP="00705647">
      <w:pPr>
        <w:rPr>
          <w:sz w:val="21"/>
          <w:szCs w:val="21"/>
        </w:rPr>
      </w:pPr>
      <w:r w:rsidRPr="00705647">
        <w:rPr>
          <w:sz w:val="21"/>
          <w:szCs w:val="21"/>
        </w:rPr>
        <w:t>- Fructification</w:t>
      </w:r>
      <w:r>
        <w:rPr>
          <w:sz w:val="21"/>
          <w:szCs w:val="21"/>
        </w:rPr>
        <w:tab/>
        <w:t xml:space="preserve">: </w:t>
      </w:r>
      <w:r w:rsidR="009857B3" w:rsidRPr="00705647">
        <w:rPr>
          <w:sz w:val="21"/>
          <w:szCs w:val="21"/>
        </w:rPr>
        <w:t xml:space="preserve">Août - Novembre </w:t>
      </w:r>
      <w:r w:rsidRPr="00705647">
        <w:rPr>
          <w:sz w:val="21"/>
          <w:szCs w:val="21"/>
        </w:rPr>
        <w:t>a</w:t>
      </w:r>
      <w:r w:rsidR="009857B3">
        <w:rPr>
          <w:sz w:val="21"/>
          <w:szCs w:val="21"/>
        </w:rPr>
        <w:t>vec récolte des graines de mi-</w:t>
      </w:r>
      <w:r w:rsidRPr="00705647">
        <w:rPr>
          <w:sz w:val="21"/>
          <w:szCs w:val="21"/>
        </w:rPr>
        <w:t>Octobre à fut Novembre</w:t>
      </w:r>
    </w:p>
    <w:p w:rsidR="00705647" w:rsidRPr="00705647" w:rsidRDefault="00705647" w:rsidP="00705647">
      <w:pPr>
        <w:rPr>
          <w:sz w:val="21"/>
          <w:szCs w:val="21"/>
        </w:rPr>
      </w:pPr>
      <w:r w:rsidRPr="00705647">
        <w:rPr>
          <w:b/>
          <w:sz w:val="21"/>
          <w:szCs w:val="21"/>
        </w:rPr>
        <w:t>Tempérament</w:t>
      </w:r>
      <w:r>
        <w:rPr>
          <w:sz w:val="21"/>
          <w:szCs w:val="21"/>
        </w:rPr>
        <w:tab/>
        <w:t>: héliophile</w:t>
      </w:r>
    </w:p>
    <w:p w:rsidR="00705647" w:rsidRPr="00705647" w:rsidRDefault="00705647" w:rsidP="00705647">
      <w:pPr>
        <w:rPr>
          <w:sz w:val="21"/>
          <w:szCs w:val="21"/>
        </w:rPr>
      </w:pPr>
      <w:r w:rsidRPr="00705647">
        <w:rPr>
          <w:b/>
          <w:sz w:val="21"/>
          <w:szCs w:val="21"/>
        </w:rPr>
        <w:t>Caractère</w:t>
      </w:r>
      <w:r>
        <w:rPr>
          <w:sz w:val="21"/>
          <w:szCs w:val="21"/>
        </w:rPr>
        <w:tab/>
      </w:r>
      <w:r w:rsidRPr="00705647">
        <w:rPr>
          <w:sz w:val="21"/>
          <w:szCs w:val="21"/>
        </w:rPr>
        <w:t>: nomade</w:t>
      </w:r>
    </w:p>
    <w:p w:rsidR="00705647" w:rsidRPr="00705647" w:rsidRDefault="00705647" w:rsidP="00705647">
      <w:pPr>
        <w:rPr>
          <w:sz w:val="21"/>
          <w:szCs w:val="21"/>
        </w:rPr>
      </w:pPr>
      <w:r w:rsidRPr="009857B3">
        <w:rPr>
          <w:b/>
          <w:sz w:val="21"/>
          <w:szCs w:val="21"/>
        </w:rPr>
        <w:t>Groupements végétaux / Associations</w:t>
      </w:r>
      <w:r w:rsidRPr="00705647">
        <w:rPr>
          <w:sz w:val="21"/>
          <w:szCs w:val="21"/>
        </w:rPr>
        <w:t>: forêts tropophiles</w:t>
      </w:r>
    </w:p>
    <w:p w:rsidR="00705647" w:rsidRDefault="00705647" w:rsidP="00705647">
      <w:pPr>
        <w:rPr>
          <w:sz w:val="21"/>
          <w:szCs w:val="21"/>
        </w:rPr>
      </w:pPr>
    </w:p>
    <w:p w:rsidR="00705647" w:rsidRPr="00705647" w:rsidRDefault="00705647" w:rsidP="00705647">
      <w:pPr>
        <w:rPr>
          <w:b/>
          <w:sz w:val="21"/>
          <w:szCs w:val="21"/>
        </w:rPr>
      </w:pPr>
      <w:r w:rsidRPr="00705647">
        <w:rPr>
          <w:b/>
          <w:sz w:val="21"/>
          <w:szCs w:val="21"/>
        </w:rPr>
        <w:t>4. SYLVICULTURE</w:t>
      </w:r>
    </w:p>
    <w:p w:rsidR="00705647" w:rsidRPr="00705647" w:rsidRDefault="00705647" w:rsidP="00705647">
      <w:pPr>
        <w:rPr>
          <w:b/>
          <w:sz w:val="21"/>
          <w:szCs w:val="21"/>
        </w:rPr>
      </w:pPr>
      <w:r w:rsidRPr="00705647">
        <w:rPr>
          <w:b/>
          <w:sz w:val="21"/>
          <w:szCs w:val="21"/>
        </w:rPr>
        <w:t>Pépinières</w:t>
      </w:r>
    </w:p>
    <w:p w:rsidR="00705647" w:rsidRPr="00705647" w:rsidRDefault="00705647" w:rsidP="00705647">
      <w:pPr>
        <w:rPr>
          <w:sz w:val="21"/>
          <w:szCs w:val="21"/>
        </w:rPr>
      </w:pPr>
      <w:r w:rsidRPr="00705647">
        <w:rPr>
          <w:sz w:val="21"/>
          <w:szCs w:val="21"/>
        </w:rPr>
        <w:t>- Source de graines</w:t>
      </w:r>
      <w:r w:rsidRPr="00705647">
        <w:rPr>
          <w:sz w:val="21"/>
          <w:szCs w:val="21"/>
        </w:rPr>
        <w:tab/>
        <w:t>: Morondava</w:t>
      </w:r>
    </w:p>
    <w:p w:rsidR="00705647" w:rsidRPr="00705647" w:rsidRDefault="00705647" w:rsidP="00705647">
      <w:pPr>
        <w:rPr>
          <w:sz w:val="21"/>
          <w:szCs w:val="21"/>
        </w:rPr>
      </w:pPr>
      <w:r w:rsidRPr="00705647">
        <w:rPr>
          <w:sz w:val="21"/>
          <w:szCs w:val="21"/>
        </w:rPr>
        <w:t>- Poids de 1000 semences : 130 - 160 g</w:t>
      </w:r>
    </w:p>
    <w:p w:rsidR="00705647" w:rsidRPr="00705647" w:rsidRDefault="00705647" w:rsidP="00705647">
      <w:pPr>
        <w:rPr>
          <w:sz w:val="21"/>
          <w:szCs w:val="21"/>
        </w:rPr>
      </w:pPr>
      <w:r w:rsidRPr="00705647">
        <w:rPr>
          <w:sz w:val="21"/>
          <w:szCs w:val="21"/>
        </w:rPr>
        <w:t>- Traitement prégerminatif : triage de graines par flottaison; séchage 2-3 jours au soleil</w:t>
      </w:r>
    </w:p>
    <w:p w:rsidR="00705647" w:rsidRPr="00705647" w:rsidRDefault="00705647" w:rsidP="00705647">
      <w:pPr>
        <w:rPr>
          <w:sz w:val="21"/>
          <w:szCs w:val="21"/>
        </w:rPr>
      </w:pPr>
      <w:r w:rsidRPr="00705647">
        <w:rPr>
          <w:sz w:val="21"/>
          <w:szCs w:val="21"/>
        </w:rPr>
        <w:t>- Conservation</w:t>
      </w:r>
      <w:r w:rsidRPr="00705647">
        <w:rPr>
          <w:sz w:val="21"/>
          <w:szCs w:val="21"/>
        </w:rPr>
        <w:tab/>
        <w:t xml:space="preserve">: semer les graines fraîchement recollées sinon stocker dans </w:t>
      </w:r>
      <w:r w:rsidR="009857B3">
        <w:rPr>
          <w:sz w:val="21"/>
          <w:szCs w:val="21"/>
        </w:rPr>
        <w:t xml:space="preserve">un récipient bien fermé et tenu </w:t>
      </w:r>
      <w:r w:rsidRPr="00705647">
        <w:rPr>
          <w:sz w:val="21"/>
          <w:szCs w:val="21"/>
        </w:rPr>
        <w:t>à sec (après 12 mois de stockage, le pouvoir germinatif diminue fortement et se perd vers le 18 bine mois).</w:t>
      </w:r>
    </w:p>
    <w:p w:rsidR="00705647" w:rsidRPr="00705647" w:rsidRDefault="00705647" w:rsidP="00705647">
      <w:pPr>
        <w:rPr>
          <w:sz w:val="21"/>
          <w:szCs w:val="21"/>
        </w:rPr>
      </w:pPr>
      <w:r w:rsidRPr="00705647">
        <w:rPr>
          <w:sz w:val="21"/>
          <w:szCs w:val="21"/>
        </w:rPr>
        <w:t>- Germination</w:t>
      </w:r>
      <w:r w:rsidRPr="00705647">
        <w:rPr>
          <w:sz w:val="21"/>
          <w:szCs w:val="21"/>
        </w:rPr>
        <w:tab/>
        <w:t xml:space="preserve">: taux de 80 à 90% suivant la durée de stockage; le </w:t>
      </w:r>
      <w:r w:rsidR="009857B3">
        <w:rPr>
          <w:sz w:val="21"/>
          <w:szCs w:val="21"/>
        </w:rPr>
        <w:t xml:space="preserve">maximum est atteint 15-20 jours, après </w:t>
      </w:r>
      <w:r w:rsidRPr="00705647">
        <w:rPr>
          <w:sz w:val="21"/>
          <w:szCs w:val="21"/>
        </w:rPr>
        <w:t>semis; germination du type hypogé.</w:t>
      </w:r>
    </w:p>
    <w:p w:rsidR="00705647" w:rsidRPr="00705647" w:rsidRDefault="00705647" w:rsidP="00705647">
      <w:pPr>
        <w:rPr>
          <w:sz w:val="21"/>
          <w:szCs w:val="21"/>
        </w:rPr>
      </w:pPr>
      <w:r w:rsidRPr="00705647">
        <w:rPr>
          <w:sz w:val="21"/>
          <w:szCs w:val="21"/>
        </w:rPr>
        <w:t xml:space="preserve"> </w:t>
      </w:r>
    </w:p>
    <w:p w:rsidR="00705647" w:rsidRPr="009857B3" w:rsidRDefault="00705647" w:rsidP="00705647">
      <w:pPr>
        <w:rPr>
          <w:b/>
          <w:sz w:val="21"/>
          <w:szCs w:val="21"/>
        </w:rPr>
      </w:pPr>
      <w:r w:rsidRPr="009857B3">
        <w:rPr>
          <w:b/>
          <w:sz w:val="21"/>
          <w:szCs w:val="21"/>
        </w:rPr>
        <w:t>Plantation</w:t>
      </w:r>
    </w:p>
    <w:p w:rsidR="00705647" w:rsidRPr="00705647" w:rsidRDefault="00705647" w:rsidP="00705647">
      <w:pPr>
        <w:rPr>
          <w:sz w:val="21"/>
          <w:szCs w:val="21"/>
        </w:rPr>
      </w:pPr>
      <w:r w:rsidRPr="00705647">
        <w:rPr>
          <w:sz w:val="21"/>
          <w:szCs w:val="21"/>
        </w:rPr>
        <w:t>- Type de plantation : repiquage au semis direct avec des plants de 60 cm de haut et 7 mm de 0 au collet</w:t>
      </w:r>
    </w:p>
    <w:p w:rsidR="00705647" w:rsidRPr="00705647" w:rsidRDefault="00705647" w:rsidP="00705647">
      <w:pPr>
        <w:rPr>
          <w:sz w:val="21"/>
          <w:szCs w:val="21"/>
        </w:rPr>
      </w:pPr>
      <w:r w:rsidRPr="00705647">
        <w:rPr>
          <w:sz w:val="21"/>
          <w:szCs w:val="21"/>
        </w:rPr>
        <w:t>- Reproduction végétative : boutures</w:t>
      </w:r>
    </w:p>
    <w:p w:rsidR="00705647" w:rsidRPr="00705647" w:rsidRDefault="00705647" w:rsidP="00705647">
      <w:pPr>
        <w:rPr>
          <w:sz w:val="21"/>
          <w:szCs w:val="21"/>
        </w:rPr>
      </w:pPr>
      <w:r w:rsidRPr="00705647">
        <w:rPr>
          <w:sz w:val="21"/>
          <w:szCs w:val="21"/>
        </w:rPr>
        <w:t xml:space="preserve">Sons sylvicoles </w:t>
      </w:r>
      <w:proofErr w:type="gramStart"/>
      <w:r w:rsidRPr="00705647">
        <w:rPr>
          <w:sz w:val="21"/>
          <w:szCs w:val="21"/>
        </w:rPr>
        <w:t>: :</w:t>
      </w:r>
      <w:proofErr w:type="gramEnd"/>
      <w:r w:rsidRPr="00705647">
        <w:rPr>
          <w:sz w:val="21"/>
          <w:szCs w:val="21"/>
        </w:rPr>
        <w:t xml:space="preserve"> protection contre le </w:t>
      </w:r>
      <w:r w:rsidRPr="009857B3">
        <w:rPr>
          <w:b/>
          <w:sz w:val="21"/>
          <w:szCs w:val="21"/>
        </w:rPr>
        <w:t>Vositsy</w:t>
      </w:r>
      <w:r w:rsidRPr="00705647">
        <w:rPr>
          <w:sz w:val="21"/>
          <w:szCs w:val="21"/>
        </w:rPr>
        <w:t>, triage des graines; sarclage et binage réguliers.</w:t>
      </w:r>
    </w:p>
    <w:p w:rsidR="00705647" w:rsidRPr="00705647" w:rsidRDefault="00705647" w:rsidP="00705647">
      <w:pPr>
        <w:rPr>
          <w:sz w:val="21"/>
          <w:szCs w:val="21"/>
        </w:rPr>
      </w:pPr>
    </w:p>
    <w:p w:rsidR="00705647" w:rsidRPr="00705647" w:rsidRDefault="00705647" w:rsidP="00705647">
      <w:pPr>
        <w:rPr>
          <w:sz w:val="21"/>
          <w:szCs w:val="21"/>
        </w:rPr>
      </w:pPr>
      <w:r w:rsidRPr="00705647">
        <w:rPr>
          <w:sz w:val="21"/>
          <w:szCs w:val="21"/>
        </w:rPr>
        <w:t xml:space="preserve"> </w:t>
      </w:r>
    </w:p>
    <w:p w:rsidR="00705647" w:rsidRPr="009857B3" w:rsidRDefault="00705647" w:rsidP="00705647">
      <w:pPr>
        <w:rPr>
          <w:b/>
          <w:sz w:val="21"/>
          <w:szCs w:val="21"/>
        </w:rPr>
      </w:pPr>
      <w:r w:rsidRPr="009857B3">
        <w:rPr>
          <w:b/>
          <w:sz w:val="21"/>
          <w:szCs w:val="21"/>
        </w:rPr>
        <w:t>Utilisations sylvicoles:</w:t>
      </w:r>
    </w:p>
    <w:p w:rsidR="00705647" w:rsidRPr="00705647" w:rsidRDefault="00705647" w:rsidP="00705647">
      <w:pPr>
        <w:rPr>
          <w:sz w:val="21"/>
          <w:szCs w:val="21"/>
        </w:rPr>
      </w:pPr>
      <w:r w:rsidRPr="00705647">
        <w:rPr>
          <w:sz w:val="21"/>
          <w:szCs w:val="21"/>
        </w:rPr>
        <w:t>Régime</w:t>
      </w:r>
      <w:r w:rsidRPr="00705647">
        <w:rPr>
          <w:sz w:val="21"/>
          <w:szCs w:val="21"/>
        </w:rPr>
        <w:tab/>
        <w:t>: futaie</w:t>
      </w:r>
    </w:p>
    <w:p w:rsidR="00705647" w:rsidRPr="00705647" w:rsidRDefault="00705647" w:rsidP="00705647">
      <w:pPr>
        <w:rPr>
          <w:sz w:val="21"/>
          <w:szCs w:val="21"/>
        </w:rPr>
      </w:pPr>
      <w:r w:rsidRPr="00705647">
        <w:rPr>
          <w:sz w:val="21"/>
          <w:szCs w:val="21"/>
        </w:rPr>
        <w:t>Croissance</w:t>
      </w:r>
      <w:r w:rsidRPr="00705647">
        <w:rPr>
          <w:sz w:val="21"/>
          <w:szCs w:val="21"/>
        </w:rPr>
        <w:tab/>
        <w:t>: assez rapide</w:t>
      </w:r>
    </w:p>
    <w:p w:rsidR="009857B3" w:rsidRPr="009857B3" w:rsidRDefault="00705647" w:rsidP="00705647">
      <w:pPr>
        <w:rPr>
          <w:b/>
          <w:sz w:val="21"/>
          <w:szCs w:val="21"/>
        </w:rPr>
      </w:pPr>
      <w:r w:rsidRPr="009857B3">
        <w:rPr>
          <w:b/>
          <w:sz w:val="21"/>
          <w:szCs w:val="21"/>
        </w:rPr>
        <w:t xml:space="preserve">Caractéristiques dendrométriques sur une station de Madagascar (Morondava) </w:t>
      </w:r>
    </w:p>
    <w:p w:rsidR="00705647" w:rsidRPr="00705647" w:rsidRDefault="00705647" w:rsidP="00705647">
      <w:pPr>
        <w:rPr>
          <w:sz w:val="21"/>
          <w:szCs w:val="21"/>
        </w:rPr>
      </w:pPr>
      <w:r w:rsidRPr="00705647">
        <w:rPr>
          <w:sz w:val="21"/>
          <w:szCs w:val="21"/>
        </w:rPr>
        <w:t>Accroissement moyen annuel en hauteur des jeunes: 35 à 40 cm</w:t>
      </w:r>
    </w:p>
    <w:p w:rsidR="00705647" w:rsidRPr="00705647" w:rsidRDefault="00705647" w:rsidP="00705647">
      <w:pPr>
        <w:rPr>
          <w:sz w:val="21"/>
          <w:szCs w:val="21"/>
        </w:rPr>
      </w:pPr>
    </w:p>
    <w:p w:rsidR="00705647" w:rsidRPr="009857B3" w:rsidRDefault="00705647" w:rsidP="00705647">
      <w:pPr>
        <w:rPr>
          <w:b/>
          <w:sz w:val="21"/>
          <w:szCs w:val="21"/>
        </w:rPr>
      </w:pPr>
      <w:r w:rsidRPr="009857B3">
        <w:rPr>
          <w:b/>
          <w:sz w:val="21"/>
          <w:szCs w:val="21"/>
        </w:rPr>
        <w:t>5. CARACTÉRISTIQUES DU BOIS ET UTILISATIONS</w:t>
      </w:r>
    </w:p>
    <w:p w:rsidR="00705647" w:rsidRPr="009857B3" w:rsidRDefault="00705647" w:rsidP="00705647">
      <w:pPr>
        <w:rPr>
          <w:b/>
          <w:sz w:val="21"/>
          <w:szCs w:val="21"/>
        </w:rPr>
      </w:pPr>
      <w:r w:rsidRPr="009857B3">
        <w:rPr>
          <w:b/>
          <w:sz w:val="21"/>
          <w:szCs w:val="21"/>
        </w:rPr>
        <w:t>Bois</w:t>
      </w:r>
    </w:p>
    <w:p w:rsidR="00705647" w:rsidRPr="00705647" w:rsidRDefault="00705647" w:rsidP="00705647">
      <w:pPr>
        <w:rPr>
          <w:sz w:val="21"/>
          <w:szCs w:val="21"/>
        </w:rPr>
      </w:pPr>
      <w:r w:rsidRPr="00705647">
        <w:rPr>
          <w:sz w:val="21"/>
          <w:szCs w:val="21"/>
        </w:rPr>
        <w:t>- Grain fin, couramment de droit fil, les vaisseaux contiennent comminement des thylles.</w:t>
      </w:r>
    </w:p>
    <w:p w:rsidR="00705647" w:rsidRPr="00705647" w:rsidRDefault="009857B3" w:rsidP="00705647">
      <w:pPr>
        <w:rPr>
          <w:sz w:val="21"/>
          <w:szCs w:val="21"/>
        </w:rPr>
      </w:pPr>
      <w:r>
        <w:rPr>
          <w:sz w:val="21"/>
          <w:szCs w:val="21"/>
        </w:rPr>
        <w:t xml:space="preserve">- </w:t>
      </w:r>
      <w:r w:rsidR="00705647" w:rsidRPr="00705647">
        <w:rPr>
          <w:sz w:val="21"/>
          <w:szCs w:val="21"/>
        </w:rPr>
        <w:t>Densité</w:t>
      </w:r>
      <w:r>
        <w:rPr>
          <w:sz w:val="21"/>
          <w:szCs w:val="21"/>
        </w:rPr>
        <w:tab/>
        <w:t>: 0,360 à 0,520 g/</w:t>
      </w:r>
      <w:r w:rsidR="00705647" w:rsidRPr="00705647">
        <w:rPr>
          <w:sz w:val="21"/>
          <w:szCs w:val="21"/>
        </w:rPr>
        <w:t>cm</w:t>
      </w:r>
      <w:r w:rsidR="00705647" w:rsidRPr="009857B3">
        <w:rPr>
          <w:sz w:val="21"/>
          <w:szCs w:val="21"/>
          <w:vertAlign w:val="superscript"/>
        </w:rPr>
        <w:t>3</w:t>
      </w:r>
      <w:r w:rsidR="00705647" w:rsidRPr="00705647">
        <w:rPr>
          <w:sz w:val="21"/>
          <w:szCs w:val="21"/>
        </w:rPr>
        <w:t>: bois très léger à léger</w:t>
      </w:r>
      <w:r>
        <w:rPr>
          <w:sz w:val="21"/>
          <w:szCs w:val="21"/>
        </w:rPr>
        <w:t>.</w:t>
      </w:r>
    </w:p>
    <w:p w:rsidR="00705647" w:rsidRPr="00705647" w:rsidRDefault="00705647" w:rsidP="00705647">
      <w:pPr>
        <w:rPr>
          <w:sz w:val="21"/>
          <w:szCs w:val="21"/>
        </w:rPr>
      </w:pPr>
      <w:r w:rsidRPr="00705647">
        <w:rPr>
          <w:sz w:val="21"/>
          <w:szCs w:val="21"/>
        </w:rPr>
        <w:t>- Durabilité</w:t>
      </w:r>
      <w:r w:rsidRPr="00705647">
        <w:rPr>
          <w:sz w:val="21"/>
          <w:szCs w:val="21"/>
        </w:rPr>
        <w:tab/>
        <w:t>: bonne</w:t>
      </w:r>
    </w:p>
    <w:p w:rsidR="00705647" w:rsidRPr="00705647" w:rsidRDefault="00705647" w:rsidP="00705647">
      <w:pPr>
        <w:rPr>
          <w:sz w:val="21"/>
          <w:szCs w:val="21"/>
        </w:rPr>
      </w:pPr>
      <w:r w:rsidRPr="00705647">
        <w:rPr>
          <w:sz w:val="21"/>
          <w:szCs w:val="21"/>
        </w:rPr>
        <w:t>- Taux de silice</w:t>
      </w:r>
      <w:r w:rsidRPr="00705647">
        <w:rPr>
          <w:sz w:val="21"/>
          <w:szCs w:val="21"/>
        </w:rPr>
        <w:tab/>
        <w:t>: négligeable</w:t>
      </w:r>
    </w:p>
    <w:p w:rsidR="00705647" w:rsidRPr="00705647" w:rsidRDefault="00705647" w:rsidP="00705647">
      <w:pPr>
        <w:rPr>
          <w:sz w:val="21"/>
          <w:szCs w:val="21"/>
        </w:rPr>
      </w:pPr>
      <w:r w:rsidRPr="00705647">
        <w:rPr>
          <w:sz w:val="21"/>
          <w:szCs w:val="21"/>
        </w:rPr>
        <w:t>- Séchage</w:t>
      </w:r>
      <w:r w:rsidRPr="00705647">
        <w:rPr>
          <w:sz w:val="21"/>
          <w:szCs w:val="21"/>
        </w:rPr>
        <w:tab/>
        <w:t>: facile, rapide</w:t>
      </w:r>
    </w:p>
    <w:p w:rsidR="00705647" w:rsidRPr="00705647" w:rsidRDefault="00705647" w:rsidP="00705647">
      <w:pPr>
        <w:rPr>
          <w:sz w:val="21"/>
          <w:szCs w:val="21"/>
        </w:rPr>
      </w:pPr>
    </w:p>
    <w:p w:rsidR="00705647" w:rsidRPr="009857B3" w:rsidRDefault="00705647" w:rsidP="00705647">
      <w:pPr>
        <w:rPr>
          <w:b/>
          <w:sz w:val="21"/>
          <w:szCs w:val="21"/>
        </w:rPr>
      </w:pPr>
      <w:r w:rsidRPr="009857B3">
        <w:rPr>
          <w:b/>
          <w:sz w:val="21"/>
          <w:szCs w:val="21"/>
        </w:rPr>
        <w:t>Utilisations</w:t>
      </w:r>
    </w:p>
    <w:p w:rsidR="00705647" w:rsidRPr="009857B3" w:rsidRDefault="00705647" w:rsidP="00705647">
      <w:pPr>
        <w:rPr>
          <w:i/>
          <w:sz w:val="21"/>
          <w:szCs w:val="21"/>
        </w:rPr>
      </w:pPr>
      <w:r w:rsidRPr="009857B3">
        <w:rPr>
          <w:i/>
          <w:sz w:val="21"/>
          <w:szCs w:val="21"/>
        </w:rPr>
        <w:t>Arbres</w:t>
      </w:r>
    </w:p>
    <w:p w:rsidR="00705647" w:rsidRPr="00705647" w:rsidRDefault="00705647" w:rsidP="00705647">
      <w:pPr>
        <w:rPr>
          <w:sz w:val="21"/>
          <w:szCs w:val="21"/>
        </w:rPr>
      </w:pPr>
      <w:r w:rsidRPr="00705647">
        <w:rPr>
          <w:sz w:val="21"/>
          <w:szCs w:val="21"/>
        </w:rPr>
        <w:t>Enrichissement, clôtures</w:t>
      </w:r>
    </w:p>
    <w:p w:rsidR="00705647" w:rsidRPr="009857B3" w:rsidRDefault="00705647" w:rsidP="00705647">
      <w:pPr>
        <w:rPr>
          <w:i/>
          <w:sz w:val="21"/>
          <w:szCs w:val="21"/>
        </w:rPr>
      </w:pPr>
      <w:r w:rsidRPr="009857B3">
        <w:rPr>
          <w:i/>
          <w:sz w:val="21"/>
          <w:szCs w:val="21"/>
        </w:rPr>
        <w:t>Bois</w:t>
      </w:r>
    </w:p>
    <w:p w:rsidR="00705647" w:rsidRPr="00705647" w:rsidRDefault="00705647" w:rsidP="00705647">
      <w:pPr>
        <w:rPr>
          <w:sz w:val="21"/>
          <w:szCs w:val="21"/>
        </w:rPr>
      </w:pPr>
      <w:r w:rsidRPr="00705647">
        <w:rPr>
          <w:sz w:val="21"/>
          <w:szCs w:val="21"/>
        </w:rPr>
        <w:t>Menuiserie légère, charpentes légères, feuilles de déroulage pour panneaux, bois de crayon, bardeaux, habillage, modélisme, maquettes.</w:t>
      </w:r>
    </w:p>
    <w:p w:rsidR="00705647" w:rsidRPr="00705647" w:rsidRDefault="00705647" w:rsidP="00705647">
      <w:pPr>
        <w:rPr>
          <w:sz w:val="21"/>
          <w:szCs w:val="21"/>
        </w:rPr>
      </w:pPr>
    </w:p>
    <w:p w:rsidR="00705647" w:rsidRPr="00705647" w:rsidRDefault="00705647" w:rsidP="00705647">
      <w:pPr>
        <w:rPr>
          <w:sz w:val="21"/>
          <w:szCs w:val="21"/>
        </w:rPr>
      </w:pPr>
      <w:r w:rsidRPr="00705647">
        <w:rPr>
          <w:sz w:val="21"/>
          <w:szCs w:val="21"/>
        </w:rPr>
        <w:t>6. BIBLIOGRAPHIE</w:t>
      </w:r>
    </w:p>
    <w:p w:rsidR="00C66A0A" w:rsidRPr="00705647" w:rsidRDefault="00705647" w:rsidP="00705647">
      <w:pPr>
        <w:rPr>
          <w:sz w:val="21"/>
          <w:szCs w:val="21"/>
        </w:rPr>
      </w:pPr>
      <w:r w:rsidRPr="00705647">
        <w:rPr>
          <w:sz w:val="21"/>
          <w:szCs w:val="21"/>
        </w:rPr>
        <w:t>PERRIER DE LA BATHIE (1946); GUENEAU (1970); scHwrrrER (1985); SCHWITIER (1986); SCHWITTER et MICHAUD (1986); RAKOTOVAO et PARANT (1985); CFPF (1986); CFPF (1991); ROHNER et SORG (1986); RANDRIANASOLO (1989); COVI (1992).</w:t>
      </w:r>
    </w:p>
    <w:p w:rsidR="00C66A0A" w:rsidRPr="00A35DE0" w:rsidRDefault="00C66A0A" w:rsidP="00C66A0A">
      <w:pPr>
        <w:widowControl/>
        <w:autoSpaceDE/>
        <w:autoSpaceDN/>
        <w:adjustRightInd/>
        <w:spacing w:after="200" w:line="276" w:lineRule="auto"/>
      </w:pPr>
      <w:r w:rsidRPr="00A35DE0">
        <w:br w:type="page"/>
      </w:r>
    </w:p>
    <w:p w:rsidR="00C66A0A" w:rsidRPr="00A35DE0" w:rsidRDefault="00C66A0A" w:rsidP="00C66A0A"/>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B27C14" w:rsidRPr="006C482A" w:rsidRDefault="00B27C14"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CORDYLA MADAGASCARIENSIS R. Vig. </w:t>
            </w:r>
          </w:p>
          <w:p w:rsidR="00C66A0A" w:rsidRPr="00B27C14" w:rsidRDefault="00B27C14" w:rsidP="00B27C14">
            <w:pPr>
              <w:kinsoku w:val="0"/>
              <w:overflowPunct w:val="0"/>
              <w:autoSpaceDE/>
              <w:autoSpaceDN/>
              <w:adjustRightInd/>
              <w:jc w:val="center"/>
              <w:textAlignment w:val="baseline"/>
              <w:rPr>
                <w:sz w:val="28"/>
                <w:szCs w:val="28"/>
              </w:rPr>
            </w:pPr>
            <w:r w:rsidRPr="00B27C14">
              <w:rPr>
                <w:sz w:val="28"/>
                <w:szCs w:val="28"/>
              </w:rPr>
              <w:t>PAPILIONOIDEAE</w:t>
            </w:r>
          </w:p>
        </w:tc>
      </w:tr>
      <w:tr w:rsidR="00C66A0A" w:rsidRPr="0074521E" w:rsidTr="00B96589">
        <w:tc>
          <w:tcPr>
            <w:tcW w:w="2518" w:type="dxa"/>
          </w:tcPr>
          <w:p w:rsidR="00B27C14" w:rsidRDefault="00B27C14" w:rsidP="00B27C14">
            <w:pPr>
              <w:kinsoku w:val="0"/>
              <w:overflowPunct w:val="0"/>
              <w:autoSpaceDE/>
              <w:autoSpaceDN/>
              <w:adjustRightInd/>
              <w:spacing w:line="273" w:lineRule="exact"/>
              <w:textAlignment w:val="baseline"/>
              <w:rPr>
                <w:b/>
                <w:bCs/>
                <w:spacing w:val="-12"/>
                <w:sz w:val="21"/>
                <w:szCs w:val="21"/>
                <w:u w:val="single"/>
              </w:rPr>
            </w:pPr>
            <w:r>
              <w:rPr>
                <w:b/>
                <w:bCs/>
                <w:spacing w:val="-12"/>
                <w:sz w:val="21"/>
                <w:szCs w:val="21"/>
                <w:u w:val="single"/>
              </w:rPr>
              <w:t xml:space="preserve">Noms vernaculaires </w:t>
            </w:r>
          </w:p>
          <w:p w:rsidR="00C66A0A" w:rsidRPr="00B27C14" w:rsidRDefault="00B27C14" w:rsidP="00B27C14">
            <w:pPr>
              <w:kinsoku w:val="0"/>
              <w:overflowPunct w:val="0"/>
              <w:autoSpaceDE/>
              <w:autoSpaceDN/>
              <w:adjustRightInd/>
              <w:spacing w:line="273" w:lineRule="exact"/>
              <w:textAlignment w:val="baseline"/>
              <w:rPr>
                <w:b/>
                <w:bCs/>
                <w:spacing w:val="-12"/>
                <w:sz w:val="21"/>
                <w:szCs w:val="21"/>
                <w:u w:val="single"/>
              </w:rPr>
            </w:pPr>
            <w:r>
              <w:rPr>
                <w:b/>
                <w:bCs/>
                <w:spacing w:val="-12"/>
                <w:sz w:val="21"/>
                <w:szCs w:val="21"/>
                <w:u w:val="single"/>
              </w:rPr>
              <w:t xml:space="preserve">Nom commercial </w:t>
            </w:r>
          </w:p>
        </w:tc>
        <w:tc>
          <w:tcPr>
            <w:tcW w:w="8088" w:type="dxa"/>
          </w:tcPr>
          <w:p w:rsidR="00B27C14" w:rsidRDefault="00B27C14" w:rsidP="00B27C14">
            <w:pPr>
              <w:kinsoku w:val="0"/>
              <w:overflowPunct w:val="0"/>
              <w:autoSpaceDE/>
              <w:autoSpaceDN/>
              <w:adjustRightInd/>
              <w:spacing w:line="265" w:lineRule="exact"/>
              <w:jc w:val="both"/>
              <w:textAlignment w:val="baseline"/>
              <w:rPr>
                <w:b/>
                <w:bCs/>
                <w:spacing w:val="-12"/>
                <w:sz w:val="21"/>
                <w:szCs w:val="21"/>
              </w:rPr>
            </w:pPr>
            <w:r>
              <w:rPr>
                <w:b/>
                <w:bCs/>
                <w:spacing w:val="-12"/>
                <w:sz w:val="21"/>
                <w:szCs w:val="21"/>
              </w:rPr>
              <w:t xml:space="preserve">: Anakaraka Tsiandalana - Karabo - Vaivay - Maimbohazo </w:t>
            </w:r>
          </w:p>
          <w:p w:rsidR="00C66A0A" w:rsidRPr="00B27C14" w:rsidRDefault="00B27C14" w:rsidP="00B27C14">
            <w:pPr>
              <w:kinsoku w:val="0"/>
              <w:overflowPunct w:val="0"/>
              <w:autoSpaceDE/>
              <w:autoSpaceDN/>
              <w:adjustRightInd/>
              <w:spacing w:line="265" w:lineRule="exact"/>
              <w:jc w:val="both"/>
              <w:textAlignment w:val="baseline"/>
              <w:rPr>
                <w:b/>
                <w:bCs/>
                <w:spacing w:val="-12"/>
                <w:sz w:val="21"/>
                <w:szCs w:val="21"/>
              </w:rPr>
            </w:pPr>
            <w:r>
              <w:rPr>
                <w:b/>
                <w:bCs/>
                <w:spacing w:val="-12"/>
                <w:sz w:val="21"/>
                <w:szCs w:val="21"/>
              </w:rPr>
              <w:t>: Anakaraka</w:t>
            </w:r>
          </w:p>
        </w:tc>
      </w:tr>
    </w:tbl>
    <w:p w:rsidR="00C66A0A" w:rsidRPr="00A35DE0" w:rsidRDefault="00C66A0A" w:rsidP="00C66A0A"/>
    <w:tbl>
      <w:tblPr>
        <w:tblStyle w:val="Grilledutableau"/>
        <w:tblW w:w="0" w:type="auto"/>
        <w:tblLook w:val="04A0" w:firstRow="1" w:lastRow="0" w:firstColumn="1" w:lastColumn="0" w:noHBand="0" w:noVBand="1"/>
      </w:tblPr>
      <w:tblGrid>
        <w:gridCol w:w="3085"/>
        <w:gridCol w:w="7521"/>
      </w:tblGrid>
      <w:tr w:rsidR="00C66A0A" w:rsidTr="00B96589">
        <w:tc>
          <w:tcPr>
            <w:tcW w:w="3085" w:type="dxa"/>
          </w:tcPr>
          <w:p w:rsidR="00C66A0A" w:rsidRDefault="00EA54F7" w:rsidP="00B96589">
            <w:pPr>
              <w:jc w:val="center"/>
            </w:pPr>
            <w:r>
              <w:rPr>
                <w:noProof/>
              </w:rPr>
              <w:drawing>
                <wp:inline distT="0" distB="0" distL="0" distR="0">
                  <wp:extent cx="1504950" cy="1504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rsidR="00B03933" w:rsidRDefault="00B03933" w:rsidP="00B96589">
            <w:pPr>
              <w:jc w:val="center"/>
            </w:pPr>
          </w:p>
          <w:p w:rsidR="00B03933" w:rsidRPr="00A35DE0" w:rsidRDefault="00B03933" w:rsidP="00B96589">
            <w:pPr>
              <w:jc w:val="center"/>
            </w:pPr>
            <w:r>
              <w:rPr>
                <w:noProof/>
                <w:sz w:val="24"/>
                <w:szCs w:val="24"/>
              </w:rPr>
              <w:drawing>
                <wp:inline distT="0" distB="0" distL="0" distR="0">
                  <wp:extent cx="1562100" cy="25527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2100" cy="2552700"/>
                          </a:xfrm>
                          <a:prstGeom prst="rect">
                            <a:avLst/>
                          </a:prstGeom>
                          <a:noFill/>
                          <a:ln>
                            <a:noFill/>
                          </a:ln>
                        </pic:spPr>
                      </pic:pic>
                    </a:graphicData>
                  </a:graphic>
                </wp:inline>
              </w:drawing>
            </w:r>
          </w:p>
        </w:tc>
        <w:tc>
          <w:tcPr>
            <w:tcW w:w="7521" w:type="dxa"/>
          </w:tcPr>
          <w:p w:rsidR="00B27C14" w:rsidRPr="00A35DE0" w:rsidRDefault="00B27C14" w:rsidP="00B27C14">
            <w:pPr>
              <w:rPr>
                <w:b/>
                <w:sz w:val="21"/>
                <w:szCs w:val="21"/>
              </w:rPr>
            </w:pPr>
            <w:r>
              <w:rPr>
                <w:b/>
                <w:sz w:val="21"/>
                <w:szCs w:val="21"/>
              </w:rPr>
              <w:t>1</w:t>
            </w:r>
            <w:r w:rsidRPr="00A35DE0">
              <w:rPr>
                <w:b/>
                <w:sz w:val="21"/>
                <w:szCs w:val="21"/>
              </w:rPr>
              <w:t>.</w:t>
            </w:r>
            <w:r w:rsidRPr="00A35DE0">
              <w:rPr>
                <w:b/>
                <w:sz w:val="21"/>
                <w:szCs w:val="21"/>
              </w:rPr>
              <w:tab/>
              <w:t>DISTRIBUTION</w:t>
            </w:r>
          </w:p>
          <w:p w:rsidR="00B27C14" w:rsidRDefault="00B27C14" w:rsidP="00B96589">
            <w:pPr>
              <w:rPr>
                <w:b/>
                <w:sz w:val="21"/>
                <w:szCs w:val="21"/>
              </w:rPr>
            </w:pPr>
          </w:p>
          <w:p w:rsidR="00B27C14" w:rsidRPr="000C2731" w:rsidRDefault="000C2731" w:rsidP="00B96589">
            <w:pPr>
              <w:rPr>
                <w:b/>
                <w:i/>
                <w:sz w:val="21"/>
                <w:szCs w:val="21"/>
              </w:rPr>
            </w:pPr>
            <w:r w:rsidRPr="000C2731">
              <w:rPr>
                <w:b/>
                <w:i/>
                <w:sz w:val="21"/>
                <w:szCs w:val="21"/>
              </w:rPr>
              <w:t>Aire naturelle</w:t>
            </w:r>
          </w:p>
          <w:p w:rsidR="00B03933" w:rsidRPr="00B03933" w:rsidRDefault="00B03933" w:rsidP="00B03933">
            <w:pPr>
              <w:rPr>
                <w:sz w:val="21"/>
                <w:szCs w:val="21"/>
              </w:rPr>
            </w:pPr>
            <w:r w:rsidRPr="00B03933">
              <w:rPr>
                <w:b/>
                <w:sz w:val="21"/>
                <w:szCs w:val="21"/>
              </w:rPr>
              <w:t>Latitude</w:t>
            </w:r>
            <w:r w:rsidRPr="00B03933">
              <w:rPr>
                <w:sz w:val="21"/>
                <w:szCs w:val="21"/>
              </w:rPr>
              <w:t>: 12 - 25°S</w:t>
            </w:r>
          </w:p>
          <w:p w:rsidR="00B03933" w:rsidRPr="00B03933" w:rsidRDefault="00B03933" w:rsidP="00B03933">
            <w:pPr>
              <w:rPr>
                <w:sz w:val="21"/>
                <w:szCs w:val="21"/>
              </w:rPr>
            </w:pPr>
            <w:r w:rsidRPr="00B03933">
              <w:rPr>
                <w:b/>
                <w:sz w:val="21"/>
                <w:szCs w:val="21"/>
              </w:rPr>
              <w:t>Régions</w:t>
            </w:r>
            <w:r w:rsidRPr="00B03933">
              <w:rPr>
                <w:sz w:val="21"/>
                <w:szCs w:val="21"/>
              </w:rPr>
              <w:t>: Forêts du Domaine Occidental (Antsiranana-Mahajanga à Toliary)</w:t>
            </w:r>
          </w:p>
          <w:p w:rsidR="00B03933" w:rsidRPr="00B03933" w:rsidRDefault="00B03933" w:rsidP="00B03933">
            <w:pPr>
              <w:rPr>
                <w:sz w:val="21"/>
                <w:szCs w:val="21"/>
              </w:rPr>
            </w:pPr>
            <w:r w:rsidRPr="00B03933">
              <w:rPr>
                <w:b/>
                <w:sz w:val="21"/>
                <w:szCs w:val="21"/>
              </w:rPr>
              <w:t>Altitude</w:t>
            </w:r>
            <w:r w:rsidRPr="00B03933">
              <w:rPr>
                <w:sz w:val="21"/>
                <w:szCs w:val="21"/>
              </w:rPr>
              <w:t>: 0 - 600 - (900) m</w:t>
            </w:r>
          </w:p>
          <w:p w:rsidR="00B03933" w:rsidRPr="00B03933" w:rsidRDefault="00B03933" w:rsidP="00B03933">
            <w:pPr>
              <w:rPr>
                <w:i/>
                <w:sz w:val="21"/>
                <w:szCs w:val="21"/>
              </w:rPr>
            </w:pPr>
            <w:r w:rsidRPr="00B03933">
              <w:rPr>
                <w:i/>
                <w:sz w:val="21"/>
                <w:szCs w:val="21"/>
              </w:rPr>
              <w:t>Remarque</w:t>
            </w:r>
          </w:p>
          <w:p w:rsidR="000C2731" w:rsidRPr="000C2731" w:rsidRDefault="00B03933" w:rsidP="00B03933">
            <w:pPr>
              <w:rPr>
                <w:sz w:val="21"/>
                <w:szCs w:val="21"/>
              </w:rPr>
            </w:pPr>
            <w:r w:rsidRPr="00B03933">
              <w:rPr>
                <w:sz w:val="21"/>
                <w:szCs w:val="21"/>
              </w:rPr>
              <w:t>Essence endémique comportant 2 sous-espèces</w:t>
            </w:r>
          </w:p>
          <w:p w:rsidR="00B27C14" w:rsidRDefault="00B27C14" w:rsidP="00B96589">
            <w:pPr>
              <w:rPr>
                <w:b/>
                <w:sz w:val="21"/>
                <w:szCs w:val="21"/>
              </w:rPr>
            </w:pPr>
          </w:p>
          <w:p w:rsidR="00C66A0A" w:rsidRPr="00B03933" w:rsidRDefault="00C66A0A" w:rsidP="00B96589">
            <w:pPr>
              <w:rPr>
                <w:b/>
                <w:sz w:val="21"/>
                <w:szCs w:val="21"/>
              </w:rPr>
            </w:pPr>
            <w:r w:rsidRPr="00A35DE0">
              <w:rPr>
                <w:b/>
                <w:sz w:val="21"/>
                <w:szCs w:val="21"/>
              </w:rPr>
              <w:t>2.</w:t>
            </w:r>
            <w:r w:rsidRPr="00A35DE0">
              <w:rPr>
                <w:b/>
                <w:sz w:val="21"/>
                <w:szCs w:val="21"/>
              </w:rPr>
              <w:tab/>
              <w:t>CARACTERISTIQUES DENDROLOGIQUE</w:t>
            </w:r>
            <w:r w:rsidRPr="00B03933">
              <w:rPr>
                <w:b/>
                <w:sz w:val="21"/>
                <w:szCs w:val="21"/>
              </w:rPr>
              <w:t>S</w:t>
            </w:r>
          </w:p>
          <w:p w:rsidR="00C66A0A" w:rsidRPr="00B03933" w:rsidRDefault="00C66A0A" w:rsidP="00B96589"/>
          <w:p w:rsidR="00B03933" w:rsidRDefault="00B03933" w:rsidP="00B03933">
            <w:r w:rsidRPr="00B03933">
              <w:rPr>
                <w:b/>
              </w:rPr>
              <w:t>Port</w:t>
            </w:r>
            <w:r>
              <w:t>: arbre élancé à rameaux brun noir.</w:t>
            </w:r>
          </w:p>
          <w:p w:rsidR="00B03933" w:rsidRDefault="00B03933" w:rsidP="00B03933">
            <w:r w:rsidRPr="00B03933">
              <w:rPr>
                <w:b/>
              </w:rPr>
              <w:t>Dimension</w:t>
            </w:r>
            <w:r>
              <w:t>: grand arbre</w:t>
            </w:r>
          </w:p>
          <w:p w:rsidR="00B03933" w:rsidRDefault="00B03933" w:rsidP="00B03933">
            <w:r>
              <w:t>d (cm): 40 - 60 - (90) h (m): 20 - 25</w:t>
            </w:r>
          </w:p>
          <w:p w:rsidR="00B03933" w:rsidRDefault="00B03933" w:rsidP="00B03933">
            <w:r w:rsidRPr="00B03933">
              <w:rPr>
                <w:b/>
              </w:rPr>
              <w:t>Ecorce</w:t>
            </w:r>
            <w:r>
              <w:t>: rugueuse - écailleuse.</w:t>
            </w:r>
          </w:p>
          <w:p w:rsidR="00B03933" w:rsidRDefault="00B03933" w:rsidP="00B03933">
            <w:r w:rsidRPr="00B03933">
              <w:rPr>
                <w:b/>
              </w:rPr>
              <w:t>Feuilles</w:t>
            </w:r>
            <w:r>
              <w:t>: composées, pennées de 15 - 22 cm de long, 30 ¬40 folioles alternes oblongues, limbe très discolore sur le sec à linéoles translucides asymétriques (12 - 35 mm x 5 ¬8 mm).</w:t>
            </w:r>
          </w:p>
          <w:p w:rsidR="00B03933" w:rsidRDefault="00B03933" w:rsidP="00B03933">
            <w:r w:rsidRPr="00B03933">
              <w:rPr>
                <w:b/>
              </w:rPr>
              <w:t>Inflorescences</w:t>
            </w:r>
            <w:r>
              <w:t>: en grappes simples parfois uniflores.</w:t>
            </w:r>
          </w:p>
          <w:p w:rsidR="00B03933" w:rsidRDefault="00B03933" w:rsidP="00B03933">
            <w:r w:rsidRPr="00B03933">
              <w:rPr>
                <w:b/>
              </w:rPr>
              <w:t>Fleurs</w:t>
            </w:r>
            <w:r>
              <w:t>: (2) - 3. - 4S inégaux; 0 ou 1P rudimentaire; n E à filets très grêles composés d'étamines fertiles (les plus externes) et stériles (les internes); ovaire fusiforme à n ovules biserrés.</w:t>
            </w:r>
          </w:p>
          <w:p w:rsidR="00B03933" w:rsidRDefault="00B03933" w:rsidP="00B03933">
            <w:r w:rsidRPr="00B03933">
              <w:rPr>
                <w:b/>
              </w:rPr>
              <w:t>Fruits</w:t>
            </w:r>
            <w:r>
              <w:t>: baies cortiquées subglobuleuses résinifères et pulpeuses (5 - 10 cm de long) à 1 - 4 - (8) graines.</w:t>
            </w:r>
          </w:p>
          <w:p w:rsidR="00C66A0A" w:rsidRPr="00B03933" w:rsidRDefault="00B03933" w:rsidP="00B03933">
            <w:r w:rsidRPr="00B03933">
              <w:rPr>
                <w:b/>
              </w:rPr>
              <w:t>Graines</w:t>
            </w:r>
            <w:r>
              <w:t>: droites à hile petit, subcirculaire et entouré d'Un bourrelet bien net (2 - 2,5 cm).</w:t>
            </w:r>
          </w:p>
        </w:tc>
      </w:tr>
    </w:tbl>
    <w:p w:rsidR="00B03933" w:rsidRDefault="00B03933" w:rsidP="00C66A0A"/>
    <w:p w:rsidR="00B03933" w:rsidRDefault="00B03933">
      <w:pPr>
        <w:widowControl/>
        <w:autoSpaceDE/>
        <w:autoSpaceDN/>
        <w:adjustRightInd/>
        <w:spacing w:after="200" w:line="276" w:lineRule="auto"/>
      </w:pPr>
      <w:r>
        <w:br w:type="page"/>
      </w:r>
    </w:p>
    <w:p w:rsidR="00B03933" w:rsidRPr="00B03933" w:rsidRDefault="00B03933" w:rsidP="00B03933">
      <w:pPr>
        <w:rPr>
          <w:b/>
          <w:sz w:val="21"/>
          <w:szCs w:val="21"/>
        </w:rPr>
      </w:pPr>
      <w:r w:rsidRPr="00B03933">
        <w:rPr>
          <w:b/>
          <w:sz w:val="21"/>
          <w:szCs w:val="21"/>
        </w:rPr>
        <w:lastRenderedPageBreak/>
        <w:t xml:space="preserve">3. ÉCOLOGIE </w:t>
      </w:r>
    </w:p>
    <w:p w:rsidR="00B03933" w:rsidRPr="00B03933" w:rsidRDefault="00B03933" w:rsidP="00B03933">
      <w:pPr>
        <w:rPr>
          <w:b/>
          <w:sz w:val="21"/>
          <w:szCs w:val="21"/>
        </w:rPr>
      </w:pPr>
    </w:p>
    <w:p w:rsidR="00B03933" w:rsidRPr="00B03933" w:rsidRDefault="00B03933" w:rsidP="00B03933">
      <w:pPr>
        <w:rPr>
          <w:b/>
          <w:sz w:val="21"/>
          <w:szCs w:val="21"/>
        </w:rPr>
      </w:pPr>
      <w:r w:rsidRPr="00B03933">
        <w:rPr>
          <w:b/>
          <w:sz w:val="21"/>
          <w:szCs w:val="21"/>
        </w:rPr>
        <w:t>Climat</w:t>
      </w:r>
    </w:p>
    <w:p w:rsidR="00B03933" w:rsidRPr="00B03933" w:rsidRDefault="00B03933" w:rsidP="00B03933">
      <w:pPr>
        <w:rPr>
          <w:sz w:val="21"/>
          <w:szCs w:val="21"/>
        </w:rPr>
      </w:pPr>
      <w:r>
        <w:rPr>
          <w:sz w:val="21"/>
          <w:szCs w:val="21"/>
        </w:rPr>
        <w:t xml:space="preserve">- </w:t>
      </w:r>
      <w:r w:rsidRPr="00B03933">
        <w:rPr>
          <w:sz w:val="21"/>
          <w:szCs w:val="21"/>
        </w:rPr>
        <w:t>Pluviométrie annuelle</w:t>
      </w:r>
      <w:r>
        <w:rPr>
          <w:sz w:val="21"/>
          <w:szCs w:val="21"/>
        </w:rPr>
        <w:tab/>
      </w:r>
      <w:r w:rsidRPr="00B03933">
        <w:rPr>
          <w:sz w:val="21"/>
          <w:szCs w:val="21"/>
        </w:rPr>
        <w:tab/>
        <w:t>: 500 - 1200 mm</w:t>
      </w:r>
    </w:p>
    <w:p w:rsidR="00B03933" w:rsidRPr="00B03933" w:rsidRDefault="00B03933" w:rsidP="00B03933">
      <w:pPr>
        <w:rPr>
          <w:sz w:val="21"/>
          <w:szCs w:val="21"/>
        </w:rPr>
      </w:pPr>
      <w:r w:rsidRPr="00B03933">
        <w:rPr>
          <w:sz w:val="21"/>
          <w:szCs w:val="21"/>
        </w:rPr>
        <w:t>- Nombre de mois écosecs</w:t>
      </w:r>
      <w:r w:rsidRPr="00B03933">
        <w:rPr>
          <w:sz w:val="21"/>
          <w:szCs w:val="21"/>
        </w:rPr>
        <w:tab/>
        <w:t>: 5 - 7 - (9)</w:t>
      </w:r>
    </w:p>
    <w:p w:rsidR="00B03933" w:rsidRPr="00B03933" w:rsidRDefault="00B03933" w:rsidP="00B03933">
      <w:pPr>
        <w:rPr>
          <w:sz w:val="21"/>
          <w:szCs w:val="21"/>
        </w:rPr>
      </w:pPr>
      <w:r w:rsidRPr="00B03933">
        <w:rPr>
          <w:sz w:val="21"/>
          <w:szCs w:val="21"/>
        </w:rPr>
        <w:t>- Température moyenne annuelle</w:t>
      </w:r>
      <w:r w:rsidRPr="00B03933">
        <w:rPr>
          <w:sz w:val="21"/>
          <w:szCs w:val="21"/>
        </w:rPr>
        <w:tab/>
        <w:t>: 24°C</w:t>
      </w:r>
    </w:p>
    <w:p w:rsidR="00B03933" w:rsidRPr="00B03933" w:rsidRDefault="00B03933" w:rsidP="00B03933">
      <w:pPr>
        <w:rPr>
          <w:sz w:val="21"/>
          <w:szCs w:val="21"/>
        </w:rPr>
      </w:pPr>
      <w:r w:rsidRPr="00B03933">
        <w:rPr>
          <w:sz w:val="21"/>
          <w:szCs w:val="21"/>
        </w:rPr>
        <w:t>- Température moyenne du mois le plus froid</w:t>
      </w:r>
      <w:r w:rsidRPr="00B03933">
        <w:rPr>
          <w:sz w:val="21"/>
          <w:szCs w:val="21"/>
        </w:rPr>
        <w:tab/>
        <w:t>: 20°C</w:t>
      </w:r>
    </w:p>
    <w:p w:rsidR="00B03933" w:rsidRPr="00B03933" w:rsidRDefault="00B03933" w:rsidP="00B03933">
      <w:pPr>
        <w:rPr>
          <w:sz w:val="21"/>
          <w:szCs w:val="21"/>
        </w:rPr>
      </w:pPr>
    </w:p>
    <w:p w:rsidR="00B03933" w:rsidRPr="00B03933" w:rsidRDefault="00B03933" w:rsidP="00B03933">
      <w:pPr>
        <w:rPr>
          <w:b/>
          <w:sz w:val="21"/>
          <w:szCs w:val="21"/>
        </w:rPr>
      </w:pPr>
      <w:r w:rsidRPr="00B03933">
        <w:rPr>
          <w:b/>
          <w:sz w:val="21"/>
          <w:szCs w:val="21"/>
        </w:rPr>
        <w:t>Sol</w:t>
      </w:r>
    </w:p>
    <w:p w:rsidR="00B03933" w:rsidRPr="00B03933" w:rsidRDefault="00B03933" w:rsidP="00B03933">
      <w:pPr>
        <w:rPr>
          <w:sz w:val="21"/>
          <w:szCs w:val="21"/>
        </w:rPr>
      </w:pPr>
      <w:r w:rsidRPr="00B03933">
        <w:rPr>
          <w:sz w:val="21"/>
          <w:szCs w:val="21"/>
        </w:rPr>
        <w:t xml:space="preserve"> -Texture</w:t>
      </w:r>
      <w:r w:rsidRPr="00B03933">
        <w:rPr>
          <w:sz w:val="21"/>
          <w:szCs w:val="21"/>
        </w:rPr>
        <w:tab/>
        <w:t>: calcaire, sableux, argilo-sableux</w:t>
      </w:r>
    </w:p>
    <w:p w:rsidR="00B03933" w:rsidRPr="00B03933" w:rsidRDefault="00B03933" w:rsidP="00B03933">
      <w:pPr>
        <w:rPr>
          <w:sz w:val="21"/>
          <w:szCs w:val="21"/>
        </w:rPr>
      </w:pPr>
      <w:r w:rsidRPr="00B03933">
        <w:rPr>
          <w:sz w:val="21"/>
          <w:szCs w:val="21"/>
        </w:rPr>
        <w:t>- Drainage</w:t>
      </w:r>
      <w:r w:rsidRPr="00B03933">
        <w:rPr>
          <w:sz w:val="21"/>
          <w:szCs w:val="21"/>
        </w:rPr>
        <w:tab/>
        <w:t>: bon</w:t>
      </w:r>
    </w:p>
    <w:p w:rsidR="00B03933" w:rsidRPr="00B03933" w:rsidRDefault="00B03933" w:rsidP="00B03933">
      <w:pPr>
        <w:rPr>
          <w:sz w:val="21"/>
          <w:szCs w:val="21"/>
        </w:rPr>
      </w:pPr>
      <w:r w:rsidRPr="00B03933">
        <w:rPr>
          <w:sz w:val="21"/>
          <w:szCs w:val="21"/>
        </w:rPr>
        <w:t>- Caractéristique : essence exigeante</w:t>
      </w:r>
    </w:p>
    <w:p w:rsidR="00B03933" w:rsidRPr="00B03933" w:rsidRDefault="00B03933" w:rsidP="00B03933">
      <w:pPr>
        <w:rPr>
          <w:sz w:val="21"/>
          <w:szCs w:val="21"/>
        </w:rPr>
      </w:pPr>
    </w:p>
    <w:p w:rsidR="00B03933" w:rsidRPr="00B03933" w:rsidRDefault="00B03933" w:rsidP="00B03933">
      <w:pPr>
        <w:rPr>
          <w:b/>
          <w:sz w:val="21"/>
          <w:szCs w:val="21"/>
        </w:rPr>
      </w:pPr>
      <w:r w:rsidRPr="00B03933">
        <w:rPr>
          <w:b/>
          <w:sz w:val="21"/>
          <w:szCs w:val="21"/>
        </w:rPr>
        <w:t>Phénologie</w:t>
      </w:r>
    </w:p>
    <w:p w:rsidR="00B03933" w:rsidRPr="00B03933" w:rsidRDefault="00B03933" w:rsidP="00B03933">
      <w:pPr>
        <w:rPr>
          <w:sz w:val="21"/>
          <w:szCs w:val="21"/>
        </w:rPr>
      </w:pPr>
      <w:r w:rsidRPr="00B03933">
        <w:rPr>
          <w:sz w:val="21"/>
          <w:szCs w:val="21"/>
        </w:rPr>
        <w:t>- Feuillaison</w:t>
      </w:r>
      <w:r w:rsidRPr="00B03933">
        <w:rPr>
          <w:sz w:val="21"/>
          <w:szCs w:val="21"/>
        </w:rPr>
        <w:tab/>
        <w:t>: feuilles caduques</w:t>
      </w:r>
    </w:p>
    <w:p w:rsidR="00B03933" w:rsidRPr="00B03933" w:rsidRDefault="00B03933" w:rsidP="00B03933">
      <w:pPr>
        <w:rPr>
          <w:sz w:val="21"/>
          <w:szCs w:val="21"/>
        </w:rPr>
      </w:pPr>
      <w:r w:rsidRPr="00B03933">
        <w:rPr>
          <w:sz w:val="21"/>
          <w:szCs w:val="21"/>
        </w:rPr>
        <w:t>- Floraison</w:t>
      </w:r>
      <w:r w:rsidRPr="00B03933">
        <w:rPr>
          <w:sz w:val="21"/>
          <w:szCs w:val="21"/>
        </w:rPr>
        <w:tab/>
        <w:t>: Septembre - Novembre</w:t>
      </w:r>
    </w:p>
    <w:p w:rsidR="00B03933" w:rsidRPr="00B03933" w:rsidRDefault="00B03933" w:rsidP="00B03933">
      <w:pPr>
        <w:rPr>
          <w:sz w:val="21"/>
          <w:szCs w:val="21"/>
        </w:rPr>
      </w:pPr>
      <w:r w:rsidRPr="00B03933">
        <w:rPr>
          <w:sz w:val="21"/>
          <w:szCs w:val="21"/>
        </w:rPr>
        <w:t>- Fructification</w:t>
      </w:r>
      <w:r>
        <w:rPr>
          <w:sz w:val="21"/>
          <w:szCs w:val="21"/>
        </w:rPr>
        <w:tab/>
      </w:r>
      <w:r w:rsidRPr="00B03933">
        <w:rPr>
          <w:sz w:val="21"/>
          <w:szCs w:val="21"/>
        </w:rPr>
        <w:t>: Octobre - Juin</w:t>
      </w:r>
    </w:p>
    <w:p w:rsidR="00B03933" w:rsidRPr="00B03933" w:rsidRDefault="00B03933" w:rsidP="00B03933">
      <w:pPr>
        <w:rPr>
          <w:sz w:val="21"/>
          <w:szCs w:val="21"/>
        </w:rPr>
      </w:pPr>
    </w:p>
    <w:p w:rsidR="00B03933" w:rsidRPr="00B03933" w:rsidRDefault="00B03933" w:rsidP="00B03933">
      <w:pPr>
        <w:rPr>
          <w:sz w:val="21"/>
          <w:szCs w:val="21"/>
        </w:rPr>
      </w:pPr>
      <w:r w:rsidRPr="00B03933">
        <w:rPr>
          <w:b/>
          <w:sz w:val="21"/>
          <w:szCs w:val="21"/>
        </w:rPr>
        <w:t>Tempérament</w:t>
      </w:r>
      <w:r w:rsidRPr="00B03933">
        <w:rPr>
          <w:sz w:val="21"/>
          <w:szCs w:val="21"/>
        </w:rPr>
        <w:tab/>
        <w:t>: héliophile</w:t>
      </w:r>
    </w:p>
    <w:p w:rsidR="00B03933" w:rsidRPr="00B03933" w:rsidRDefault="00B03933" w:rsidP="00B03933">
      <w:pPr>
        <w:rPr>
          <w:sz w:val="21"/>
          <w:szCs w:val="21"/>
        </w:rPr>
      </w:pPr>
      <w:r w:rsidRPr="00B03933">
        <w:rPr>
          <w:b/>
          <w:sz w:val="21"/>
          <w:szCs w:val="21"/>
        </w:rPr>
        <w:t>Caractère</w:t>
      </w:r>
      <w:r w:rsidRPr="00B03933">
        <w:rPr>
          <w:sz w:val="21"/>
          <w:szCs w:val="21"/>
        </w:rPr>
        <w:tab/>
        <w:t>: nomade</w:t>
      </w:r>
    </w:p>
    <w:p w:rsidR="00C66A0A" w:rsidRPr="00B03933" w:rsidRDefault="00B03933" w:rsidP="00B03933">
      <w:pPr>
        <w:rPr>
          <w:sz w:val="21"/>
          <w:szCs w:val="21"/>
        </w:rPr>
      </w:pPr>
      <w:r w:rsidRPr="00B03933">
        <w:rPr>
          <w:b/>
          <w:sz w:val="21"/>
          <w:szCs w:val="21"/>
        </w:rPr>
        <w:t>Groupements végétaux/Associations</w:t>
      </w:r>
      <w:r w:rsidRPr="00B03933">
        <w:rPr>
          <w:sz w:val="21"/>
          <w:szCs w:val="21"/>
        </w:rPr>
        <w:t>: forêt sèche - avec Arofy</w:t>
      </w:r>
    </w:p>
    <w:p w:rsidR="00B03933" w:rsidRDefault="00B03933" w:rsidP="00B03933">
      <w:pPr>
        <w:widowControl/>
        <w:autoSpaceDE/>
        <w:autoSpaceDN/>
        <w:adjustRightInd/>
        <w:rPr>
          <w:sz w:val="21"/>
          <w:szCs w:val="21"/>
        </w:rPr>
      </w:pPr>
    </w:p>
    <w:p w:rsidR="00B03933" w:rsidRDefault="00B03933" w:rsidP="00B03933">
      <w:pPr>
        <w:widowControl/>
        <w:autoSpaceDE/>
        <w:autoSpaceDN/>
        <w:adjustRightInd/>
        <w:rPr>
          <w:sz w:val="21"/>
          <w:szCs w:val="21"/>
        </w:rPr>
      </w:pPr>
      <w:r>
        <w:rPr>
          <w:sz w:val="21"/>
          <w:szCs w:val="21"/>
        </w:rPr>
        <w:t>4. SYLVICULTURE</w:t>
      </w:r>
    </w:p>
    <w:p w:rsidR="00B03933" w:rsidRDefault="00B03933" w:rsidP="00B03933">
      <w:pPr>
        <w:widowControl/>
        <w:autoSpaceDE/>
        <w:autoSpaceDN/>
        <w:adjustRightInd/>
        <w:rPr>
          <w:sz w:val="21"/>
          <w:szCs w:val="21"/>
        </w:rPr>
      </w:pPr>
      <w:r>
        <w:rPr>
          <w:sz w:val="21"/>
          <w:szCs w:val="21"/>
        </w:rPr>
        <w:t>Pépinières</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6"/>
        <w:gridCol w:w="8230"/>
      </w:tblGrid>
      <w:tr w:rsidR="00B03933" w:rsidTr="009E64E3">
        <w:tc>
          <w:tcPr>
            <w:tcW w:w="2376" w:type="dxa"/>
          </w:tcPr>
          <w:p w:rsidR="00B03933" w:rsidRPr="00B03933" w:rsidRDefault="00B03933" w:rsidP="009E64E3">
            <w:pPr>
              <w:kinsoku w:val="0"/>
              <w:overflowPunct w:val="0"/>
              <w:autoSpaceDE/>
              <w:autoSpaceDN/>
              <w:adjustRightInd/>
              <w:textAlignment w:val="baseline"/>
              <w:rPr>
                <w:bCs/>
                <w:spacing w:val="-10"/>
                <w:sz w:val="21"/>
                <w:szCs w:val="21"/>
              </w:rPr>
            </w:pPr>
            <w:r>
              <w:rPr>
                <w:bCs/>
                <w:spacing w:val="-10"/>
                <w:sz w:val="21"/>
                <w:szCs w:val="21"/>
              </w:rPr>
              <w:t xml:space="preserve">- </w:t>
            </w:r>
            <w:r w:rsidRPr="00B03933">
              <w:rPr>
                <w:bCs/>
                <w:spacing w:val="-10"/>
                <w:sz w:val="21"/>
                <w:szCs w:val="21"/>
              </w:rPr>
              <w:t>Source de graines</w:t>
            </w:r>
          </w:p>
          <w:p w:rsidR="00B03933" w:rsidRPr="00B03933" w:rsidRDefault="009A5433" w:rsidP="009E64E3">
            <w:pPr>
              <w:kinsoku w:val="0"/>
              <w:overflowPunct w:val="0"/>
              <w:autoSpaceDE/>
              <w:autoSpaceDN/>
              <w:adjustRightInd/>
              <w:textAlignment w:val="baseline"/>
              <w:rPr>
                <w:bCs/>
                <w:spacing w:val="-8"/>
                <w:sz w:val="21"/>
                <w:szCs w:val="21"/>
              </w:rPr>
            </w:pPr>
            <w:r>
              <w:rPr>
                <w:noProof/>
              </w:rPr>
              <w:pict>
                <v:line id="Line 330" o:spid="_x0000_s1105" style="position:absolute;z-index:251731968;visibility:visible;mso-wrap-distance-left:0;mso-wrap-distance-right:0;mso-position-horizontal-relative:page;mso-position-vertical-relative:page" from="1176.7pt,362.15pt" to="1176.7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b9IwIAAEc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" o:allowincell="f" strokeweight=".5pt">
                  <v:stroke dashstyle="1 1"/>
                  <w10:wrap type="square" anchorx="page" anchory="page"/>
                </v:line>
              </w:pict>
            </w:r>
            <w:r w:rsidR="00B03933" w:rsidRPr="00B03933">
              <w:rPr>
                <w:bCs/>
                <w:spacing w:val="-8"/>
                <w:sz w:val="21"/>
                <w:szCs w:val="21"/>
              </w:rPr>
              <w:t xml:space="preserve">- Poids de 1000 semences </w:t>
            </w:r>
          </w:p>
          <w:p w:rsidR="00B03933" w:rsidRPr="00B03933" w:rsidRDefault="00B03933" w:rsidP="009E64E3">
            <w:pPr>
              <w:kinsoku w:val="0"/>
              <w:overflowPunct w:val="0"/>
              <w:autoSpaceDE/>
              <w:autoSpaceDN/>
              <w:adjustRightInd/>
              <w:textAlignment w:val="baseline"/>
              <w:rPr>
                <w:bCs/>
                <w:spacing w:val="-8"/>
                <w:sz w:val="21"/>
                <w:szCs w:val="21"/>
              </w:rPr>
            </w:pPr>
            <w:r w:rsidRPr="00B03933">
              <w:rPr>
                <w:bCs/>
                <w:spacing w:val="-8"/>
                <w:sz w:val="21"/>
                <w:szCs w:val="21"/>
              </w:rPr>
              <w:t xml:space="preserve">- Traitement prégerminatif </w:t>
            </w:r>
          </w:p>
          <w:p w:rsidR="00B03933" w:rsidRDefault="00B03933" w:rsidP="009E64E3">
            <w:pPr>
              <w:kinsoku w:val="0"/>
              <w:overflowPunct w:val="0"/>
              <w:autoSpaceDE/>
              <w:autoSpaceDN/>
              <w:adjustRightInd/>
              <w:textAlignment w:val="baseline"/>
              <w:rPr>
                <w:bCs/>
                <w:spacing w:val="-8"/>
                <w:sz w:val="21"/>
                <w:szCs w:val="21"/>
              </w:rPr>
            </w:pPr>
            <w:r w:rsidRPr="00B03933">
              <w:rPr>
                <w:bCs/>
                <w:spacing w:val="-8"/>
                <w:sz w:val="21"/>
                <w:szCs w:val="21"/>
              </w:rPr>
              <w:t>- Conservation</w:t>
            </w:r>
          </w:p>
          <w:p w:rsidR="009E64E3" w:rsidRDefault="009E64E3" w:rsidP="009E64E3">
            <w:pPr>
              <w:kinsoku w:val="0"/>
              <w:overflowPunct w:val="0"/>
              <w:autoSpaceDE/>
              <w:autoSpaceDN/>
              <w:adjustRightInd/>
              <w:textAlignment w:val="baseline"/>
              <w:rPr>
                <w:bCs/>
                <w:spacing w:val="-8"/>
                <w:sz w:val="21"/>
                <w:szCs w:val="21"/>
              </w:rPr>
            </w:pPr>
          </w:p>
          <w:p w:rsidR="00B03933" w:rsidRPr="00B03933" w:rsidRDefault="00B03933" w:rsidP="009E64E3">
            <w:pPr>
              <w:kinsoku w:val="0"/>
              <w:overflowPunct w:val="0"/>
              <w:autoSpaceDE/>
              <w:autoSpaceDN/>
              <w:adjustRightInd/>
              <w:textAlignment w:val="baseline"/>
              <w:rPr>
                <w:b/>
                <w:bCs/>
                <w:spacing w:val="-8"/>
                <w:sz w:val="21"/>
                <w:szCs w:val="21"/>
              </w:rPr>
            </w:pPr>
            <w:r>
              <w:rPr>
                <w:bCs/>
                <w:spacing w:val="-8"/>
                <w:sz w:val="21"/>
                <w:szCs w:val="21"/>
              </w:rPr>
              <w:t>- Germination</w:t>
            </w:r>
          </w:p>
        </w:tc>
        <w:tc>
          <w:tcPr>
            <w:tcW w:w="8230" w:type="dxa"/>
          </w:tcPr>
          <w:p w:rsidR="00B03933" w:rsidRPr="00B03933" w:rsidRDefault="00B03933" w:rsidP="009E64E3">
            <w:pPr>
              <w:widowControl/>
              <w:autoSpaceDE/>
              <w:autoSpaceDN/>
              <w:adjustRightInd/>
              <w:rPr>
                <w:sz w:val="21"/>
                <w:szCs w:val="21"/>
              </w:rPr>
            </w:pPr>
            <w:r w:rsidRPr="00B03933">
              <w:rPr>
                <w:sz w:val="21"/>
                <w:szCs w:val="21"/>
              </w:rPr>
              <w:t>: forêts tropophiles (Morondava)</w:t>
            </w:r>
          </w:p>
          <w:p w:rsidR="00B03933" w:rsidRPr="00B03933" w:rsidRDefault="00B03933" w:rsidP="009E64E3">
            <w:pPr>
              <w:widowControl/>
              <w:autoSpaceDE/>
              <w:autoSpaceDN/>
              <w:adjustRightInd/>
              <w:rPr>
                <w:sz w:val="21"/>
                <w:szCs w:val="21"/>
              </w:rPr>
            </w:pPr>
            <w:r w:rsidRPr="00B03933">
              <w:rPr>
                <w:sz w:val="21"/>
                <w:szCs w:val="21"/>
              </w:rPr>
              <w:t>: 1200 - 1300 g</w:t>
            </w:r>
          </w:p>
          <w:p w:rsidR="00B03933" w:rsidRPr="00B03933" w:rsidRDefault="009E64E3" w:rsidP="009E64E3">
            <w:pPr>
              <w:widowControl/>
              <w:autoSpaceDE/>
              <w:autoSpaceDN/>
              <w:adjustRightInd/>
              <w:rPr>
                <w:sz w:val="21"/>
                <w:szCs w:val="21"/>
              </w:rPr>
            </w:pPr>
            <w:r>
              <w:rPr>
                <w:sz w:val="21"/>
                <w:szCs w:val="21"/>
              </w:rPr>
              <w:t xml:space="preserve">: </w:t>
            </w:r>
            <w:r w:rsidR="00B03933" w:rsidRPr="00B03933">
              <w:rPr>
                <w:sz w:val="21"/>
                <w:szCs w:val="21"/>
              </w:rPr>
              <w:t>néant</w:t>
            </w:r>
          </w:p>
          <w:p w:rsidR="00B03933" w:rsidRPr="00B03933" w:rsidRDefault="00B03933" w:rsidP="009E64E3">
            <w:pPr>
              <w:widowControl/>
              <w:autoSpaceDE/>
              <w:autoSpaceDN/>
              <w:adjustRightInd/>
              <w:rPr>
                <w:sz w:val="21"/>
                <w:szCs w:val="21"/>
              </w:rPr>
            </w:pPr>
            <w:r w:rsidRPr="00B03933">
              <w:rPr>
                <w:sz w:val="21"/>
                <w:szCs w:val="21"/>
              </w:rPr>
              <w:t>: stockage au frais; les graines conservées pendant enviro</w:t>
            </w:r>
            <w:r w:rsidR="009E64E3">
              <w:rPr>
                <w:sz w:val="21"/>
                <w:szCs w:val="21"/>
              </w:rPr>
              <w:t>n 18 mois don</w:t>
            </w:r>
            <w:r w:rsidRPr="00B03933">
              <w:rPr>
                <w:sz w:val="21"/>
                <w:szCs w:val="21"/>
              </w:rPr>
              <w:t>nent le meilleur</w:t>
            </w:r>
          </w:p>
          <w:p w:rsidR="00B03933" w:rsidRPr="00B03933" w:rsidRDefault="00B03933" w:rsidP="009E64E3">
            <w:pPr>
              <w:widowControl/>
              <w:autoSpaceDE/>
              <w:autoSpaceDN/>
              <w:adjustRightInd/>
              <w:rPr>
                <w:sz w:val="21"/>
                <w:szCs w:val="21"/>
              </w:rPr>
            </w:pPr>
            <w:r w:rsidRPr="00B03933">
              <w:rPr>
                <w:sz w:val="21"/>
                <w:szCs w:val="21"/>
              </w:rPr>
              <w:t>taux de germination.</w:t>
            </w:r>
          </w:p>
          <w:p w:rsidR="00B03933" w:rsidRDefault="00B03933" w:rsidP="009E64E3">
            <w:pPr>
              <w:widowControl/>
              <w:autoSpaceDE/>
              <w:autoSpaceDN/>
              <w:adjustRightInd/>
              <w:rPr>
                <w:sz w:val="21"/>
                <w:szCs w:val="21"/>
              </w:rPr>
            </w:pPr>
            <w:r w:rsidRPr="00B03933">
              <w:rPr>
                <w:sz w:val="21"/>
                <w:szCs w:val="21"/>
              </w:rPr>
              <w:t>: 70 - 75%; du type hypogé.</w:t>
            </w:r>
          </w:p>
        </w:tc>
      </w:tr>
    </w:tbl>
    <w:p w:rsidR="00B03933" w:rsidRDefault="00B0393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Plantation:</w:t>
      </w:r>
    </w:p>
    <w:p w:rsidR="009E64E3" w:rsidRPr="009E64E3" w:rsidRDefault="009E64E3" w:rsidP="009E64E3">
      <w:pPr>
        <w:widowControl/>
        <w:autoSpaceDE/>
        <w:autoSpaceDN/>
        <w:adjustRightInd/>
        <w:rPr>
          <w:sz w:val="21"/>
          <w:szCs w:val="21"/>
        </w:rPr>
      </w:pPr>
      <w:r w:rsidRPr="009E64E3">
        <w:rPr>
          <w:sz w:val="21"/>
          <w:szCs w:val="21"/>
        </w:rPr>
        <w:t>- Types de plantation</w:t>
      </w:r>
      <w:r w:rsidRPr="009E64E3">
        <w:rPr>
          <w:sz w:val="21"/>
          <w:szCs w:val="21"/>
        </w:rPr>
        <w:tab/>
        <w:t>: semis direct, plantations à racines nues</w:t>
      </w:r>
    </w:p>
    <w:p w:rsidR="009E64E3" w:rsidRPr="009E64E3" w:rsidRDefault="009E64E3" w:rsidP="009E64E3">
      <w:pPr>
        <w:widowControl/>
        <w:autoSpaceDE/>
        <w:autoSpaceDN/>
        <w:adjustRightInd/>
        <w:rPr>
          <w:sz w:val="21"/>
          <w:szCs w:val="21"/>
        </w:rPr>
      </w:pPr>
      <w:r>
        <w:rPr>
          <w:sz w:val="21"/>
          <w:szCs w:val="21"/>
        </w:rPr>
        <w:t>- Reproduction végétative</w:t>
      </w:r>
      <w:r w:rsidRPr="009E64E3">
        <w:rPr>
          <w:sz w:val="21"/>
          <w:szCs w:val="21"/>
        </w:rPr>
        <w:t>: rejets, drageons</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Soins sylvicoles</w:t>
      </w:r>
      <w:r w:rsidRPr="009E64E3">
        <w:rPr>
          <w:sz w:val="21"/>
          <w:szCs w:val="21"/>
        </w:rPr>
        <w:tab/>
        <w:t>: protection indispensable contre les Vositsy, sangliers</w:t>
      </w:r>
    </w:p>
    <w:p w:rsidR="009E64E3" w:rsidRPr="009E64E3" w:rsidRDefault="009E64E3" w:rsidP="009E64E3">
      <w:pPr>
        <w:widowControl/>
        <w:autoSpaceDE/>
        <w:autoSpaceDN/>
        <w:adjustRightInd/>
        <w:rPr>
          <w:sz w:val="21"/>
          <w:szCs w:val="21"/>
        </w:rPr>
      </w:pPr>
      <w:r>
        <w:rPr>
          <w:sz w:val="21"/>
          <w:szCs w:val="21"/>
        </w:rPr>
        <w:t>Utilisations sylvicoles</w:t>
      </w:r>
      <w:r>
        <w:rPr>
          <w:sz w:val="21"/>
          <w:szCs w:val="21"/>
        </w:rPr>
        <w:tab/>
      </w:r>
      <w:r w:rsidRPr="009E64E3">
        <w:rPr>
          <w:sz w:val="21"/>
          <w:szCs w:val="21"/>
        </w:rPr>
        <w:t>: reboisement en plein - enrichissement</w:t>
      </w:r>
    </w:p>
    <w:p w:rsidR="009E64E3" w:rsidRPr="009E64E3" w:rsidRDefault="009E64E3" w:rsidP="009E64E3">
      <w:pPr>
        <w:widowControl/>
        <w:autoSpaceDE/>
        <w:autoSpaceDN/>
        <w:adjustRightInd/>
        <w:rPr>
          <w:sz w:val="21"/>
          <w:szCs w:val="21"/>
        </w:rPr>
      </w:pPr>
      <w:r w:rsidRPr="009E64E3">
        <w:rPr>
          <w:b/>
          <w:sz w:val="21"/>
          <w:szCs w:val="21"/>
        </w:rPr>
        <w:t>Régime</w:t>
      </w:r>
      <w:r>
        <w:rPr>
          <w:sz w:val="21"/>
          <w:szCs w:val="21"/>
        </w:rPr>
        <w:tab/>
      </w:r>
      <w:r>
        <w:rPr>
          <w:sz w:val="21"/>
          <w:szCs w:val="21"/>
        </w:rPr>
        <w:tab/>
      </w:r>
      <w:r>
        <w:rPr>
          <w:sz w:val="21"/>
          <w:szCs w:val="21"/>
        </w:rPr>
        <w:tab/>
      </w:r>
      <w:r w:rsidRPr="009E64E3">
        <w:rPr>
          <w:sz w:val="21"/>
          <w:szCs w:val="21"/>
        </w:rPr>
        <w:t>: futaie</w:t>
      </w:r>
    </w:p>
    <w:p w:rsidR="009E64E3" w:rsidRPr="009E64E3" w:rsidRDefault="009E64E3" w:rsidP="009E64E3">
      <w:pPr>
        <w:widowControl/>
        <w:autoSpaceDE/>
        <w:autoSpaceDN/>
        <w:adjustRightInd/>
        <w:rPr>
          <w:sz w:val="21"/>
          <w:szCs w:val="21"/>
        </w:rPr>
      </w:pPr>
      <w:r>
        <w:rPr>
          <w:sz w:val="21"/>
          <w:szCs w:val="21"/>
        </w:rPr>
        <w:t>Croissance</w:t>
      </w:r>
      <w:r>
        <w:rPr>
          <w:sz w:val="21"/>
          <w:szCs w:val="21"/>
        </w:rPr>
        <w:tab/>
      </w:r>
      <w:r>
        <w:rPr>
          <w:sz w:val="21"/>
          <w:szCs w:val="21"/>
        </w:rPr>
        <w:tab/>
      </w:r>
      <w:r w:rsidRPr="009E64E3">
        <w:rPr>
          <w:sz w:val="21"/>
          <w:szCs w:val="21"/>
        </w:rPr>
        <w:t>: assez rapide</w:t>
      </w:r>
    </w:p>
    <w:p w:rsidR="009E64E3" w:rsidRPr="009E64E3" w:rsidRDefault="009E64E3" w:rsidP="009E64E3">
      <w:pPr>
        <w:widowControl/>
        <w:autoSpaceDE/>
        <w:autoSpaceDN/>
        <w:adjustRightInd/>
        <w:rPr>
          <w:b/>
          <w:sz w:val="21"/>
          <w:szCs w:val="21"/>
        </w:rPr>
      </w:pPr>
      <w:r w:rsidRPr="009E64E3">
        <w:rPr>
          <w:b/>
          <w:sz w:val="21"/>
          <w:szCs w:val="21"/>
        </w:rPr>
        <w:t xml:space="preserve">Caractéristiques dendrométriques sur une station de Madagascar (Morondava) </w:t>
      </w:r>
    </w:p>
    <w:p w:rsidR="009E64E3" w:rsidRPr="009E64E3" w:rsidRDefault="009E64E3" w:rsidP="009E64E3">
      <w:pPr>
        <w:widowControl/>
        <w:autoSpaceDE/>
        <w:autoSpaceDN/>
        <w:adjustRightInd/>
        <w:rPr>
          <w:i/>
          <w:sz w:val="21"/>
          <w:szCs w:val="21"/>
        </w:rPr>
      </w:pPr>
      <w:r w:rsidRPr="009E64E3">
        <w:rPr>
          <w:i/>
          <w:sz w:val="21"/>
          <w:szCs w:val="21"/>
        </w:rPr>
        <w:t>Accroissement moyen annuel en hauteur de l'ordre de plus 40 cm</w:t>
      </w:r>
    </w:p>
    <w:p w:rsidR="009E64E3" w:rsidRP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5. CARACTÉRISTIQUES DU BOIS ET UTILISATIONS</w:t>
      </w:r>
    </w:p>
    <w:p w:rsidR="009E64E3" w:rsidRPr="009E64E3" w:rsidRDefault="009E64E3" w:rsidP="009E64E3">
      <w:pPr>
        <w:widowControl/>
        <w:autoSpaceDE/>
        <w:autoSpaceDN/>
        <w:adjustRightInd/>
        <w:rPr>
          <w:b/>
          <w:sz w:val="21"/>
          <w:szCs w:val="21"/>
        </w:rPr>
      </w:pPr>
      <w:r w:rsidRPr="009E64E3">
        <w:rPr>
          <w:b/>
          <w:sz w:val="21"/>
          <w:szCs w:val="21"/>
        </w:rPr>
        <w:t>Bois</w:t>
      </w:r>
    </w:p>
    <w:p w:rsidR="009E64E3" w:rsidRPr="009E64E3" w:rsidRDefault="009E64E3" w:rsidP="009E64E3">
      <w:pPr>
        <w:widowControl/>
        <w:autoSpaceDE/>
        <w:autoSpaceDN/>
        <w:adjustRightInd/>
        <w:rPr>
          <w:sz w:val="21"/>
          <w:szCs w:val="21"/>
        </w:rPr>
      </w:pPr>
      <w:r w:rsidRPr="009E64E3">
        <w:rPr>
          <w:sz w:val="21"/>
          <w:szCs w:val="21"/>
        </w:rPr>
        <w:t>- Bois à grain grossier, couramment de droit fil, de couleur marron jaune au brun chocolat</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Densité</w:t>
      </w:r>
      <w:r w:rsidRPr="009E64E3">
        <w:rPr>
          <w:sz w:val="21"/>
          <w:szCs w:val="21"/>
        </w:rPr>
        <w:tab/>
        <w:t>: 0,870 à 0,990 g/cm3 ; bois lourd; bois très dur à retr</w:t>
      </w:r>
      <w:r>
        <w:rPr>
          <w:sz w:val="21"/>
          <w:szCs w:val="21"/>
        </w:rPr>
        <w:t xml:space="preserve">ait moyen faible et à nervosité </w:t>
      </w:r>
      <w:r w:rsidRPr="009E64E3">
        <w:rPr>
          <w:sz w:val="21"/>
          <w:szCs w:val="21"/>
        </w:rPr>
        <w:t>moyenne</w:t>
      </w:r>
    </w:p>
    <w:p w:rsidR="009E64E3" w:rsidRPr="009E64E3" w:rsidRDefault="009E64E3" w:rsidP="009E64E3">
      <w:pPr>
        <w:widowControl/>
        <w:autoSpaceDE/>
        <w:autoSpaceDN/>
        <w:adjustRightInd/>
        <w:rPr>
          <w:sz w:val="21"/>
          <w:szCs w:val="21"/>
        </w:rPr>
      </w:pPr>
      <w:r w:rsidRPr="009E64E3">
        <w:rPr>
          <w:sz w:val="21"/>
          <w:szCs w:val="21"/>
        </w:rPr>
        <w:t>- Durabilité</w:t>
      </w:r>
      <w:r w:rsidRPr="009E64E3">
        <w:rPr>
          <w:sz w:val="21"/>
          <w:szCs w:val="21"/>
        </w:rPr>
        <w:tab/>
        <w:t>: très bonne: bois imputrescible</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Imprégnabilité</w:t>
      </w:r>
      <w:r w:rsidRPr="009E64E3">
        <w:rPr>
          <w:sz w:val="21"/>
          <w:szCs w:val="21"/>
        </w:rPr>
        <w:tab/>
        <w:t>: mauvaise</w:t>
      </w:r>
    </w:p>
    <w:p w:rsidR="009E64E3" w:rsidRPr="009E64E3" w:rsidRDefault="009E64E3" w:rsidP="009E64E3">
      <w:pPr>
        <w:widowControl/>
        <w:autoSpaceDE/>
        <w:autoSpaceDN/>
        <w:adjustRightInd/>
        <w:rPr>
          <w:sz w:val="21"/>
          <w:szCs w:val="21"/>
        </w:rPr>
      </w:pPr>
      <w:r w:rsidRPr="009E64E3">
        <w:rPr>
          <w:sz w:val="21"/>
          <w:szCs w:val="21"/>
        </w:rPr>
        <w:t>- Séchage</w:t>
      </w:r>
      <w:r w:rsidRPr="009E64E3">
        <w:rPr>
          <w:sz w:val="21"/>
          <w:szCs w:val="21"/>
        </w:rPr>
        <w:tab/>
        <w:t>: assez facile</w:t>
      </w:r>
    </w:p>
    <w:p w:rsidR="009E64E3" w:rsidRPr="009E64E3" w:rsidRDefault="009E64E3" w:rsidP="009E64E3">
      <w:pPr>
        <w:widowControl/>
        <w:autoSpaceDE/>
        <w:autoSpaceDN/>
        <w:adjustRightInd/>
        <w:rPr>
          <w:sz w:val="21"/>
          <w:szCs w:val="21"/>
        </w:rPr>
      </w:pPr>
      <w:r w:rsidRPr="009E64E3">
        <w:rPr>
          <w:sz w:val="21"/>
          <w:szCs w:val="21"/>
        </w:rPr>
        <w:t>- Taux de silice</w:t>
      </w:r>
      <w:r w:rsidRPr="009E64E3">
        <w:rPr>
          <w:sz w:val="21"/>
          <w:szCs w:val="21"/>
        </w:rPr>
        <w:tab/>
        <w:t>: notable.</w:t>
      </w:r>
    </w:p>
    <w:p w:rsid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Utilisations</w:t>
      </w:r>
    </w:p>
    <w:p w:rsidR="009E64E3" w:rsidRPr="009E64E3" w:rsidRDefault="009E64E3" w:rsidP="009E64E3">
      <w:pPr>
        <w:widowControl/>
        <w:autoSpaceDE/>
        <w:autoSpaceDN/>
        <w:adjustRightInd/>
        <w:rPr>
          <w:i/>
          <w:sz w:val="21"/>
          <w:szCs w:val="21"/>
        </w:rPr>
      </w:pPr>
      <w:r w:rsidRPr="009E64E3">
        <w:rPr>
          <w:i/>
          <w:sz w:val="21"/>
          <w:szCs w:val="21"/>
        </w:rPr>
        <w:t>Bois</w:t>
      </w:r>
    </w:p>
    <w:p w:rsidR="009E64E3" w:rsidRPr="009E64E3" w:rsidRDefault="009E64E3" w:rsidP="009E64E3">
      <w:pPr>
        <w:widowControl/>
        <w:autoSpaceDE/>
        <w:autoSpaceDN/>
        <w:adjustRightInd/>
        <w:rPr>
          <w:sz w:val="21"/>
          <w:szCs w:val="21"/>
        </w:rPr>
      </w:pPr>
      <w:r w:rsidRPr="009E64E3">
        <w:rPr>
          <w:sz w:val="21"/>
          <w:szCs w:val="21"/>
        </w:rPr>
        <w:t>Menuiserie d'intérieur et d'extérieur, constructions navales, parquets, ameublement, tournerie, charpente lourde, ouvrage de génie civil, bardeaux.</w:t>
      </w:r>
    </w:p>
    <w:p w:rsid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6. BIBLIOGRAPHIE</w:t>
      </w:r>
    </w:p>
    <w:p w:rsidR="009E64E3" w:rsidRDefault="009E64E3" w:rsidP="009E64E3">
      <w:pPr>
        <w:widowControl/>
        <w:autoSpaceDE/>
        <w:autoSpaceDN/>
        <w:adjustRightInd/>
        <w:rPr>
          <w:sz w:val="21"/>
          <w:szCs w:val="21"/>
        </w:rPr>
      </w:pPr>
      <w:r w:rsidRPr="009E64E3">
        <w:rPr>
          <w:sz w:val="21"/>
          <w:szCs w:val="21"/>
        </w:rPr>
        <w:t>GUENEAU (1970); RAKOTOVAO (1982); RAKOTOVAO et PARANT (1985); SCHROFF (1985); CFPF (1991).</w:t>
      </w:r>
    </w:p>
    <w:p w:rsidR="009E64E3" w:rsidRDefault="009E64E3" w:rsidP="009E64E3">
      <w:pPr>
        <w:widowControl/>
        <w:autoSpaceDE/>
        <w:autoSpaceDN/>
        <w:adjustRightInd/>
        <w:spacing w:after="200" w:line="276" w:lineRule="auto"/>
        <w:rPr>
          <w:sz w:val="21"/>
          <w:szCs w:val="21"/>
        </w:rPr>
      </w:pPr>
    </w:p>
    <w:p w:rsidR="00C66A0A" w:rsidRPr="00B03933" w:rsidRDefault="00C66A0A" w:rsidP="009E64E3">
      <w:pPr>
        <w:widowControl/>
        <w:autoSpaceDE/>
        <w:autoSpaceDN/>
        <w:adjustRightInd/>
        <w:spacing w:after="200" w:line="276" w:lineRule="auto"/>
        <w:rPr>
          <w:sz w:val="21"/>
          <w:szCs w:val="21"/>
        </w:rPr>
      </w:pPr>
      <w:r w:rsidRPr="00B03933">
        <w:rPr>
          <w:sz w:val="21"/>
          <w:szCs w:val="21"/>
        </w:rPr>
        <w:br w:type="page"/>
      </w:r>
    </w:p>
    <w:p w:rsidR="00C66A0A" w:rsidRPr="00B03933"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EA54F7" w:rsidRPr="006C482A" w:rsidRDefault="00EA54F7"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CROTON MONGUE Billon</w:t>
            </w:r>
          </w:p>
          <w:p w:rsidR="00C66A0A" w:rsidRPr="00EA54F7" w:rsidRDefault="00EA54F7" w:rsidP="00EA54F7">
            <w:pPr>
              <w:kinsoku w:val="0"/>
              <w:overflowPunct w:val="0"/>
              <w:autoSpaceDE/>
              <w:autoSpaceDN/>
              <w:adjustRightInd/>
              <w:jc w:val="center"/>
              <w:textAlignment w:val="baseline"/>
              <w:rPr>
                <w:sz w:val="28"/>
                <w:szCs w:val="28"/>
              </w:rPr>
            </w:pPr>
            <w:r w:rsidRPr="00EA54F7">
              <w:rPr>
                <w:sz w:val="28"/>
                <w:szCs w:val="28"/>
              </w:rPr>
              <w:t>EUPHORBIACEAE</w:t>
            </w:r>
          </w:p>
        </w:tc>
      </w:tr>
      <w:tr w:rsidR="00EA54F7" w:rsidRPr="0074521E" w:rsidTr="00BC6332">
        <w:tc>
          <w:tcPr>
            <w:tcW w:w="10606" w:type="dxa"/>
          </w:tcPr>
          <w:p w:rsidR="00EA54F7" w:rsidRDefault="00EA54F7" w:rsidP="00EA54F7">
            <w:r w:rsidRPr="00EA54F7">
              <w:rPr>
                <w:u w:val="single"/>
              </w:rPr>
              <w:t>Synonyme</w:t>
            </w:r>
            <w:r>
              <w:t xml:space="preserve"> </w:t>
            </w:r>
            <w:r>
              <w:tab/>
            </w:r>
            <w:r>
              <w:tab/>
              <w:t>: Monguia cordifolia Chapelier</w:t>
            </w:r>
          </w:p>
          <w:p w:rsidR="00EA54F7" w:rsidRDefault="00EA54F7" w:rsidP="00EA54F7">
            <w:r w:rsidRPr="00EA54F7">
              <w:rPr>
                <w:u w:val="single"/>
              </w:rPr>
              <w:t>Noms vernaculaires</w:t>
            </w:r>
            <w:r>
              <w:tab/>
              <w:t>: Mongy - Molanga - Raviravy</w:t>
            </w:r>
          </w:p>
          <w:p w:rsidR="00EA54F7" w:rsidRPr="0074521E" w:rsidRDefault="00EA54F7" w:rsidP="00EA54F7">
            <w:r w:rsidRPr="00EA54F7">
              <w:rPr>
                <w:u w:val="single"/>
              </w:rPr>
              <w:t>Nom commercial</w:t>
            </w:r>
            <w:r w:rsidRPr="00EA54F7">
              <w:rPr>
                <w:u w:val="single"/>
              </w:rPr>
              <w:tab/>
            </w:r>
            <w:r>
              <w:tab/>
              <w:t>: Molanga</w:t>
            </w:r>
          </w:p>
        </w:tc>
      </w:tr>
    </w:tbl>
    <w:p w:rsidR="00C66A0A" w:rsidRPr="00B03933" w:rsidRDefault="00C66A0A" w:rsidP="00C66A0A"/>
    <w:tbl>
      <w:tblPr>
        <w:tblStyle w:val="Grilledutableau"/>
        <w:tblW w:w="0" w:type="auto"/>
        <w:tblLook w:val="04A0" w:firstRow="1" w:lastRow="0" w:firstColumn="1" w:lastColumn="0" w:noHBand="0" w:noVBand="1"/>
      </w:tblPr>
      <w:tblGrid>
        <w:gridCol w:w="4326"/>
        <w:gridCol w:w="6356"/>
      </w:tblGrid>
      <w:tr w:rsidR="00C66A0A" w:rsidTr="00B96589">
        <w:tc>
          <w:tcPr>
            <w:tcW w:w="3085" w:type="dxa"/>
          </w:tcPr>
          <w:p w:rsidR="00C66A0A" w:rsidRDefault="00EA54F7" w:rsidP="00B96589">
            <w:pPr>
              <w:jc w:val="center"/>
            </w:pPr>
            <w:r>
              <w:rPr>
                <w:noProof/>
                <w:sz w:val="24"/>
                <w:szCs w:val="24"/>
              </w:rPr>
              <w:drawing>
                <wp:inline distT="0" distB="0" distL="0" distR="0">
                  <wp:extent cx="1762125" cy="17811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1781175"/>
                          </a:xfrm>
                          <a:prstGeom prst="rect">
                            <a:avLst/>
                          </a:prstGeom>
                          <a:noFill/>
                          <a:ln>
                            <a:noFill/>
                          </a:ln>
                        </pic:spPr>
                      </pic:pic>
                    </a:graphicData>
                  </a:graphic>
                </wp:inline>
              </w:drawing>
            </w:r>
          </w:p>
          <w:p w:rsidR="00EA54F7" w:rsidRDefault="00EA54F7" w:rsidP="00B96589">
            <w:pPr>
              <w:jc w:val="center"/>
            </w:pPr>
          </w:p>
          <w:p w:rsidR="00EA54F7" w:rsidRPr="00B03933" w:rsidRDefault="00EA54F7" w:rsidP="00B96589">
            <w:pPr>
              <w:jc w:val="center"/>
            </w:pPr>
            <w:r>
              <w:rPr>
                <w:noProof/>
                <w:sz w:val="24"/>
                <w:szCs w:val="24"/>
              </w:rPr>
              <w:drawing>
                <wp:inline distT="0" distB="0" distL="0" distR="0">
                  <wp:extent cx="2609850" cy="40767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9850" cy="4076700"/>
                          </a:xfrm>
                          <a:prstGeom prst="rect">
                            <a:avLst/>
                          </a:prstGeom>
                          <a:noFill/>
                          <a:ln>
                            <a:noFill/>
                          </a:ln>
                        </pic:spPr>
                      </pic:pic>
                    </a:graphicData>
                  </a:graphic>
                </wp:inline>
              </w:drawing>
            </w:r>
          </w:p>
        </w:tc>
        <w:tc>
          <w:tcPr>
            <w:tcW w:w="7521" w:type="dxa"/>
          </w:tcPr>
          <w:p w:rsidR="000C2731" w:rsidRPr="000C2731" w:rsidRDefault="000C2731" w:rsidP="000C2731">
            <w:pPr>
              <w:rPr>
                <w:b/>
                <w:sz w:val="21"/>
                <w:szCs w:val="21"/>
              </w:rPr>
            </w:pPr>
            <w:r w:rsidRPr="000C2731">
              <w:rPr>
                <w:b/>
                <w:sz w:val="21"/>
                <w:szCs w:val="21"/>
              </w:rPr>
              <w:t>1.</w:t>
            </w:r>
            <w:r w:rsidRPr="000C2731">
              <w:rPr>
                <w:b/>
                <w:sz w:val="21"/>
                <w:szCs w:val="21"/>
              </w:rPr>
              <w:tab/>
              <w:t>DISTRIBUTION</w:t>
            </w:r>
          </w:p>
          <w:p w:rsidR="00C66A0A" w:rsidRPr="000C2731" w:rsidRDefault="00C66A0A" w:rsidP="00B96589"/>
          <w:p w:rsidR="000C2731" w:rsidRPr="000C2731" w:rsidRDefault="000C2731" w:rsidP="000C2731">
            <w:pPr>
              <w:rPr>
                <w:b/>
                <w:i/>
                <w:sz w:val="21"/>
                <w:szCs w:val="21"/>
              </w:rPr>
            </w:pPr>
            <w:r w:rsidRPr="000C2731">
              <w:rPr>
                <w:b/>
                <w:i/>
                <w:sz w:val="21"/>
                <w:szCs w:val="21"/>
              </w:rPr>
              <w:t>Aire naturelle</w:t>
            </w:r>
          </w:p>
          <w:p w:rsidR="00EA54F7" w:rsidRPr="00EA54F7" w:rsidRDefault="00EA54F7" w:rsidP="00EA54F7">
            <w:pPr>
              <w:rPr>
                <w:sz w:val="21"/>
                <w:szCs w:val="21"/>
              </w:rPr>
            </w:pPr>
            <w:r w:rsidRPr="00EA54F7">
              <w:rPr>
                <w:b/>
                <w:sz w:val="21"/>
                <w:szCs w:val="21"/>
              </w:rPr>
              <w:t>Latitude</w:t>
            </w:r>
            <w:r w:rsidRPr="00EA54F7">
              <w:rPr>
                <w:sz w:val="21"/>
                <w:szCs w:val="21"/>
              </w:rPr>
              <w:t>: 12 - 25°S</w:t>
            </w:r>
          </w:p>
          <w:p w:rsidR="00EA54F7" w:rsidRPr="00EA54F7" w:rsidRDefault="00EA54F7" w:rsidP="00EA54F7">
            <w:pPr>
              <w:rPr>
                <w:sz w:val="21"/>
                <w:szCs w:val="21"/>
              </w:rPr>
            </w:pPr>
            <w:r w:rsidRPr="00EA54F7">
              <w:rPr>
                <w:b/>
                <w:sz w:val="21"/>
                <w:szCs w:val="21"/>
              </w:rPr>
              <w:t>Régions</w:t>
            </w:r>
            <w:r w:rsidRPr="00EA54F7">
              <w:rPr>
                <w:sz w:val="21"/>
                <w:szCs w:val="21"/>
              </w:rPr>
              <w:t>: forêts et zones dégradées du Domaine oriental et du Sambirano</w:t>
            </w:r>
          </w:p>
          <w:p w:rsidR="00EA54F7" w:rsidRPr="00EA54F7" w:rsidRDefault="00EA54F7" w:rsidP="00EA54F7">
            <w:pPr>
              <w:rPr>
                <w:sz w:val="21"/>
                <w:szCs w:val="21"/>
              </w:rPr>
            </w:pPr>
            <w:r w:rsidRPr="00EA54F7">
              <w:rPr>
                <w:b/>
                <w:sz w:val="21"/>
                <w:szCs w:val="21"/>
              </w:rPr>
              <w:t>Altitude</w:t>
            </w:r>
            <w:r w:rsidRPr="00EA54F7">
              <w:rPr>
                <w:sz w:val="21"/>
                <w:szCs w:val="21"/>
              </w:rPr>
              <w:t>: 0 - 1000 m</w:t>
            </w:r>
          </w:p>
          <w:p w:rsidR="00EA54F7" w:rsidRPr="00EA54F7" w:rsidRDefault="00EA54F7" w:rsidP="00EA54F7">
            <w:pPr>
              <w:rPr>
                <w:i/>
                <w:sz w:val="21"/>
                <w:szCs w:val="21"/>
              </w:rPr>
            </w:pPr>
            <w:r w:rsidRPr="00EA54F7">
              <w:rPr>
                <w:i/>
                <w:sz w:val="21"/>
                <w:szCs w:val="21"/>
              </w:rPr>
              <w:t>Remarque</w:t>
            </w:r>
          </w:p>
          <w:p w:rsidR="000C2731" w:rsidRDefault="00EA54F7" w:rsidP="00EA54F7">
            <w:pPr>
              <w:rPr>
                <w:sz w:val="21"/>
                <w:szCs w:val="21"/>
              </w:rPr>
            </w:pPr>
            <w:r w:rsidRPr="00EA54F7">
              <w:rPr>
                <w:sz w:val="21"/>
                <w:szCs w:val="21"/>
              </w:rPr>
              <w:t>Espèce endémique</w:t>
            </w:r>
          </w:p>
          <w:p w:rsidR="000C2731" w:rsidRPr="000C2731" w:rsidRDefault="000C2731" w:rsidP="000C2731">
            <w:pPr>
              <w:rPr>
                <w:sz w:val="21"/>
                <w:szCs w:val="21"/>
              </w:rPr>
            </w:pPr>
          </w:p>
          <w:p w:rsidR="000C2731" w:rsidRPr="000C2731" w:rsidRDefault="000C2731" w:rsidP="000C2731">
            <w:pPr>
              <w:rPr>
                <w:b/>
                <w:sz w:val="21"/>
                <w:szCs w:val="21"/>
              </w:rPr>
            </w:pPr>
            <w:r w:rsidRPr="000C2731">
              <w:rPr>
                <w:b/>
                <w:sz w:val="21"/>
                <w:szCs w:val="21"/>
              </w:rPr>
              <w:t>2.</w:t>
            </w:r>
            <w:r w:rsidRPr="000C2731">
              <w:rPr>
                <w:b/>
                <w:sz w:val="21"/>
                <w:szCs w:val="21"/>
              </w:rPr>
              <w:tab/>
              <w:t>CARACTERISTIQUES DENDROLOGIQUES</w:t>
            </w:r>
          </w:p>
          <w:p w:rsidR="00C66A0A" w:rsidRDefault="00C66A0A" w:rsidP="00B96589"/>
          <w:p w:rsidR="00EA54F7" w:rsidRDefault="00EA54F7" w:rsidP="00EA54F7">
            <w:r w:rsidRPr="00EA54F7">
              <w:rPr>
                <w:b/>
              </w:rPr>
              <w:t>Port</w:t>
            </w:r>
            <w:r>
              <w:t xml:space="preserve">: ramification oblique à cime plus ou moins en boule. </w:t>
            </w:r>
          </w:p>
          <w:p w:rsidR="00EA54F7" w:rsidRDefault="00EA54F7" w:rsidP="00EA54F7">
            <w:r w:rsidRPr="00EA54F7">
              <w:rPr>
                <w:b/>
              </w:rPr>
              <w:t>Dimensions</w:t>
            </w:r>
            <w:r>
              <w:t>: moyen à grand arbre.</w:t>
            </w:r>
          </w:p>
          <w:p w:rsidR="00EA54F7" w:rsidRDefault="00EA54F7" w:rsidP="00EA54F7">
            <w:r>
              <w:t>d (cm): 30 - 50 - (60) h (m): 10 - 20 - (30)</w:t>
            </w:r>
          </w:p>
          <w:p w:rsidR="00EA54F7" w:rsidRDefault="00EA54F7" w:rsidP="00EA54F7">
            <w:r w:rsidRPr="00EA54F7">
              <w:rPr>
                <w:b/>
              </w:rPr>
              <w:t>Ecorce</w:t>
            </w:r>
            <w:r>
              <w:t>: blanchâtre, assez rugueuse, épaisse (6 mm); sous-écorce vert foncé.</w:t>
            </w:r>
          </w:p>
          <w:p w:rsidR="00EA54F7" w:rsidRDefault="00EA54F7" w:rsidP="00EA54F7">
            <w:r w:rsidRPr="00EA54F7">
              <w:rPr>
                <w:b/>
              </w:rPr>
              <w:t>Feuilles</w:t>
            </w:r>
            <w:r>
              <w:t>: alternes, très finement dentées à limbe ovale, cordé à la base, acuminé, pubescent-étoilé dessus, laineux dessoirs, 5 - 7 - nervé à la base, (140 - 180 min x 120 ¬160 mm).</w:t>
            </w:r>
          </w:p>
          <w:p w:rsidR="00EA54F7" w:rsidRDefault="00EA54F7" w:rsidP="00EA54F7">
            <w:r w:rsidRPr="00EA54F7">
              <w:rPr>
                <w:b/>
              </w:rPr>
              <w:t>Inflorescences</w:t>
            </w:r>
            <w:r>
              <w:t>: axillaires en grappes de fascicules (30 ¬35 cm), pauciflores.</w:t>
            </w:r>
          </w:p>
          <w:p w:rsidR="00EA54F7" w:rsidRDefault="00EA54F7" w:rsidP="00EA54F7">
            <w:r w:rsidRPr="00EA54F7">
              <w:rPr>
                <w:b/>
              </w:rPr>
              <w:t>Fleurs</w:t>
            </w:r>
            <w:r>
              <w:t>: monoïques: les mâles à la partie supérieure, les femelles parfois solitaires à la base; 5 S valvaires; 5 P imbriqués, disque sous forme de glandes épisépales; 16¬(17) E; ovaire supère à 3 loges uniovulées.</w:t>
            </w:r>
          </w:p>
          <w:p w:rsidR="00EA54F7" w:rsidRDefault="00EA54F7" w:rsidP="00EA54F7">
            <w:r w:rsidRPr="00EA54F7">
              <w:rPr>
                <w:b/>
              </w:rPr>
              <w:t>Fruits</w:t>
            </w:r>
            <w:r>
              <w:t>: capsules globuleuses de 10 - 15 mm de diamètre, à exocarpe recouvert de poils étoilés, à déhiscence loculicide puis septicide.</w:t>
            </w:r>
          </w:p>
          <w:p w:rsidR="00EA54F7" w:rsidRPr="000C2731" w:rsidRDefault="00EA54F7" w:rsidP="00EA54F7">
            <w:r w:rsidRPr="00EA54F7">
              <w:rPr>
                <w:b/>
              </w:rPr>
              <w:t>Graines</w:t>
            </w:r>
            <w:r>
              <w:t>: ovales, caronculées (10 mm x 6 mm) avec une caroncule plutôt petite.</w:t>
            </w:r>
          </w:p>
        </w:tc>
      </w:tr>
    </w:tbl>
    <w:p w:rsidR="00EA54F7" w:rsidRDefault="00EA54F7" w:rsidP="00C66A0A"/>
    <w:p w:rsidR="00EA54F7" w:rsidRDefault="00EA54F7">
      <w:pPr>
        <w:widowControl/>
        <w:autoSpaceDE/>
        <w:autoSpaceDN/>
        <w:adjustRightInd/>
        <w:spacing w:after="200" w:line="276" w:lineRule="auto"/>
      </w:pPr>
      <w:r>
        <w:br w:type="page"/>
      </w:r>
    </w:p>
    <w:p w:rsidR="00EA54F7" w:rsidRPr="00EA54F7" w:rsidRDefault="00EA54F7" w:rsidP="00EA54F7">
      <w:pPr>
        <w:rPr>
          <w:b/>
          <w:sz w:val="21"/>
          <w:szCs w:val="21"/>
        </w:rPr>
      </w:pPr>
      <w:r w:rsidRPr="00EA54F7">
        <w:rPr>
          <w:b/>
          <w:sz w:val="21"/>
          <w:szCs w:val="21"/>
        </w:rPr>
        <w:lastRenderedPageBreak/>
        <w:t>Climat</w:t>
      </w:r>
    </w:p>
    <w:p w:rsidR="00EA54F7" w:rsidRPr="00EA54F7" w:rsidRDefault="00EA54F7" w:rsidP="00EA54F7">
      <w:pPr>
        <w:rPr>
          <w:sz w:val="21"/>
          <w:szCs w:val="21"/>
        </w:rPr>
      </w:pPr>
      <w:r w:rsidRPr="00EA54F7">
        <w:rPr>
          <w:sz w:val="21"/>
          <w:szCs w:val="21"/>
        </w:rPr>
        <w:t>- Pluviométrie annuelle</w:t>
      </w:r>
      <w:r w:rsidRPr="00EA54F7">
        <w:rPr>
          <w:sz w:val="21"/>
          <w:szCs w:val="21"/>
        </w:rPr>
        <w:tab/>
      </w:r>
      <w:r w:rsidRPr="00EA54F7">
        <w:rPr>
          <w:sz w:val="21"/>
          <w:szCs w:val="21"/>
        </w:rPr>
        <w:tab/>
        <w:t>: 2000 - 3000 - (3500) mm</w:t>
      </w:r>
    </w:p>
    <w:p w:rsidR="00EA54F7" w:rsidRPr="00EA54F7" w:rsidRDefault="00EA54F7" w:rsidP="00EA54F7">
      <w:pPr>
        <w:rPr>
          <w:sz w:val="21"/>
          <w:szCs w:val="21"/>
        </w:rPr>
      </w:pPr>
      <w:r w:rsidRPr="00EA54F7">
        <w:rPr>
          <w:sz w:val="21"/>
          <w:szCs w:val="21"/>
        </w:rPr>
        <w:t>- Nombre de mois écosecs</w:t>
      </w:r>
      <w:r w:rsidRPr="00EA54F7">
        <w:rPr>
          <w:sz w:val="21"/>
          <w:szCs w:val="21"/>
        </w:rPr>
        <w:tab/>
        <w:t>: 0 - 3</w:t>
      </w:r>
    </w:p>
    <w:p w:rsidR="00EA54F7" w:rsidRPr="00EA54F7" w:rsidRDefault="00EA54F7" w:rsidP="00EA54F7">
      <w:pPr>
        <w:rPr>
          <w:sz w:val="21"/>
          <w:szCs w:val="21"/>
        </w:rPr>
      </w:pPr>
      <w:r w:rsidRPr="00EA54F7">
        <w:rPr>
          <w:sz w:val="21"/>
          <w:szCs w:val="21"/>
        </w:rPr>
        <w:t>- Température moyenne annuelle</w:t>
      </w:r>
      <w:r w:rsidRPr="00EA54F7">
        <w:rPr>
          <w:sz w:val="21"/>
          <w:szCs w:val="21"/>
        </w:rPr>
        <w:tab/>
        <w:t>: 17°C</w:t>
      </w:r>
    </w:p>
    <w:p w:rsidR="00EA54F7" w:rsidRPr="00EA54F7" w:rsidRDefault="00EA54F7" w:rsidP="00EA54F7">
      <w:pPr>
        <w:rPr>
          <w:sz w:val="21"/>
          <w:szCs w:val="21"/>
        </w:rPr>
      </w:pPr>
      <w:r w:rsidRPr="00EA54F7">
        <w:rPr>
          <w:sz w:val="21"/>
          <w:szCs w:val="21"/>
        </w:rPr>
        <w:t>- Température moyenne du mois le plus froid</w:t>
      </w:r>
      <w:r w:rsidRPr="00EA54F7">
        <w:rPr>
          <w:sz w:val="21"/>
          <w:szCs w:val="21"/>
        </w:rPr>
        <w:tab/>
      </w:r>
      <w:proofErr w:type="gramStart"/>
      <w:r w:rsidRPr="00EA54F7">
        <w:rPr>
          <w:sz w:val="21"/>
          <w:szCs w:val="21"/>
        </w:rPr>
        <w:t>:14</w:t>
      </w:r>
      <w:proofErr w:type="gramEnd"/>
      <w:r w:rsidRPr="00EA54F7">
        <w:rPr>
          <w:sz w:val="21"/>
          <w:szCs w:val="21"/>
        </w:rPr>
        <w:t>°-15°C</w:t>
      </w:r>
    </w:p>
    <w:p w:rsidR="00EA54F7" w:rsidRPr="00EA54F7" w:rsidRDefault="00EA54F7" w:rsidP="00EA54F7">
      <w:pPr>
        <w:rPr>
          <w:sz w:val="21"/>
          <w:szCs w:val="21"/>
        </w:rPr>
      </w:pPr>
    </w:p>
    <w:p w:rsidR="00EA54F7" w:rsidRPr="00EA54F7" w:rsidRDefault="00EA54F7" w:rsidP="00EA54F7">
      <w:pPr>
        <w:rPr>
          <w:b/>
          <w:sz w:val="21"/>
          <w:szCs w:val="21"/>
        </w:rPr>
      </w:pPr>
      <w:r w:rsidRPr="00EA54F7">
        <w:rPr>
          <w:b/>
          <w:sz w:val="21"/>
          <w:szCs w:val="21"/>
        </w:rPr>
        <w:t>Sol</w:t>
      </w:r>
    </w:p>
    <w:p w:rsidR="00EA54F7" w:rsidRPr="00EA54F7" w:rsidRDefault="00EA54F7" w:rsidP="00EA54F7">
      <w:pPr>
        <w:rPr>
          <w:sz w:val="21"/>
          <w:szCs w:val="21"/>
        </w:rPr>
      </w:pPr>
      <w:r w:rsidRPr="00EA54F7">
        <w:rPr>
          <w:sz w:val="21"/>
          <w:szCs w:val="21"/>
        </w:rPr>
        <w:t>- Texture</w:t>
      </w:r>
      <w:r w:rsidRPr="00EA54F7">
        <w:rPr>
          <w:sz w:val="21"/>
          <w:szCs w:val="21"/>
        </w:rPr>
        <w:tab/>
        <w:t>: argileux, latéritique</w:t>
      </w:r>
    </w:p>
    <w:p w:rsidR="00EA54F7" w:rsidRPr="00EA54F7" w:rsidRDefault="00FD1904" w:rsidP="00EA54F7">
      <w:pPr>
        <w:rPr>
          <w:sz w:val="21"/>
          <w:szCs w:val="21"/>
        </w:rPr>
      </w:pPr>
      <w:r>
        <w:rPr>
          <w:sz w:val="21"/>
          <w:szCs w:val="21"/>
        </w:rPr>
        <w:t>- Drainage</w:t>
      </w:r>
      <w:r>
        <w:rPr>
          <w:sz w:val="21"/>
          <w:szCs w:val="21"/>
        </w:rPr>
        <w:tab/>
        <w:t xml:space="preserve">: </w:t>
      </w:r>
      <w:r w:rsidR="00EA54F7" w:rsidRPr="00EA54F7">
        <w:rPr>
          <w:sz w:val="21"/>
          <w:szCs w:val="21"/>
        </w:rPr>
        <w:t>mauvais</w:t>
      </w:r>
    </w:p>
    <w:p w:rsidR="00EA54F7" w:rsidRPr="00EA54F7" w:rsidRDefault="00EA54F7" w:rsidP="00EA54F7">
      <w:pPr>
        <w:rPr>
          <w:sz w:val="21"/>
          <w:szCs w:val="21"/>
        </w:rPr>
      </w:pPr>
      <w:r w:rsidRPr="00EA54F7">
        <w:rPr>
          <w:sz w:val="21"/>
          <w:szCs w:val="21"/>
        </w:rPr>
        <w:t>- Caractéristique : espèce ripicole des forêts ombrophiles</w:t>
      </w:r>
    </w:p>
    <w:p w:rsidR="00EA54F7" w:rsidRPr="00EA54F7" w:rsidRDefault="00EA54F7" w:rsidP="00EA54F7">
      <w:pPr>
        <w:rPr>
          <w:sz w:val="21"/>
          <w:szCs w:val="21"/>
        </w:rPr>
      </w:pPr>
    </w:p>
    <w:p w:rsidR="00EA54F7" w:rsidRPr="00EA54F7" w:rsidRDefault="00EA54F7" w:rsidP="00EA54F7">
      <w:pPr>
        <w:rPr>
          <w:b/>
          <w:sz w:val="21"/>
          <w:szCs w:val="21"/>
        </w:rPr>
      </w:pPr>
      <w:r w:rsidRPr="00EA54F7">
        <w:rPr>
          <w:b/>
          <w:sz w:val="21"/>
          <w:szCs w:val="21"/>
        </w:rPr>
        <w:t>Phénologie</w:t>
      </w:r>
    </w:p>
    <w:p w:rsidR="00EA54F7" w:rsidRPr="00EA54F7" w:rsidRDefault="00EA54F7" w:rsidP="00EA54F7">
      <w:pPr>
        <w:rPr>
          <w:sz w:val="21"/>
          <w:szCs w:val="21"/>
        </w:rPr>
      </w:pPr>
      <w:r w:rsidRPr="00EA54F7">
        <w:rPr>
          <w:sz w:val="21"/>
          <w:szCs w:val="21"/>
        </w:rPr>
        <w:t>- Feuillaison</w:t>
      </w:r>
      <w:r w:rsidRPr="00EA54F7">
        <w:rPr>
          <w:sz w:val="21"/>
          <w:szCs w:val="21"/>
        </w:rPr>
        <w:tab/>
        <w:t>: feuilles persistantes</w:t>
      </w:r>
    </w:p>
    <w:p w:rsidR="00EA54F7" w:rsidRPr="00EA54F7" w:rsidRDefault="00EA54F7" w:rsidP="00EA54F7">
      <w:pPr>
        <w:rPr>
          <w:sz w:val="21"/>
          <w:szCs w:val="21"/>
        </w:rPr>
      </w:pPr>
      <w:r w:rsidRPr="00EA54F7">
        <w:rPr>
          <w:sz w:val="21"/>
          <w:szCs w:val="21"/>
        </w:rPr>
        <w:t>- Floraison</w:t>
      </w:r>
      <w:r w:rsidRPr="00EA54F7">
        <w:rPr>
          <w:sz w:val="21"/>
          <w:szCs w:val="21"/>
        </w:rPr>
        <w:tab/>
        <w:t>: Juillet à Septembre</w:t>
      </w:r>
    </w:p>
    <w:p w:rsidR="00EA54F7" w:rsidRPr="00EA54F7" w:rsidRDefault="00EA54F7" w:rsidP="00EA54F7">
      <w:pPr>
        <w:rPr>
          <w:sz w:val="21"/>
          <w:szCs w:val="21"/>
        </w:rPr>
      </w:pPr>
      <w:r w:rsidRPr="00EA54F7">
        <w:rPr>
          <w:sz w:val="21"/>
          <w:szCs w:val="21"/>
        </w:rPr>
        <w:t>- Fructification</w:t>
      </w:r>
      <w:r>
        <w:rPr>
          <w:sz w:val="21"/>
          <w:szCs w:val="21"/>
        </w:rPr>
        <w:tab/>
      </w:r>
      <w:r w:rsidRPr="00EA54F7">
        <w:rPr>
          <w:sz w:val="21"/>
          <w:szCs w:val="21"/>
        </w:rPr>
        <w:t>: Octobre à Janvier avec maturité des fruits à partir du mois de Janvier</w:t>
      </w:r>
    </w:p>
    <w:p w:rsidR="00EA54F7" w:rsidRPr="00EA54F7" w:rsidRDefault="00EA54F7" w:rsidP="00EA54F7">
      <w:pPr>
        <w:rPr>
          <w:sz w:val="21"/>
          <w:szCs w:val="21"/>
        </w:rPr>
      </w:pPr>
      <w:r w:rsidRPr="00FD1904">
        <w:rPr>
          <w:b/>
          <w:sz w:val="21"/>
          <w:szCs w:val="21"/>
        </w:rPr>
        <w:t>Tempérament</w:t>
      </w:r>
      <w:r>
        <w:rPr>
          <w:sz w:val="21"/>
          <w:szCs w:val="21"/>
        </w:rPr>
        <w:tab/>
      </w:r>
      <w:r w:rsidRPr="00EA54F7">
        <w:rPr>
          <w:sz w:val="21"/>
          <w:szCs w:val="21"/>
        </w:rPr>
        <w:t>: héliophile</w:t>
      </w:r>
    </w:p>
    <w:p w:rsidR="00EA54F7" w:rsidRPr="00EA54F7" w:rsidRDefault="00EA54F7" w:rsidP="00EA54F7">
      <w:pPr>
        <w:rPr>
          <w:sz w:val="21"/>
          <w:szCs w:val="21"/>
        </w:rPr>
      </w:pPr>
      <w:r w:rsidRPr="00FD1904">
        <w:rPr>
          <w:b/>
          <w:sz w:val="21"/>
          <w:szCs w:val="21"/>
        </w:rPr>
        <w:t>Caractère</w:t>
      </w:r>
      <w:r>
        <w:rPr>
          <w:sz w:val="21"/>
          <w:szCs w:val="21"/>
        </w:rPr>
        <w:tab/>
      </w:r>
      <w:r w:rsidRPr="00EA54F7">
        <w:rPr>
          <w:sz w:val="21"/>
          <w:szCs w:val="21"/>
        </w:rPr>
        <w:t>: pionnier: l'espèce germe abondamment dès la mise en lumière du sol.</w:t>
      </w:r>
    </w:p>
    <w:p w:rsidR="00EA54F7" w:rsidRPr="00EA54F7" w:rsidRDefault="00EA54F7" w:rsidP="00EA54F7">
      <w:pPr>
        <w:rPr>
          <w:sz w:val="21"/>
          <w:szCs w:val="21"/>
        </w:rPr>
      </w:pPr>
      <w:r w:rsidRPr="00FD1904">
        <w:rPr>
          <w:b/>
          <w:sz w:val="21"/>
          <w:szCs w:val="21"/>
        </w:rPr>
        <w:t>Groupements végétaux/Associations</w:t>
      </w:r>
      <w:r w:rsidRPr="00EA54F7">
        <w:rPr>
          <w:sz w:val="21"/>
          <w:szCs w:val="21"/>
        </w:rPr>
        <w:t>: dans les forêts ombrophiles de bas-fonds</w:t>
      </w:r>
    </w:p>
    <w:p w:rsidR="00EA54F7" w:rsidRPr="00EA54F7" w:rsidRDefault="00EA54F7" w:rsidP="00EA54F7">
      <w:pPr>
        <w:rPr>
          <w:sz w:val="21"/>
          <w:szCs w:val="21"/>
        </w:rPr>
      </w:pPr>
    </w:p>
    <w:p w:rsidR="00EA54F7" w:rsidRPr="00FD1904" w:rsidRDefault="00EA54F7" w:rsidP="00EA54F7">
      <w:pPr>
        <w:rPr>
          <w:b/>
          <w:sz w:val="21"/>
          <w:szCs w:val="21"/>
        </w:rPr>
      </w:pPr>
      <w:r w:rsidRPr="00FD1904">
        <w:rPr>
          <w:b/>
          <w:sz w:val="21"/>
          <w:szCs w:val="21"/>
        </w:rPr>
        <w:t>4. SYLVICULTURE</w:t>
      </w:r>
    </w:p>
    <w:p w:rsidR="00EA54F7" w:rsidRPr="00FD1904" w:rsidRDefault="00EA54F7" w:rsidP="00EA54F7">
      <w:pPr>
        <w:rPr>
          <w:b/>
          <w:sz w:val="21"/>
          <w:szCs w:val="21"/>
        </w:rPr>
      </w:pPr>
      <w:r w:rsidRPr="00FD1904">
        <w:rPr>
          <w:b/>
          <w:sz w:val="21"/>
          <w:szCs w:val="21"/>
        </w:rPr>
        <w:t>Pépinières</w:t>
      </w:r>
    </w:p>
    <w:p w:rsidR="00EA54F7" w:rsidRPr="00EA54F7" w:rsidRDefault="00EA54F7" w:rsidP="00EA54F7">
      <w:pPr>
        <w:rPr>
          <w:sz w:val="21"/>
          <w:szCs w:val="21"/>
        </w:rPr>
      </w:pPr>
      <w:r w:rsidRPr="00EA54F7">
        <w:rPr>
          <w:sz w:val="21"/>
          <w:szCs w:val="21"/>
        </w:rPr>
        <w:t>- Source de graines</w:t>
      </w:r>
      <w:r w:rsidRPr="00EA54F7">
        <w:rPr>
          <w:sz w:val="21"/>
          <w:szCs w:val="21"/>
        </w:rPr>
        <w:tab/>
        <w:t>: Madagascar: Périnet, Sandrangato</w:t>
      </w:r>
    </w:p>
    <w:p w:rsidR="00EA54F7" w:rsidRPr="00EA54F7" w:rsidRDefault="00EA54F7" w:rsidP="00EA54F7">
      <w:pPr>
        <w:rPr>
          <w:sz w:val="21"/>
          <w:szCs w:val="21"/>
        </w:rPr>
      </w:pPr>
      <w:r w:rsidRPr="00EA54F7">
        <w:rPr>
          <w:sz w:val="21"/>
          <w:szCs w:val="21"/>
        </w:rPr>
        <w:t>- Poids de 1000 semences</w:t>
      </w:r>
      <w:r w:rsidR="00FD1904">
        <w:rPr>
          <w:sz w:val="21"/>
          <w:szCs w:val="21"/>
        </w:rPr>
        <w:t> :</w:t>
      </w:r>
    </w:p>
    <w:p w:rsidR="00EA54F7" w:rsidRPr="00EA54F7" w:rsidRDefault="00EA54F7" w:rsidP="00EA54F7">
      <w:pPr>
        <w:rPr>
          <w:sz w:val="21"/>
          <w:szCs w:val="21"/>
        </w:rPr>
      </w:pPr>
      <w:r w:rsidRPr="00EA54F7">
        <w:rPr>
          <w:sz w:val="21"/>
          <w:szCs w:val="21"/>
        </w:rPr>
        <w:t>- Traitement prégerminatif : il faut déloger les graines; le trempage à l'eau oxygénée à 10% pendant 48h à la lumière influe bénéfiquement sur l'échelonnement de la levée.</w:t>
      </w:r>
    </w:p>
    <w:p w:rsidR="00EA54F7" w:rsidRPr="00EA54F7" w:rsidRDefault="00EA54F7" w:rsidP="00EA54F7">
      <w:pPr>
        <w:rPr>
          <w:sz w:val="21"/>
          <w:szCs w:val="21"/>
        </w:rPr>
      </w:pPr>
      <w:r w:rsidRPr="00EA54F7">
        <w:rPr>
          <w:sz w:val="21"/>
          <w:szCs w:val="21"/>
        </w:rPr>
        <w:t>- Conservation</w:t>
      </w:r>
      <w:r w:rsidRPr="00EA54F7">
        <w:rPr>
          <w:sz w:val="21"/>
          <w:szCs w:val="21"/>
        </w:rPr>
        <w:tab/>
        <w:t>: possibilité en milieu bien sec et aéré</w:t>
      </w:r>
    </w:p>
    <w:p w:rsidR="00EA54F7" w:rsidRPr="00EA54F7" w:rsidRDefault="00EA54F7" w:rsidP="00EA54F7">
      <w:pPr>
        <w:rPr>
          <w:sz w:val="21"/>
          <w:szCs w:val="21"/>
        </w:rPr>
      </w:pPr>
      <w:r w:rsidRPr="00EA54F7">
        <w:rPr>
          <w:sz w:val="21"/>
          <w:szCs w:val="21"/>
        </w:rPr>
        <w:t>- Germination</w:t>
      </w:r>
      <w:r w:rsidRPr="00EA54F7">
        <w:rPr>
          <w:sz w:val="21"/>
          <w:szCs w:val="21"/>
        </w:rPr>
        <w:tab/>
        <w:t>: du type épigé; 65% du 21è au 49è jour.</w:t>
      </w:r>
    </w:p>
    <w:p w:rsidR="00FD1904" w:rsidRDefault="00FD1904" w:rsidP="00EA54F7">
      <w:pPr>
        <w:rPr>
          <w:sz w:val="21"/>
          <w:szCs w:val="21"/>
        </w:rPr>
      </w:pPr>
    </w:p>
    <w:p w:rsidR="00EA54F7" w:rsidRPr="00FD1904" w:rsidRDefault="00EA54F7" w:rsidP="00EA54F7">
      <w:pPr>
        <w:rPr>
          <w:b/>
          <w:sz w:val="21"/>
          <w:szCs w:val="21"/>
        </w:rPr>
      </w:pPr>
      <w:r w:rsidRPr="00FD1904">
        <w:rPr>
          <w:b/>
          <w:sz w:val="21"/>
          <w:szCs w:val="21"/>
        </w:rPr>
        <w:t>Plantation</w:t>
      </w:r>
    </w:p>
    <w:p w:rsidR="00EA54F7" w:rsidRPr="00EA54F7" w:rsidRDefault="00EA54F7" w:rsidP="00EA54F7">
      <w:pPr>
        <w:rPr>
          <w:sz w:val="21"/>
          <w:szCs w:val="21"/>
        </w:rPr>
      </w:pPr>
      <w:r w:rsidRPr="00EA54F7">
        <w:rPr>
          <w:sz w:val="21"/>
          <w:szCs w:val="21"/>
        </w:rPr>
        <w:t>- Types de plantation</w:t>
      </w:r>
      <w:r w:rsidRPr="00EA54F7">
        <w:rPr>
          <w:sz w:val="21"/>
          <w:szCs w:val="21"/>
        </w:rPr>
        <w:tab/>
        <w:t>: pots plastiques, boulettes</w:t>
      </w:r>
    </w:p>
    <w:p w:rsidR="00EA54F7" w:rsidRPr="00EA54F7" w:rsidRDefault="00EA54F7" w:rsidP="00EA54F7">
      <w:pPr>
        <w:rPr>
          <w:sz w:val="21"/>
          <w:szCs w:val="21"/>
        </w:rPr>
      </w:pPr>
      <w:r w:rsidRPr="00EA54F7">
        <w:rPr>
          <w:sz w:val="21"/>
          <w:szCs w:val="21"/>
        </w:rPr>
        <w:t>- Reproduction végétative: non observée</w:t>
      </w:r>
    </w:p>
    <w:p w:rsidR="00EA54F7" w:rsidRPr="00EA54F7" w:rsidRDefault="00EA54F7" w:rsidP="00EA54F7">
      <w:pPr>
        <w:rPr>
          <w:sz w:val="21"/>
          <w:szCs w:val="21"/>
        </w:rPr>
      </w:pPr>
      <w:r w:rsidRPr="00EA54F7">
        <w:rPr>
          <w:sz w:val="21"/>
          <w:szCs w:val="21"/>
        </w:rPr>
        <w:t>- Soins sylvicoles</w:t>
      </w:r>
      <w:r w:rsidRPr="00EA54F7">
        <w:rPr>
          <w:sz w:val="21"/>
          <w:szCs w:val="21"/>
        </w:rPr>
        <w:tab/>
        <w:t>: nettoiement, dégagement, dépressage</w:t>
      </w:r>
    </w:p>
    <w:p w:rsidR="00EA54F7" w:rsidRPr="00EA54F7" w:rsidRDefault="00EA54F7" w:rsidP="00EA54F7">
      <w:pPr>
        <w:rPr>
          <w:sz w:val="21"/>
          <w:szCs w:val="21"/>
        </w:rPr>
      </w:pPr>
      <w:r w:rsidRPr="00EA54F7">
        <w:rPr>
          <w:sz w:val="21"/>
          <w:szCs w:val="21"/>
        </w:rPr>
        <w:t xml:space="preserve">Utilisations sylvicoles </w:t>
      </w:r>
      <w:r w:rsidR="00FD1904">
        <w:rPr>
          <w:sz w:val="21"/>
          <w:szCs w:val="21"/>
        </w:rPr>
        <w:tab/>
      </w:r>
      <w:r w:rsidRPr="00EA54F7">
        <w:rPr>
          <w:sz w:val="21"/>
          <w:szCs w:val="21"/>
        </w:rPr>
        <w:t>: enrichissement, reforestation des zones dégradé</w:t>
      </w:r>
      <w:r w:rsidR="00FD1904">
        <w:rPr>
          <w:sz w:val="21"/>
          <w:szCs w:val="21"/>
        </w:rPr>
        <w:t>e</w:t>
      </w:r>
      <w:r w:rsidRPr="00EA54F7">
        <w:rPr>
          <w:sz w:val="21"/>
          <w:szCs w:val="21"/>
        </w:rPr>
        <w:t>s, dénudées</w:t>
      </w:r>
    </w:p>
    <w:p w:rsidR="00EA54F7" w:rsidRPr="00EA54F7" w:rsidRDefault="00EA54F7" w:rsidP="00EA54F7">
      <w:pPr>
        <w:rPr>
          <w:sz w:val="21"/>
          <w:szCs w:val="21"/>
        </w:rPr>
      </w:pPr>
      <w:r w:rsidRPr="00FD1904">
        <w:rPr>
          <w:b/>
          <w:sz w:val="21"/>
          <w:szCs w:val="21"/>
        </w:rPr>
        <w:t>Régime</w:t>
      </w:r>
      <w:r w:rsidRPr="00EA54F7">
        <w:rPr>
          <w:sz w:val="21"/>
          <w:szCs w:val="21"/>
        </w:rPr>
        <w:tab/>
      </w:r>
      <w:r w:rsidRPr="00EA54F7">
        <w:rPr>
          <w:sz w:val="21"/>
          <w:szCs w:val="21"/>
        </w:rPr>
        <w:tab/>
      </w:r>
      <w:r w:rsidRPr="00EA54F7">
        <w:rPr>
          <w:sz w:val="21"/>
          <w:szCs w:val="21"/>
        </w:rPr>
        <w:tab/>
        <w:t>: futaie</w:t>
      </w:r>
    </w:p>
    <w:p w:rsidR="00EA54F7" w:rsidRDefault="00EA54F7" w:rsidP="00EA54F7">
      <w:pPr>
        <w:rPr>
          <w:sz w:val="21"/>
          <w:szCs w:val="21"/>
        </w:rPr>
      </w:pPr>
      <w:r w:rsidRPr="00EA54F7">
        <w:rPr>
          <w:sz w:val="21"/>
          <w:szCs w:val="21"/>
        </w:rPr>
        <w:t>Croissance</w:t>
      </w:r>
      <w:r w:rsidRPr="00EA54F7">
        <w:rPr>
          <w:sz w:val="21"/>
          <w:szCs w:val="21"/>
        </w:rPr>
        <w:tab/>
      </w:r>
      <w:r w:rsidRPr="00EA54F7">
        <w:rPr>
          <w:sz w:val="21"/>
          <w:szCs w:val="21"/>
        </w:rPr>
        <w:tab/>
        <w:t>: rapide</w:t>
      </w:r>
    </w:p>
    <w:p w:rsidR="00FD1904" w:rsidRPr="00EA54F7" w:rsidRDefault="00FD1904" w:rsidP="00EA54F7">
      <w:pPr>
        <w:rPr>
          <w:sz w:val="21"/>
          <w:szCs w:val="21"/>
        </w:rPr>
      </w:pPr>
    </w:p>
    <w:p w:rsidR="00FD1904" w:rsidRPr="00FD1904" w:rsidRDefault="00EA54F7" w:rsidP="00EA54F7">
      <w:pPr>
        <w:rPr>
          <w:b/>
          <w:sz w:val="21"/>
          <w:szCs w:val="21"/>
        </w:rPr>
      </w:pPr>
      <w:r w:rsidRPr="00FD1904">
        <w:rPr>
          <w:b/>
          <w:sz w:val="21"/>
          <w:szCs w:val="21"/>
        </w:rPr>
        <w:t xml:space="preserve">Caractéristiques dendrométriques sur quelques stations de Madagascar </w:t>
      </w:r>
    </w:p>
    <w:p w:rsidR="00C66A0A" w:rsidRPr="00FD1904" w:rsidRDefault="00EA54F7" w:rsidP="00EA54F7">
      <w:pPr>
        <w:rPr>
          <w:i/>
          <w:sz w:val="21"/>
          <w:szCs w:val="21"/>
        </w:rPr>
      </w:pPr>
      <w:r w:rsidRPr="00FD1904">
        <w:rPr>
          <w:i/>
          <w:sz w:val="21"/>
          <w:szCs w:val="21"/>
        </w:rPr>
        <w:t>Essai de densité de plantation</w:t>
      </w:r>
    </w:p>
    <w:tbl>
      <w:tblPr>
        <w:tblW w:w="0" w:type="auto"/>
        <w:tblInd w:w="46" w:type="dxa"/>
        <w:tblLayout w:type="fixed"/>
        <w:tblCellMar>
          <w:left w:w="0" w:type="dxa"/>
          <w:right w:w="0" w:type="dxa"/>
        </w:tblCellMar>
        <w:tblLook w:val="0000" w:firstRow="0" w:lastRow="0" w:firstColumn="0" w:lastColumn="0" w:noHBand="0" w:noVBand="0"/>
      </w:tblPr>
      <w:tblGrid>
        <w:gridCol w:w="2179"/>
        <w:gridCol w:w="1042"/>
        <w:gridCol w:w="1008"/>
        <w:gridCol w:w="1277"/>
        <w:gridCol w:w="3998"/>
      </w:tblGrid>
      <w:tr w:rsidR="00FD1904" w:rsidTr="00BC6332">
        <w:trPr>
          <w:trHeight w:hRule="exact" w:val="269"/>
        </w:trPr>
        <w:tc>
          <w:tcPr>
            <w:tcW w:w="2179"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62" w:line="197" w:lineRule="exact"/>
              <w:jc w:val="center"/>
              <w:textAlignment w:val="baseline"/>
              <w:rPr>
                <w:spacing w:val="-6"/>
                <w:sz w:val="22"/>
                <w:szCs w:val="22"/>
              </w:rPr>
            </w:pPr>
            <w:r>
              <w:rPr>
                <w:spacing w:val="-6"/>
                <w:sz w:val="22"/>
                <w:szCs w:val="22"/>
              </w:rPr>
              <w:t>Lieu</w:t>
            </w:r>
          </w:p>
        </w:tc>
        <w:tc>
          <w:tcPr>
            <w:tcW w:w="1042"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57" w:line="202" w:lineRule="exact"/>
              <w:ind w:right="293"/>
              <w:jc w:val="right"/>
              <w:textAlignment w:val="baseline"/>
              <w:rPr>
                <w:spacing w:val="-18"/>
                <w:sz w:val="22"/>
                <w:szCs w:val="22"/>
              </w:rPr>
            </w:pPr>
            <w:r>
              <w:rPr>
                <w:spacing w:val="-18"/>
                <w:sz w:val="22"/>
                <w:szCs w:val="22"/>
              </w:rPr>
              <w:t>Aize</w:t>
            </w:r>
          </w:p>
        </w:tc>
        <w:tc>
          <w:tcPr>
            <w:tcW w:w="1008"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8" w:line="211" w:lineRule="exact"/>
              <w:jc w:val="center"/>
              <w:textAlignment w:val="baseline"/>
              <w:rPr>
                <w:spacing w:val="-10"/>
                <w:sz w:val="22"/>
                <w:szCs w:val="22"/>
              </w:rPr>
            </w:pPr>
            <w:r>
              <w:rPr>
                <w:spacing w:val="-10"/>
                <w:sz w:val="22"/>
                <w:szCs w:val="22"/>
              </w:rPr>
              <w:t>Nombre</w:t>
            </w:r>
          </w:p>
        </w:tc>
        <w:tc>
          <w:tcPr>
            <w:tcW w:w="1277"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4" w:line="114" w:lineRule="exact"/>
              <w:ind w:right="187"/>
              <w:jc w:val="right"/>
              <w:textAlignment w:val="baseline"/>
              <w:rPr>
                <w:b/>
                <w:bCs/>
                <w:spacing w:val="-9"/>
                <w:sz w:val="21"/>
                <w:szCs w:val="21"/>
              </w:rPr>
            </w:pPr>
            <w:r>
              <w:rPr>
                <w:b/>
                <w:bCs/>
                <w:spacing w:val="-9"/>
                <w:sz w:val="21"/>
                <w:szCs w:val="21"/>
              </w:rPr>
              <w:t xml:space="preserve">H </w:t>
            </w:r>
            <w:proofErr w:type="gramStart"/>
            <w:r>
              <w:rPr>
                <w:b/>
                <w:bCs/>
                <w:spacing w:val="-9"/>
                <w:sz w:val="21"/>
                <w:szCs w:val="21"/>
              </w:rPr>
              <w:t>moyenne</w:t>
            </w:r>
            <w:proofErr w:type="gramEnd"/>
          </w:p>
          <w:p w:rsidR="00FD1904" w:rsidRDefault="00FD1904" w:rsidP="00BC6332">
            <w:pPr>
              <w:kinsoku w:val="0"/>
              <w:overflowPunct w:val="0"/>
              <w:autoSpaceDE/>
              <w:autoSpaceDN/>
              <w:adjustRightInd/>
              <w:spacing w:line="101" w:lineRule="exact"/>
              <w:ind w:right="1177"/>
              <w:jc w:val="right"/>
              <w:textAlignment w:val="baseline"/>
              <w:rPr>
                <w:spacing w:val="-40"/>
                <w:sz w:val="22"/>
                <w:szCs w:val="22"/>
              </w:rPr>
            </w:pPr>
            <w:r>
              <w:rPr>
                <w:spacing w:val="-40"/>
                <w:sz w:val="22"/>
                <w:szCs w:val="22"/>
              </w:rPr>
              <w:t>,,</w:t>
            </w:r>
          </w:p>
        </w:tc>
        <w:tc>
          <w:tcPr>
            <w:tcW w:w="3998"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tabs>
                <w:tab w:val="left" w:pos="1440"/>
              </w:tabs>
              <w:kinsoku w:val="0"/>
              <w:overflowPunct w:val="0"/>
              <w:autoSpaceDE/>
              <w:autoSpaceDN/>
              <w:adjustRightInd/>
              <w:spacing w:before="34" w:line="225" w:lineRule="exact"/>
              <w:textAlignment w:val="baseline"/>
              <w:rPr>
                <w:b/>
                <w:bCs/>
                <w:spacing w:val="-7"/>
                <w:sz w:val="21"/>
                <w:szCs w:val="21"/>
              </w:rPr>
            </w:pPr>
            <w:r>
              <w:rPr>
                <w:b/>
                <w:bCs/>
                <w:spacing w:val="-7"/>
                <w:sz w:val="21"/>
                <w:szCs w:val="21"/>
              </w:rPr>
              <w:t>'</w:t>
            </w:r>
            <w:r>
              <w:rPr>
                <w:b/>
                <w:bCs/>
                <w:spacing w:val="-7"/>
                <w:sz w:val="21"/>
                <w:szCs w:val="21"/>
              </w:rPr>
              <w:tab/>
              <w:t>Observation</w:t>
            </w:r>
          </w:p>
        </w:tc>
      </w:tr>
      <w:tr w:rsidR="00FD1904" w:rsidTr="00BC6332">
        <w:trPr>
          <w:trHeight w:hRule="exact" w:val="345"/>
        </w:trPr>
        <w:tc>
          <w:tcPr>
            <w:tcW w:w="2179"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75" w:line="237" w:lineRule="exact"/>
              <w:ind w:left="87"/>
              <w:textAlignment w:val="baseline"/>
              <w:rPr>
                <w:b/>
                <w:bCs/>
                <w:spacing w:val="-14"/>
                <w:sz w:val="21"/>
                <w:szCs w:val="21"/>
              </w:rPr>
            </w:pPr>
            <w:r>
              <w:rPr>
                <w:b/>
                <w:bCs/>
                <w:spacing w:val="-14"/>
                <w:sz w:val="21"/>
                <w:szCs w:val="21"/>
              </w:rPr>
              <w:t>Hautes Terres: Ambatobe</w:t>
            </w:r>
          </w:p>
        </w:tc>
        <w:tc>
          <w:tcPr>
            <w:tcW w:w="1042"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78" w:line="237" w:lineRule="exact"/>
              <w:ind w:right="293"/>
              <w:jc w:val="right"/>
              <w:textAlignment w:val="baseline"/>
              <w:rPr>
                <w:b/>
                <w:bCs/>
                <w:spacing w:val="-14"/>
                <w:sz w:val="21"/>
                <w:szCs w:val="21"/>
              </w:rPr>
            </w:pPr>
            <w:r>
              <w:rPr>
                <w:b/>
                <w:bCs/>
                <w:spacing w:val="-14"/>
                <w:sz w:val="21"/>
                <w:szCs w:val="21"/>
              </w:rPr>
              <w:t>1 an•</w:t>
            </w:r>
          </w:p>
        </w:tc>
        <w:tc>
          <w:tcPr>
            <w:tcW w:w="1008"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82" w:line="237" w:lineRule="exact"/>
              <w:jc w:val="center"/>
              <w:textAlignment w:val="baseline"/>
              <w:rPr>
                <w:b/>
                <w:bCs/>
                <w:spacing w:val="-2"/>
                <w:sz w:val="21"/>
                <w:szCs w:val="21"/>
              </w:rPr>
            </w:pPr>
            <w:r>
              <w:rPr>
                <w:b/>
                <w:bCs/>
                <w:spacing w:val="-2"/>
                <w:sz w:val="21"/>
                <w:szCs w:val="21"/>
              </w:rPr>
              <w:t>50</w:t>
            </w:r>
          </w:p>
        </w:tc>
        <w:tc>
          <w:tcPr>
            <w:tcW w:w="1277"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82" w:line="237" w:lineRule="exact"/>
              <w:ind w:right="277"/>
              <w:jc w:val="right"/>
              <w:textAlignment w:val="baseline"/>
              <w:rPr>
                <w:b/>
                <w:bCs/>
                <w:spacing w:val="-5"/>
                <w:sz w:val="21"/>
                <w:szCs w:val="21"/>
              </w:rPr>
            </w:pPr>
            <w:r>
              <w:rPr>
                <w:b/>
                <w:bCs/>
                <w:spacing w:val="-5"/>
                <w:sz w:val="21"/>
                <w:szCs w:val="21"/>
              </w:rPr>
              <w:t>12,58 cm</w:t>
            </w:r>
          </w:p>
        </w:tc>
        <w:tc>
          <w:tcPr>
            <w:tcW w:w="3998" w:type="dxa"/>
            <w:tcBorders>
              <w:top w:val="single" w:sz="12" w:space="0" w:color="auto"/>
              <w:left w:val="single" w:sz="12" w:space="0" w:color="auto"/>
              <w:bottom w:val="nil"/>
              <w:right w:val="single" w:sz="12" w:space="0" w:color="auto"/>
            </w:tcBorders>
          </w:tcPr>
          <w:p w:rsidR="00FD1904" w:rsidRDefault="00FD1904" w:rsidP="00BC6332">
            <w:pPr>
              <w:kinsoku w:val="0"/>
              <w:overflowPunct w:val="0"/>
              <w:autoSpaceDE/>
              <w:autoSpaceDN/>
              <w:adjustRightInd/>
              <w:spacing w:after="93" w:line="237" w:lineRule="exact"/>
              <w:textAlignment w:val="baseline"/>
              <w:rPr>
                <w:b/>
                <w:bCs/>
                <w:spacing w:val="-8"/>
                <w:sz w:val="21"/>
                <w:szCs w:val="21"/>
              </w:rPr>
            </w:pPr>
            <w:r>
              <w:rPr>
                <w:b/>
                <w:bCs/>
                <w:spacing w:val="-8"/>
                <w:sz w:val="21"/>
                <w:szCs w:val="21"/>
              </w:rPr>
              <w:t>Semis non repiqués: laissés sur plate-bande</w:t>
            </w:r>
          </w:p>
        </w:tc>
      </w:tr>
      <w:tr w:rsidR="00FD1904" w:rsidTr="00BC6332">
        <w:trPr>
          <w:trHeight w:hRule="exact" w:val="332"/>
        </w:trPr>
        <w:tc>
          <w:tcPr>
            <w:tcW w:w="2179"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20" w:line="202" w:lineRule="exact"/>
              <w:ind w:left="87"/>
              <w:textAlignment w:val="baseline"/>
              <w:rPr>
                <w:b/>
                <w:bCs/>
                <w:spacing w:val="-7"/>
                <w:sz w:val="21"/>
                <w:szCs w:val="21"/>
              </w:rPr>
            </w:pPr>
            <w:r>
              <w:rPr>
                <w:b/>
                <w:bCs/>
                <w:spacing w:val="-7"/>
                <w:sz w:val="21"/>
                <w:szCs w:val="21"/>
              </w:rPr>
              <w:t>Moyen Est Morarano</w:t>
            </w:r>
          </w:p>
        </w:tc>
        <w:tc>
          <w:tcPr>
            <w:tcW w:w="1042"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19" w:line="203" w:lineRule="exact"/>
              <w:ind w:right="293"/>
              <w:jc w:val="right"/>
              <w:textAlignment w:val="baseline"/>
              <w:rPr>
                <w:b/>
                <w:bCs/>
                <w:spacing w:val="-9"/>
                <w:sz w:val="21"/>
                <w:szCs w:val="21"/>
              </w:rPr>
            </w:pPr>
            <w:r>
              <w:rPr>
                <w:b/>
                <w:bCs/>
                <w:spacing w:val="-9"/>
                <w:sz w:val="21"/>
                <w:szCs w:val="21"/>
              </w:rPr>
              <w:t>1 an</w:t>
            </w:r>
          </w:p>
        </w:tc>
        <w:tc>
          <w:tcPr>
            <w:tcW w:w="1008"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13" w:line="209" w:lineRule="exact"/>
              <w:jc w:val="center"/>
              <w:textAlignment w:val="baseline"/>
              <w:rPr>
                <w:b/>
                <w:bCs/>
                <w:spacing w:val="1"/>
                <w:sz w:val="21"/>
                <w:szCs w:val="21"/>
              </w:rPr>
            </w:pPr>
            <w:r>
              <w:rPr>
                <w:b/>
                <w:bCs/>
                <w:spacing w:val="1"/>
                <w:sz w:val="21"/>
                <w:szCs w:val="21"/>
              </w:rPr>
              <w:t>80</w:t>
            </w:r>
          </w:p>
        </w:tc>
        <w:tc>
          <w:tcPr>
            <w:tcW w:w="1277"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08" w:line="214" w:lineRule="exact"/>
              <w:ind w:right="367"/>
              <w:jc w:val="right"/>
              <w:textAlignment w:val="baseline"/>
              <w:rPr>
                <w:b/>
                <w:bCs/>
                <w:spacing w:val="-5"/>
                <w:sz w:val="21"/>
                <w:szCs w:val="21"/>
              </w:rPr>
            </w:pPr>
            <w:r>
              <w:rPr>
                <w:b/>
                <w:bCs/>
                <w:spacing w:val="-5"/>
                <w:sz w:val="21"/>
                <w:szCs w:val="21"/>
              </w:rPr>
              <w:t>28 cm</w:t>
            </w:r>
          </w:p>
        </w:tc>
        <w:tc>
          <w:tcPr>
            <w:tcW w:w="3998"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97" w:line="225" w:lineRule="exact"/>
              <w:textAlignment w:val="baseline"/>
              <w:rPr>
                <w:sz w:val="24"/>
                <w:szCs w:val="24"/>
              </w:rPr>
            </w:pPr>
            <w:r>
              <w:rPr>
                <w:b/>
                <w:bCs/>
                <w:spacing w:val="-7"/>
                <w:sz w:val="21"/>
                <w:szCs w:val="21"/>
              </w:rPr>
              <w:t>Semis repiqués: dans des tubes à substrat cons</w:t>
            </w:r>
            <w:r>
              <w:rPr>
                <w:b/>
                <w:bCs/>
                <w:spacing w:val="-7"/>
                <w:sz w:val="21"/>
                <w:szCs w:val="21"/>
              </w:rPr>
              <w:noBreakHyphen/>
            </w:r>
          </w:p>
        </w:tc>
      </w:tr>
      <w:tr w:rsidR="00FD1904" w:rsidTr="00BC6332">
        <w:trPr>
          <w:trHeight w:hRule="exact" w:val="274"/>
        </w:trPr>
        <w:tc>
          <w:tcPr>
            <w:tcW w:w="2179" w:type="dxa"/>
            <w:tcBorders>
              <w:top w:val="nil"/>
              <w:left w:val="single" w:sz="12" w:space="0" w:color="auto"/>
              <w:bottom w:val="single" w:sz="12" w:space="0" w:color="auto"/>
              <w:right w:val="single" w:sz="12" w:space="0" w:color="auto"/>
            </w:tcBorders>
          </w:tcPr>
          <w:p w:rsidR="00FD1904" w:rsidRDefault="00FD1904" w:rsidP="00BC6332">
            <w:pPr>
              <w:kinsoku w:val="0"/>
              <w:overflowPunct w:val="0"/>
              <w:autoSpaceDE/>
              <w:autoSpaceDN/>
              <w:adjustRightInd/>
              <w:textAlignment w:val="baseline"/>
              <w:rPr>
                <w:sz w:val="24"/>
                <w:szCs w:val="24"/>
              </w:rPr>
            </w:pPr>
          </w:p>
        </w:tc>
        <w:tc>
          <w:tcPr>
            <w:tcW w:w="1042"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52" w:line="212" w:lineRule="exact"/>
              <w:ind w:right="1013"/>
              <w:jc w:val="right"/>
              <w:textAlignment w:val="baseline"/>
              <w:rPr>
                <w:sz w:val="22"/>
                <w:szCs w:val="22"/>
              </w:rPr>
            </w:pPr>
            <w:r>
              <w:rPr>
                <w:sz w:val="22"/>
                <w:szCs w:val="22"/>
              </w:rPr>
              <w:t>.</w:t>
            </w:r>
          </w:p>
        </w:tc>
        <w:tc>
          <w:tcPr>
            <w:tcW w:w="1008" w:type="dxa"/>
            <w:tcBorders>
              <w:top w:val="nil"/>
              <w:left w:val="single" w:sz="12" w:space="0" w:color="auto"/>
              <w:bottom w:val="single" w:sz="12" w:space="0" w:color="auto"/>
              <w:right w:val="single" w:sz="12" w:space="0" w:color="auto"/>
            </w:tcBorders>
          </w:tcPr>
          <w:p w:rsidR="00FD1904" w:rsidRDefault="00FD1904" w:rsidP="00BC6332">
            <w:pPr>
              <w:kinsoku w:val="0"/>
              <w:overflowPunct w:val="0"/>
              <w:autoSpaceDE/>
              <w:autoSpaceDN/>
              <w:adjustRightInd/>
              <w:textAlignment w:val="baseline"/>
              <w:rPr>
                <w:sz w:val="24"/>
                <w:szCs w:val="24"/>
              </w:rPr>
            </w:pPr>
          </w:p>
        </w:tc>
        <w:tc>
          <w:tcPr>
            <w:tcW w:w="1277"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7" w:line="217" w:lineRule="exact"/>
              <w:ind w:right="1177"/>
              <w:jc w:val="right"/>
              <w:textAlignment w:val="baseline"/>
              <w:rPr>
                <w:sz w:val="22"/>
                <w:szCs w:val="22"/>
              </w:rPr>
            </w:pPr>
            <w:r>
              <w:rPr>
                <w:sz w:val="22"/>
                <w:szCs w:val="22"/>
              </w:rPr>
              <w:t>-</w:t>
            </w:r>
          </w:p>
        </w:tc>
        <w:tc>
          <w:tcPr>
            <w:tcW w:w="3998"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after="35" w:line="229" w:lineRule="exact"/>
              <w:textAlignment w:val="baseline"/>
              <w:rPr>
                <w:spacing w:val="-10"/>
                <w:sz w:val="22"/>
                <w:szCs w:val="22"/>
              </w:rPr>
            </w:pPr>
            <w:r>
              <w:rPr>
                <w:b/>
                <w:bCs/>
                <w:spacing w:val="-10"/>
                <w:sz w:val="21"/>
                <w:szCs w:val="21"/>
              </w:rPr>
              <w:t xml:space="preserve">titué d'humus et de terre </w:t>
            </w:r>
            <w:r>
              <w:rPr>
                <w:spacing w:val="-10"/>
                <w:sz w:val="22"/>
                <w:szCs w:val="22"/>
              </w:rPr>
              <w:t>humifère</w:t>
            </w:r>
          </w:p>
        </w:tc>
      </w:tr>
    </w:tbl>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5.</w:t>
      </w:r>
      <w:r w:rsidRPr="00FD1904">
        <w:rPr>
          <w:b/>
        </w:rPr>
        <w:tab/>
        <w:t xml:space="preserve">CARACTERISTIQUES DU BOIS ET UTILISATIONS </w:t>
      </w:r>
    </w:p>
    <w:p w:rsidR="00FD1904" w:rsidRPr="00FD1904" w:rsidRDefault="00FD1904" w:rsidP="00FD1904">
      <w:pPr>
        <w:widowControl/>
        <w:autoSpaceDE/>
        <w:autoSpaceDN/>
        <w:adjustRightInd/>
        <w:rPr>
          <w:b/>
        </w:rPr>
      </w:pPr>
      <w:r w:rsidRPr="00FD1904">
        <w:rPr>
          <w:b/>
        </w:rPr>
        <w:t>Bois</w:t>
      </w:r>
    </w:p>
    <w:p w:rsidR="00FD1904" w:rsidRDefault="00FD1904" w:rsidP="00FD1904">
      <w:pPr>
        <w:widowControl/>
        <w:autoSpaceDE/>
        <w:autoSpaceDN/>
        <w:adjustRightInd/>
      </w:pPr>
      <w:r>
        <w:t>- Bois à grain moyen de droit fil</w:t>
      </w:r>
    </w:p>
    <w:p w:rsidR="00FD1904" w:rsidRDefault="00FD1904" w:rsidP="00FD1904">
      <w:pPr>
        <w:widowControl/>
        <w:autoSpaceDE/>
        <w:autoSpaceDN/>
        <w:adjustRightInd/>
      </w:pPr>
      <w:r>
        <w:t>- Bois blanc légèrement brillant débité sur maille</w:t>
      </w:r>
    </w:p>
    <w:p w:rsidR="00FD1904" w:rsidRDefault="00FD1904" w:rsidP="00FD1904">
      <w:pPr>
        <w:widowControl/>
        <w:autoSpaceDE/>
        <w:autoSpaceDN/>
        <w:adjustRightInd/>
      </w:pPr>
      <w:r>
        <w:t>- Densité</w:t>
      </w:r>
      <w:r>
        <w:tab/>
        <w:t>: 0,400 à 0,550 g/cm3: bois léger à très léger; bois très tendre à tendre, à moyen retrait et moyennement nerveux</w:t>
      </w:r>
    </w:p>
    <w:p w:rsidR="00FD1904" w:rsidRDefault="00FD1904" w:rsidP="00FD1904">
      <w:pPr>
        <w:widowControl/>
        <w:autoSpaceDE/>
        <w:autoSpaceDN/>
        <w:adjustRightInd/>
      </w:pPr>
      <w:r>
        <w:t>- Durabilité</w:t>
      </w:r>
      <w:r>
        <w:tab/>
        <w:t>: mauvaise</w:t>
      </w:r>
    </w:p>
    <w:p w:rsidR="00FD1904" w:rsidRDefault="00FD1904" w:rsidP="00FD1904">
      <w:pPr>
        <w:widowControl/>
        <w:autoSpaceDE/>
        <w:autoSpaceDN/>
        <w:adjustRightInd/>
      </w:pPr>
      <w:r>
        <w:t>- Imprégnabilité</w:t>
      </w:r>
      <w:r>
        <w:tab/>
        <w:t>: bonne</w:t>
      </w:r>
    </w:p>
    <w:p w:rsidR="00FD1904" w:rsidRDefault="00FD1904" w:rsidP="00FD1904">
      <w:pPr>
        <w:widowControl/>
        <w:autoSpaceDE/>
        <w:autoSpaceDN/>
        <w:adjustRightInd/>
      </w:pPr>
      <w:r>
        <w:t>- Séchage</w:t>
      </w:r>
      <w:r>
        <w:tab/>
        <w:t>: rapide, facile</w:t>
      </w:r>
    </w:p>
    <w:p w:rsidR="00FD1904" w:rsidRDefault="00FD1904" w:rsidP="00FD1904">
      <w:pPr>
        <w:widowControl/>
        <w:autoSpaceDE/>
        <w:autoSpaceDN/>
        <w:adjustRightInd/>
      </w:pPr>
      <w:r>
        <w:t>- Taux de silice : négligeable (</w:t>
      </w:r>
      <w:proofErr w:type="gramStart"/>
      <w:r>
        <w:t>.&lt;</w:t>
      </w:r>
      <w:proofErr w:type="gramEnd"/>
      <w:r>
        <w:t xml:space="preserve"> 0,05%)</w:t>
      </w:r>
    </w:p>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Utilisations</w:t>
      </w:r>
    </w:p>
    <w:p w:rsidR="00FD1904" w:rsidRDefault="00FD1904" w:rsidP="00FD1904">
      <w:pPr>
        <w:widowControl/>
        <w:autoSpaceDE/>
        <w:autoSpaceDN/>
        <w:adjustRightInd/>
      </w:pPr>
      <w:r>
        <w:t xml:space="preserve">- Piquets de clôtures, tuteurs, essence allumettière, lattes pour panneaux. </w:t>
      </w:r>
    </w:p>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6. BIBLIOGRAPHIE</w:t>
      </w:r>
    </w:p>
    <w:p w:rsidR="00FD1904" w:rsidRDefault="00FD1904" w:rsidP="00FD1904">
      <w:pPr>
        <w:widowControl/>
        <w:autoSpaceDE/>
        <w:autoSpaceDN/>
        <w:adjustRightInd/>
      </w:pPr>
      <w:r>
        <w:t>BEDEL et THIEL (1973); RAZAKANIRINA (1980); RAKOTOVAO (1982); RAZAFIMANDRANTO (1983); RABEVOHITRA (1985); RAKOTOVAO et PARANT (1985).</w:t>
      </w:r>
    </w:p>
    <w:p w:rsidR="00C66A0A" w:rsidRPr="000C2731" w:rsidRDefault="00C66A0A" w:rsidP="00FD1904">
      <w:pPr>
        <w:widowControl/>
        <w:autoSpaceDE/>
        <w:autoSpaceDN/>
        <w:adjustRightInd/>
      </w:pPr>
      <w:r w:rsidRPr="000C2731">
        <w:br w:type="page"/>
      </w:r>
    </w:p>
    <w:p w:rsidR="00C66A0A" w:rsidRPr="000C2731"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8A3E02" w:rsidRPr="006C482A" w:rsidRDefault="008A3E0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DALBERGIA BARONI Baker.</w:t>
            </w:r>
          </w:p>
          <w:p w:rsidR="00C66A0A" w:rsidRPr="008A3E02" w:rsidRDefault="008A3E02" w:rsidP="008A3E02">
            <w:pPr>
              <w:kinsoku w:val="0"/>
              <w:overflowPunct w:val="0"/>
              <w:autoSpaceDE/>
              <w:autoSpaceDN/>
              <w:adjustRightInd/>
              <w:jc w:val="center"/>
              <w:textAlignment w:val="baseline"/>
              <w:rPr>
                <w:sz w:val="28"/>
                <w:szCs w:val="28"/>
              </w:rPr>
            </w:pPr>
            <w:r w:rsidRPr="008A3E02">
              <w:rPr>
                <w:sz w:val="28"/>
                <w:szCs w:val="28"/>
              </w:rPr>
              <w:t>PAPILIONOIDEAE</w:t>
            </w:r>
          </w:p>
        </w:tc>
      </w:tr>
      <w:tr w:rsidR="008A3E02" w:rsidRPr="0074521E" w:rsidTr="00BC6332">
        <w:tc>
          <w:tcPr>
            <w:tcW w:w="10606" w:type="dxa"/>
          </w:tcPr>
          <w:p w:rsidR="008A3E02" w:rsidRDefault="008A3E02" w:rsidP="008A3E02">
            <w:r w:rsidRPr="008A3E02">
              <w:rPr>
                <w:u w:val="single"/>
              </w:rPr>
              <w:t>Noms vernaculaires</w:t>
            </w:r>
            <w:r>
              <w:tab/>
              <w:t>: Voamboana - Hazovola - Sovoka Sovodrano - Hitsika Tsiandalana</w:t>
            </w:r>
          </w:p>
          <w:p w:rsidR="008A3E02" w:rsidRPr="0074521E" w:rsidRDefault="008A3E02" w:rsidP="008A3E02">
            <w:r w:rsidRPr="008A3E02">
              <w:rPr>
                <w:u w:val="single"/>
              </w:rPr>
              <w:t>Noms commerciaux</w:t>
            </w:r>
            <w:r>
              <w:tab/>
              <w:t>: Voamboana - Palissandre</w:t>
            </w:r>
          </w:p>
        </w:tc>
      </w:tr>
    </w:tbl>
    <w:p w:rsidR="00C66A0A" w:rsidRPr="00EA54F7" w:rsidRDefault="00C66A0A" w:rsidP="00FD1904"/>
    <w:tbl>
      <w:tblPr>
        <w:tblStyle w:val="Grilledutableau"/>
        <w:tblW w:w="10606" w:type="dxa"/>
        <w:tblLook w:val="04A0" w:firstRow="1" w:lastRow="0" w:firstColumn="1" w:lastColumn="0" w:noHBand="0" w:noVBand="1"/>
      </w:tblPr>
      <w:tblGrid>
        <w:gridCol w:w="3085"/>
        <w:gridCol w:w="7521"/>
      </w:tblGrid>
      <w:tr w:rsidR="000C2731" w:rsidTr="000C2731">
        <w:tc>
          <w:tcPr>
            <w:tcW w:w="3085" w:type="dxa"/>
          </w:tcPr>
          <w:p w:rsidR="000C2731" w:rsidRDefault="008A3E02" w:rsidP="008A3E02">
            <w:pPr>
              <w:jc w:val="center"/>
            </w:pPr>
            <w:r>
              <w:rPr>
                <w:noProof/>
                <w:sz w:val="24"/>
                <w:szCs w:val="24"/>
              </w:rPr>
              <w:drawing>
                <wp:inline distT="0" distB="0" distL="0" distR="0">
                  <wp:extent cx="1752600" cy="17811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781175"/>
                          </a:xfrm>
                          <a:prstGeom prst="rect">
                            <a:avLst/>
                          </a:prstGeom>
                          <a:noFill/>
                          <a:ln>
                            <a:noFill/>
                          </a:ln>
                        </pic:spPr>
                      </pic:pic>
                    </a:graphicData>
                  </a:graphic>
                </wp:inline>
              </w:drawing>
            </w:r>
          </w:p>
          <w:p w:rsidR="008A3E02" w:rsidRDefault="008A3E02" w:rsidP="008A3E02">
            <w:pPr>
              <w:jc w:val="center"/>
            </w:pPr>
          </w:p>
          <w:p w:rsidR="008A3E02" w:rsidRPr="00EA54F7" w:rsidRDefault="008A3E02" w:rsidP="008A3E02">
            <w:pPr>
              <w:jc w:val="center"/>
            </w:pPr>
            <w:r>
              <w:rPr>
                <w:noProof/>
                <w:sz w:val="24"/>
                <w:szCs w:val="24"/>
              </w:rPr>
              <w:drawing>
                <wp:inline distT="0" distB="0" distL="0" distR="0">
                  <wp:extent cx="1352550" cy="18859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2550" cy="18859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A3E02" w:rsidRPr="008A3E02" w:rsidRDefault="008A3E02" w:rsidP="008A3E02">
            <w:pPr>
              <w:rPr>
                <w:sz w:val="21"/>
                <w:szCs w:val="21"/>
              </w:rPr>
            </w:pPr>
            <w:r w:rsidRPr="008A3E02">
              <w:rPr>
                <w:b/>
                <w:sz w:val="21"/>
                <w:szCs w:val="21"/>
              </w:rPr>
              <w:t>Latitude</w:t>
            </w:r>
            <w:r w:rsidRPr="008A3E02">
              <w:rPr>
                <w:sz w:val="21"/>
                <w:szCs w:val="21"/>
              </w:rPr>
              <w:t xml:space="preserve"> : 12° - 25°S</w:t>
            </w:r>
          </w:p>
          <w:p w:rsidR="008A3E02" w:rsidRPr="008A3E02" w:rsidRDefault="008A3E02" w:rsidP="008A3E02">
            <w:pPr>
              <w:rPr>
                <w:sz w:val="21"/>
                <w:szCs w:val="21"/>
              </w:rPr>
            </w:pPr>
            <w:r w:rsidRPr="008A3E02">
              <w:rPr>
                <w:b/>
                <w:sz w:val="21"/>
                <w:szCs w:val="21"/>
              </w:rPr>
              <w:t>Régions</w:t>
            </w:r>
            <w:r>
              <w:rPr>
                <w:sz w:val="21"/>
                <w:szCs w:val="21"/>
              </w:rPr>
              <w:t xml:space="preserve"> </w:t>
            </w:r>
            <w:r w:rsidRPr="008A3E02">
              <w:rPr>
                <w:sz w:val="21"/>
                <w:szCs w:val="21"/>
              </w:rPr>
              <w:t>: Madagascar: forêts ombrophiles du domaine oriental (zone côtière, basses collines et région de moyenne altitude)</w:t>
            </w:r>
          </w:p>
          <w:p w:rsidR="008A3E02" w:rsidRPr="008A3E02" w:rsidRDefault="008A3E02" w:rsidP="008A3E02">
            <w:pPr>
              <w:rPr>
                <w:sz w:val="21"/>
                <w:szCs w:val="21"/>
              </w:rPr>
            </w:pPr>
            <w:r w:rsidRPr="008A3E02">
              <w:rPr>
                <w:b/>
                <w:sz w:val="21"/>
                <w:szCs w:val="21"/>
              </w:rPr>
              <w:t>Altitude</w:t>
            </w:r>
            <w:r w:rsidRPr="008A3E02">
              <w:rPr>
                <w:sz w:val="21"/>
                <w:szCs w:val="21"/>
              </w:rPr>
              <w:t>: 0 - 1000 m</w:t>
            </w:r>
          </w:p>
          <w:p w:rsidR="008A3E02" w:rsidRPr="008A3E02" w:rsidRDefault="008A3E02" w:rsidP="008A3E02">
            <w:pPr>
              <w:rPr>
                <w:i/>
                <w:sz w:val="21"/>
                <w:szCs w:val="21"/>
              </w:rPr>
            </w:pPr>
            <w:r w:rsidRPr="008A3E02">
              <w:rPr>
                <w:i/>
                <w:sz w:val="21"/>
                <w:szCs w:val="21"/>
              </w:rPr>
              <w:t>Remarque</w:t>
            </w:r>
          </w:p>
          <w:p w:rsidR="000C2731" w:rsidRDefault="008A3E02" w:rsidP="008A3E02">
            <w:pPr>
              <w:rPr>
                <w:sz w:val="21"/>
                <w:szCs w:val="21"/>
              </w:rPr>
            </w:pPr>
            <w:r w:rsidRPr="008A3E02">
              <w:rPr>
                <w:sz w:val="21"/>
                <w:szCs w:val="21"/>
              </w:rPr>
              <w:t>Espèce endémique comportant 2 sous-espèces</w:t>
            </w:r>
            <w:r>
              <w:rPr>
                <w:sz w:val="21"/>
                <w:szCs w:val="21"/>
              </w:rPr>
              <w:t>.</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0C2731" w:rsidRDefault="000C2731" w:rsidP="00FD1904"/>
          <w:p w:rsidR="008A3E02" w:rsidRDefault="008A3E02" w:rsidP="008A3E02">
            <w:r w:rsidRPr="008A3E02">
              <w:rPr>
                <w:b/>
              </w:rPr>
              <w:t>Port</w:t>
            </w:r>
            <w:r>
              <w:t>: ramifié, à. fût parfois élancé; feuillage vert à houppier en boule.</w:t>
            </w:r>
          </w:p>
          <w:p w:rsidR="008A3E02" w:rsidRDefault="008A3E02" w:rsidP="008A3E02">
            <w:r>
              <w:t>Ecorce: lisse, uniformément grisâtre, mince et crevassée.</w:t>
            </w:r>
          </w:p>
          <w:p w:rsidR="008A3E02" w:rsidRDefault="008A3E02" w:rsidP="008A3E02">
            <w:r w:rsidRPr="008A3E02">
              <w:rPr>
                <w:b/>
              </w:rPr>
              <w:t>Feuilles</w:t>
            </w:r>
            <w:r>
              <w:t>: composées imparipennées, alternes, stipulées, de 35 - 70 mm de long; folioles au nombre de 19 - 25, à limbe pubescent, oblong à obovale (6 - 20 mm x 2 ¬7 mm ; 13 mm x 7 mm) .à nervures secondaires souvent obsolètes.</w:t>
            </w:r>
          </w:p>
          <w:p w:rsidR="008A3E02" w:rsidRDefault="008A3E02" w:rsidP="008A3E02">
            <w:r w:rsidRPr="008A3E02">
              <w:rPr>
                <w:b/>
              </w:rPr>
              <w:t>Inflorescences</w:t>
            </w:r>
            <w:r>
              <w:t>: en panicules terminales et axillaires, pubescentes, à ramifications ultimes en cymes unipares scorpioïdes.</w:t>
            </w:r>
          </w:p>
          <w:p w:rsidR="008A3E02" w:rsidRDefault="008A3E02" w:rsidP="008A3E02">
            <w:r w:rsidRPr="008A3E02">
              <w:rPr>
                <w:b/>
              </w:rPr>
              <w:t>Fleurs</w:t>
            </w:r>
            <w:r>
              <w:t>: blanches, zygomorphes: 5 (S) quinconciaux, inégaux; 5P inégaux, onguiculés; 10 E soudées (monadelphes) à anthères déhiscentes par pore apical; ovaire aplati, velu stipité, uniloculaire à 2 - 3 ovules campylotropes.</w:t>
            </w:r>
          </w:p>
          <w:p w:rsidR="008A3E02" w:rsidRDefault="008A3E02" w:rsidP="008A3E02">
            <w:r w:rsidRPr="008A3E02">
              <w:rPr>
                <w:b/>
              </w:rPr>
              <w:t>Fruits</w:t>
            </w:r>
            <w:r>
              <w:t>: gousses indéhiscentes, réticulées, glabres, allongées ou subarrondies (35 - 40 inm x 9 - 14 mm ; 22 - 32 inm 15 - 20 nun).</w:t>
            </w:r>
          </w:p>
          <w:p w:rsidR="008A3E02" w:rsidRPr="000C2731" w:rsidRDefault="008A3E02" w:rsidP="008A3E02">
            <w:r w:rsidRPr="008A3E02">
              <w:rPr>
                <w:b/>
              </w:rPr>
              <w:t>Graines</w:t>
            </w:r>
            <w:r>
              <w:t>: réniformes de .3 - 6mm de diamètre, aplaties, 1 - (2) - (3)/fruit, brunes.</w:t>
            </w:r>
          </w:p>
        </w:tc>
      </w:tr>
    </w:tbl>
    <w:p w:rsidR="008A3E02" w:rsidRDefault="008A3E02" w:rsidP="00FD1904"/>
    <w:p w:rsidR="008A3E02" w:rsidRDefault="008A3E02">
      <w:pPr>
        <w:widowControl/>
        <w:autoSpaceDE/>
        <w:autoSpaceDN/>
        <w:adjustRightInd/>
        <w:spacing w:after="200" w:line="276" w:lineRule="auto"/>
      </w:pPr>
      <w:r>
        <w:br w:type="page"/>
      </w:r>
    </w:p>
    <w:p w:rsidR="00111767" w:rsidRDefault="00111767" w:rsidP="00111767">
      <w:pPr>
        <w:kinsoku w:val="0"/>
        <w:overflowPunct w:val="0"/>
        <w:autoSpaceDE/>
        <w:autoSpaceDN/>
        <w:adjustRightInd/>
        <w:spacing w:before="1033" w:line="334" w:lineRule="exact"/>
        <w:ind w:left="72"/>
        <w:textAlignment w:val="baseline"/>
        <w:rPr>
          <w:b/>
          <w:bCs/>
          <w:sz w:val="25"/>
          <w:szCs w:val="25"/>
        </w:rPr>
      </w:pPr>
      <w:r>
        <w:rPr>
          <w:b/>
          <w:bCs/>
          <w:sz w:val="25"/>
          <w:szCs w:val="25"/>
        </w:rPr>
        <w:lastRenderedPageBreak/>
        <w:t>3. ÉCOLOGIE</w:t>
      </w:r>
    </w:p>
    <w:p w:rsidR="00111767" w:rsidRDefault="00111767" w:rsidP="00111767">
      <w:pPr>
        <w:kinsoku w:val="0"/>
        <w:overflowPunct w:val="0"/>
        <w:autoSpaceDE/>
        <w:autoSpaceDN/>
        <w:adjustRightInd/>
        <w:spacing w:before="72" w:line="237" w:lineRule="exact"/>
        <w:ind w:left="72"/>
        <w:textAlignment w:val="baseline"/>
        <w:rPr>
          <w:b/>
          <w:bCs/>
          <w:spacing w:val="1"/>
          <w:sz w:val="22"/>
          <w:szCs w:val="22"/>
        </w:rPr>
      </w:pPr>
      <w:r>
        <w:rPr>
          <w:b/>
          <w:bCs/>
          <w:spacing w:val="1"/>
          <w:sz w:val="22"/>
          <w:szCs w:val="22"/>
        </w:rPr>
        <w:t>Climat</w:t>
      </w:r>
    </w:p>
    <w:p w:rsidR="00111767" w:rsidRDefault="00111767" w:rsidP="00111767">
      <w:pPr>
        <w:tabs>
          <w:tab w:val="left" w:pos="3744"/>
        </w:tabs>
        <w:kinsoku w:val="0"/>
        <w:overflowPunct w:val="0"/>
        <w:autoSpaceDE/>
        <w:autoSpaceDN/>
        <w:adjustRightInd/>
        <w:spacing w:before="35" w:line="219" w:lineRule="exact"/>
        <w:ind w:left="72"/>
        <w:textAlignment w:val="baseline"/>
        <w:rPr>
          <w:spacing w:val="-3"/>
          <w:sz w:val="22"/>
          <w:szCs w:val="22"/>
        </w:rPr>
      </w:pPr>
      <w:r>
        <w:rPr>
          <w:spacing w:val="-3"/>
          <w:sz w:val="22"/>
          <w:szCs w:val="22"/>
        </w:rPr>
        <w:t>- Pluviométrie annuelle</w:t>
      </w:r>
      <w:r>
        <w:rPr>
          <w:spacing w:val="-3"/>
          <w:sz w:val="22"/>
          <w:szCs w:val="22"/>
        </w:rPr>
        <w:tab/>
        <w:t>: (1500) - 2000 - 3000 - (3500) mm</w:t>
      </w:r>
    </w:p>
    <w:p w:rsidR="00111767" w:rsidRDefault="00111767" w:rsidP="00111767">
      <w:pPr>
        <w:numPr>
          <w:ilvl w:val="0"/>
          <w:numId w:val="16"/>
        </w:numPr>
        <w:tabs>
          <w:tab w:val="left" w:pos="3744"/>
        </w:tabs>
        <w:kinsoku w:val="0"/>
        <w:overflowPunct w:val="0"/>
        <w:autoSpaceDE/>
        <w:autoSpaceDN/>
        <w:adjustRightInd/>
        <w:spacing w:before="3" w:line="216" w:lineRule="exact"/>
        <w:textAlignment w:val="baseline"/>
        <w:rPr>
          <w:spacing w:val="-1"/>
          <w:sz w:val="22"/>
          <w:szCs w:val="22"/>
        </w:rPr>
      </w:pPr>
      <w:r>
        <w:rPr>
          <w:spacing w:val="-1"/>
          <w:sz w:val="22"/>
          <w:szCs w:val="22"/>
        </w:rPr>
        <w:t>Nombre de mois écosecs</w:t>
      </w:r>
      <w:r>
        <w:rPr>
          <w:spacing w:val="-1"/>
          <w:sz w:val="22"/>
          <w:szCs w:val="22"/>
        </w:rPr>
        <w:tab/>
        <w:t>: 0 - 1 - (2)</w:t>
      </w:r>
    </w:p>
    <w:p w:rsidR="00111767" w:rsidRDefault="00111767" w:rsidP="00111767">
      <w:pPr>
        <w:tabs>
          <w:tab w:val="left" w:pos="3744"/>
        </w:tabs>
        <w:kinsoku w:val="0"/>
        <w:overflowPunct w:val="0"/>
        <w:autoSpaceDE/>
        <w:autoSpaceDN/>
        <w:adjustRightInd/>
        <w:spacing w:line="215" w:lineRule="exact"/>
        <w:ind w:left="72"/>
        <w:textAlignment w:val="baseline"/>
        <w:rPr>
          <w:spacing w:val="-1"/>
          <w:sz w:val="22"/>
          <w:szCs w:val="22"/>
        </w:rPr>
      </w:pPr>
      <w:r>
        <w:rPr>
          <w:spacing w:val="-1"/>
          <w:sz w:val="22"/>
          <w:szCs w:val="22"/>
        </w:rPr>
        <w:t>- Température moyenne annuelle</w:t>
      </w:r>
      <w:r>
        <w:rPr>
          <w:spacing w:val="-1"/>
          <w:sz w:val="22"/>
          <w:szCs w:val="22"/>
        </w:rPr>
        <w:tab/>
        <w:t>: 20 - 24 °C</w:t>
      </w:r>
    </w:p>
    <w:p w:rsidR="00111767" w:rsidRDefault="00111767" w:rsidP="00111767">
      <w:pPr>
        <w:numPr>
          <w:ilvl w:val="0"/>
          <w:numId w:val="16"/>
        </w:numPr>
        <w:kinsoku w:val="0"/>
        <w:overflowPunct w:val="0"/>
        <w:autoSpaceDE/>
        <w:autoSpaceDN/>
        <w:adjustRightInd/>
        <w:spacing w:line="218" w:lineRule="exact"/>
        <w:textAlignment w:val="baseline"/>
        <w:rPr>
          <w:spacing w:val="-7"/>
          <w:sz w:val="22"/>
          <w:szCs w:val="22"/>
        </w:rPr>
      </w:pPr>
      <w:r>
        <w:rPr>
          <w:spacing w:val="-7"/>
          <w:sz w:val="22"/>
          <w:szCs w:val="22"/>
        </w:rPr>
        <w:t>Température moyenne du mois le plus froid : 14 -17 °C</w:t>
      </w:r>
    </w:p>
    <w:p w:rsidR="00111767" w:rsidRDefault="00111767" w:rsidP="00111767">
      <w:pPr>
        <w:kinsoku w:val="0"/>
        <w:overflowPunct w:val="0"/>
        <w:autoSpaceDE/>
        <w:autoSpaceDN/>
        <w:adjustRightInd/>
        <w:spacing w:before="67" w:line="140" w:lineRule="exact"/>
        <w:ind w:left="72"/>
        <w:textAlignment w:val="baseline"/>
        <w:rPr>
          <w:b/>
          <w:bCs/>
          <w:spacing w:val="6"/>
          <w:sz w:val="22"/>
          <w:szCs w:val="22"/>
        </w:rPr>
      </w:pPr>
    </w:p>
    <w:p w:rsidR="00111767" w:rsidRDefault="00111767" w:rsidP="00111767">
      <w:pPr>
        <w:kinsoku w:val="0"/>
        <w:overflowPunct w:val="0"/>
        <w:autoSpaceDE/>
        <w:autoSpaceDN/>
        <w:adjustRightInd/>
        <w:spacing w:before="67" w:line="140" w:lineRule="exact"/>
        <w:ind w:left="72"/>
        <w:textAlignment w:val="baseline"/>
        <w:rPr>
          <w:b/>
          <w:bCs/>
          <w:spacing w:val="6"/>
          <w:sz w:val="22"/>
          <w:szCs w:val="22"/>
        </w:rPr>
      </w:pPr>
      <w:r>
        <w:rPr>
          <w:b/>
          <w:bCs/>
          <w:spacing w:val="6"/>
          <w:sz w:val="22"/>
          <w:szCs w:val="22"/>
        </w:rPr>
        <w:t>Sol</w:t>
      </w:r>
    </w:p>
    <w:p w:rsidR="00111767" w:rsidRDefault="00111767" w:rsidP="00111767">
      <w:pPr>
        <w:tabs>
          <w:tab w:val="left" w:pos="2448"/>
        </w:tabs>
        <w:kinsoku w:val="0"/>
        <w:overflowPunct w:val="0"/>
        <w:autoSpaceDE/>
        <w:autoSpaceDN/>
        <w:adjustRightInd/>
        <w:spacing w:line="356" w:lineRule="exact"/>
        <w:ind w:left="72"/>
        <w:textAlignment w:val="baseline"/>
        <w:rPr>
          <w:spacing w:val="-5"/>
          <w:sz w:val="22"/>
          <w:szCs w:val="22"/>
        </w:rPr>
      </w:pPr>
      <w:r>
        <w:rPr>
          <w:b/>
          <w:bCs/>
          <w:spacing w:val="-5"/>
          <w:sz w:val="22"/>
          <w:szCs w:val="22"/>
        </w:rPr>
        <w:t xml:space="preserve"> </w:t>
      </w:r>
      <w:r>
        <w:rPr>
          <w:spacing w:val="-5"/>
          <w:sz w:val="22"/>
          <w:szCs w:val="22"/>
        </w:rPr>
        <w:t>-Texture</w:t>
      </w:r>
      <w:r>
        <w:rPr>
          <w:spacing w:val="-5"/>
          <w:sz w:val="22"/>
          <w:szCs w:val="22"/>
        </w:rPr>
        <w:tab/>
        <w:t>: sableux, argileux, argilo-sableux</w:t>
      </w:r>
    </w:p>
    <w:p w:rsidR="00111767" w:rsidRDefault="00111767" w:rsidP="00111767">
      <w:pPr>
        <w:tabs>
          <w:tab w:val="left" w:pos="2448"/>
        </w:tabs>
        <w:kinsoku w:val="0"/>
        <w:overflowPunct w:val="0"/>
        <w:autoSpaceDE/>
        <w:autoSpaceDN/>
        <w:adjustRightInd/>
        <w:spacing w:before="4" w:line="217" w:lineRule="exact"/>
        <w:ind w:left="72"/>
        <w:textAlignment w:val="baseline"/>
        <w:rPr>
          <w:spacing w:val="-5"/>
          <w:sz w:val="22"/>
          <w:szCs w:val="22"/>
        </w:rPr>
      </w:pPr>
      <w:r>
        <w:rPr>
          <w:spacing w:val="-5"/>
          <w:sz w:val="22"/>
          <w:szCs w:val="22"/>
        </w:rPr>
        <w:t>- Réaction</w:t>
      </w:r>
      <w:r>
        <w:rPr>
          <w:spacing w:val="-5"/>
          <w:sz w:val="22"/>
          <w:szCs w:val="22"/>
        </w:rPr>
        <w:tab/>
        <w:t>: acide/neutre</w:t>
      </w:r>
    </w:p>
    <w:p w:rsidR="00111767" w:rsidRDefault="00111767" w:rsidP="00111767">
      <w:pPr>
        <w:tabs>
          <w:tab w:val="left" w:pos="2448"/>
        </w:tabs>
        <w:kinsoku w:val="0"/>
        <w:overflowPunct w:val="0"/>
        <w:autoSpaceDE/>
        <w:autoSpaceDN/>
        <w:adjustRightInd/>
        <w:spacing w:line="216" w:lineRule="exact"/>
        <w:ind w:left="72"/>
        <w:textAlignment w:val="baseline"/>
        <w:rPr>
          <w:spacing w:val="-3"/>
          <w:sz w:val="22"/>
          <w:szCs w:val="22"/>
        </w:rPr>
      </w:pPr>
      <w:r>
        <w:rPr>
          <w:spacing w:val="-3"/>
          <w:sz w:val="22"/>
          <w:szCs w:val="22"/>
        </w:rPr>
        <w:t>- Drainage</w:t>
      </w:r>
      <w:r>
        <w:rPr>
          <w:spacing w:val="-3"/>
          <w:sz w:val="22"/>
          <w:szCs w:val="22"/>
        </w:rPr>
        <w:tab/>
        <w:t>: bon à mauvais</w:t>
      </w:r>
    </w:p>
    <w:p w:rsidR="00111767" w:rsidRDefault="00111767" w:rsidP="00111767">
      <w:pPr>
        <w:tabs>
          <w:tab w:val="left" w:pos="2448"/>
        </w:tabs>
        <w:kinsoku w:val="0"/>
        <w:overflowPunct w:val="0"/>
        <w:autoSpaceDE/>
        <w:autoSpaceDN/>
        <w:adjustRightInd/>
        <w:spacing w:line="218" w:lineRule="exact"/>
        <w:ind w:left="72"/>
        <w:textAlignment w:val="baseline"/>
        <w:rPr>
          <w:spacing w:val="-4"/>
          <w:sz w:val="22"/>
          <w:szCs w:val="22"/>
        </w:rPr>
      </w:pPr>
      <w:r>
        <w:rPr>
          <w:spacing w:val="-4"/>
          <w:sz w:val="22"/>
          <w:szCs w:val="22"/>
        </w:rPr>
        <w:t>- Caractéristique</w:t>
      </w:r>
      <w:r>
        <w:rPr>
          <w:spacing w:val="-4"/>
          <w:sz w:val="22"/>
          <w:szCs w:val="22"/>
        </w:rPr>
        <w:tab/>
        <w:t>: essence pas exigeante</w:t>
      </w:r>
    </w:p>
    <w:p w:rsidR="00111767" w:rsidRDefault="00111767" w:rsidP="00111767">
      <w:pPr>
        <w:kinsoku w:val="0"/>
        <w:overflowPunct w:val="0"/>
        <w:autoSpaceDE/>
        <w:autoSpaceDN/>
        <w:adjustRightInd/>
        <w:spacing w:before="68" w:line="237" w:lineRule="exact"/>
        <w:ind w:left="72"/>
        <w:textAlignment w:val="baseline"/>
        <w:rPr>
          <w:b/>
          <w:bCs/>
          <w:spacing w:val="5"/>
          <w:sz w:val="22"/>
          <w:szCs w:val="22"/>
        </w:rPr>
      </w:pPr>
    </w:p>
    <w:p w:rsidR="00111767" w:rsidRDefault="00111767" w:rsidP="00111767">
      <w:pPr>
        <w:kinsoku w:val="0"/>
        <w:overflowPunct w:val="0"/>
        <w:autoSpaceDE/>
        <w:autoSpaceDN/>
        <w:adjustRightInd/>
        <w:spacing w:before="68" w:line="237" w:lineRule="exact"/>
        <w:ind w:left="72"/>
        <w:textAlignment w:val="baseline"/>
        <w:rPr>
          <w:b/>
          <w:bCs/>
          <w:spacing w:val="5"/>
          <w:sz w:val="22"/>
          <w:szCs w:val="22"/>
        </w:rPr>
      </w:pPr>
      <w:r>
        <w:rPr>
          <w:b/>
          <w:bCs/>
          <w:spacing w:val="5"/>
          <w:sz w:val="22"/>
          <w:szCs w:val="22"/>
        </w:rPr>
        <w:t>Phénologie</w:t>
      </w:r>
    </w:p>
    <w:p w:rsidR="00111767" w:rsidRDefault="00111767" w:rsidP="00111767">
      <w:pPr>
        <w:tabs>
          <w:tab w:val="left" w:pos="2448"/>
        </w:tabs>
        <w:kinsoku w:val="0"/>
        <w:overflowPunct w:val="0"/>
        <w:autoSpaceDE/>
        <w:autoSpaceDN/>
        <w:adjustRightInd/>
        <w:spacing w:before="38" w:line="218" w:lineRule="exact"/>
        <w:ind w:left="72"/>
        <w:textAlignment w:val="baseline"/>
        <w:rPr>
          <w:spacing w:val="-6"/>
          <w:sz w:val="22"/>
          <w:szCs w:val="22"/>
        </w:rPr>
      </w:pPr>
      <w:r>
        <w:rPr>
          <w:b/>
          <w:bCs/>
          <w:spacing w:val="-6"/>
          <w:sz w:val="22"/>
          <w:szCs w:val="22"/>
        </w:rPr>
        <w:t xml:space="preserve">- </w:t>
      </w:r>
      <w:r w:rsidRPr="00111767">
        <w:rPr>
          <w:bCs/>
          <w:spacing w:val="-6"/>
          <w:sz w:val="22"/>
          <w:szCs w:val="22"/>
        </w:rPr>
        <w:t>Feuillaison</w:t>
      </w:r>
      <w:r>
        <w:rPr>
          <w:b/>
          <w:bCs/>
          <w:spacing w:val="-6"/>
          <w:sz w:val="22"/>
          <w:szCs w:val="22"/>
        </w:rPr>
        <w:tab/>
        <w:t xml:space="preserve">: </w:t>
      </w:r>
      <w:r>
        <w:rPr>
          <w:spacing w:val="-6"/>
          <w:sz w:val="22"/>
          <w:szCs w:val="22"/>
        </w:rPr>
        <w:t>feuilles tardivement caduques</w:t>
      </w:r>
    </w:p>
    <w:p w:rsidR="00111767" w:rsidRDefault="00111767" w:rsidP="00111767">
      <w:pPr>
        <w:tabs>
          <w:tab w:val="left" w:pos="2448"/>
        </w:tabs>
        <w:kinsoku w:val="0"/>
        <w:overflowPunct w:val="0"/>
        <w:autoSpaceDE/>
        <w:autoSpaceDN/>
        <w:adjustRightInd/>
        <w:spacing w:line="219" w:lineRule="exact"/>
        <w:ind w:left="72"/>
        <w:textAlignment w:val="baseline"/>
        <w:rPr>
          <w:spacing w:val="-6"/>
          <w:sz w:val="22"/>
          <w:szCs w:val="22"/>
        </w:rPr>
      </w:pPr>
      <w:r>
        <w:rPr>
          <w:spacing w:val="-6"/>
          <w:sz w:val="22"/>
          <w:szCs w:val="22"/>
        </w:rPr>
        <w:t>- Floraison</w:t>
      </w:r>
      <w:r>
        <w:rPr>
          <w:spacing w:val="-6"/>
          <w:sz w:val="22"/>
          <w:szCs w:val="22"/>
        </w:rPr>
        <w:tab/>
        <w:t>: Novembre -.Décembre</w:t>
      </w:r>
    </w:p>
    <w:p w:rsidR="00111767" w:rsidRDefault="00111767" w:rsidP="00111767">
      <w:pPr>
        <w:tabs>
          <w:tab w:val="left" w:pos="2448"/>
        </w:tabs>
        <w:kinsoku w:val="0"/>
        <w:overflowPunct w:val="0"/>
        <w:autoSpaceDE/>
        <w:autoSpaceDN/>
        <w:adjustRightInd/>
        <w:spacing w:before="2" w:line="219" w:lineRule="exact"/>
        <w:ind w:left="72"/>
        <w:textAlignment w:val="baseline"/>
        <w:rPr>
          <w:spacing w:val="2"/>
          <w:sz w:val="22"/>
          <w:szCs w:val="22"/>
        </w:rPr>
      </w:pPr>
      <w:r>
        <w:rPr>
          <w:spacing w:val="2"/>
          <w:sz w:val="22"/>
          <w:szCs w:val="22"/>
        </w:rPr>
        <w:t>- Fructification</w:t>
      </w:r>
      <w:r>
        <w:rPr>
          <w:spacing w:val="2"/>
          <w:sz w:val="22"/>
          <w:szCs w:val="22"/>
        </w:rPr>
        <w:tab/>
        <w:t>: Janvier Mars</w:t>
      </w:r>
    </w:p>
    <w:p w:rsidR="00111767" w:rsidRDefault="00111767" w:rsidP="00111767">
      <w:pPr>
        <w:tabs>
          <w:tab w:val="left" w:pos="2448"/>
        </w:tabs>
        <w:kinsoku w:val="0"/>
        <w:overflowPunct w:val="0"/>
        <w:autoSpaceDE/>
        <w:autoSpaceDN/>
        <w:adjustRightInd/>
        <w:spacing w:before="56" w:line="237" w:lineRule="exact"/>
        <w:ind w:left="72"/>
        <w:textAlignment w:val="baseline"/>
        <w:rPr>
          <w:b/>
          <w:bCs/>
          <w:spacing w:val="-5"/>
          <w:sz w:val="22"/>
          <w:szCs w:val="22"/>
        </w:rPr>
      </w:pPr>
      <w:r>
        <w:rPr>
          <w:b/>
          <w:bCs/>
          <w:spacing w:val="-5"/>
          <w:sz w:val="22"/>
          <w:szCs w:val="22"/>
        </w:rPr>
        <w:t>Tempérament</w:t>
      </w:r>
      <w:r>
        <w:rPr>
          <w:b/>
          <w:bCs/>
          <w:spacing w:val="-5"/>
          <w:sz w:val="22"/>
          <w:szCs w:val="22"/>
        </w:rPr>
        <w:tab/>
        <w:t xml:space="preserve">: </w:t>
      </w:r>
      <w:r w:rsidRPr="00111767">
        <w:rPr>
          <w:bCs/>
          <w:spacing w:val="-5"/>
          <w:sz w:val="22"/>
          <w:szCs w:val="22"/>
        </w:rPr>
        <w:t>nomade</w:t>
      </w:r>
    </w:p>
    <w:p w:rsidR="00111767" w:rsidRDefault="00111767" w:rsidP="00111767">
      <w:pPr>
        <w:tabs>
          <w:tab w:val="left" w:pos="2448"/>
        </w:tabs>
        <w:kinsoku w:val="0"/>
        <w:overflowPunct w:val="0"/>
        <w:autoSpaceDE/>
        <w:autoSpaceDN/>
        <w:adjustRightInd/>
        <w:spacing w:before="77" w:line="219" w:lineRule="exact"/>
        <w:ind w:left="72"/>
        <w:textAlignment w:val="baseline"/>
        <w:rPr>
          <w:spacing w:val="-7"/>
          <w:sz w:val="22"/>
          <w:szCs w:val="22"/>
        </w:rPr>
      </w:pPr>
      <w:r>
        <w:rPr>
          <w:b/>
          <w:bCs/>
          <w:spacing w:val="-7"/>
          <w:sz w:val="22"/>
          <w:szCs w:val="22"/>
        </w:rPr>
        <w:t>Caractère</w:t>
      </w:r>
      <w:r>
        <w:rPr>
          <w:b/>
          <w:bCs/>
          <w:spacing w:val="-7"/>
          <w:sz w:val="22"/>
          <w:szCs w:val="22"/>
        </w:rPr>
        <w:tab/>
        <w:t xml:space="preserve">: </w:t>
      </w:r>
      <w:r w:rsidR="00383849">
        <w:rPr>
          <w:spacing w:val="-7"/>
          <w:sz w:val="22"/>
          <w:szCs w:val="22"/>
        </w:rPr>
        <w:t xml:space="preserve">espèce ripicole </w:t>
      </w:r>
      <w:r>
        <w:rPr>
          <w:spacing w:val="-7"/>
          <w:sz w:val="22"/>
          <w:szCs w:val="22"/>
        </w:rPr>
        <w:t>et même des zones plus ou moins salées et inondées en saison de pluies,</w:t>
      </w:r>
    </w:p>
    <w:p w:rsidR="00111767" w:rsidRDefault="00111767" w:rsidP="00111767">
      <w:pPr>
        <w:kinsoku w:val="0"/>
        <w:overflowPunct w:val="0"/>
        <w:autoSpaceDE/>
        <w:autoSpaceDN/>
        <w:adjustRightInd/>
        <w:spacing w:before="2" w:line="219" w:lineRule="exact"/>
        <w:ind w:left="2592"/>
        <w:textAlignment w:val="baseline"/>
        <w:rPr>
          <w:spacing w:val="-8"/>
          <w:sz w:val="22"/>
          <w:szCs w:val="22"/>
        </w:rPr>
      </w:pPr>
      <w:r>
        <w:rPr>
          <w:spacing w:val="-8"/>
          <w:sz w:val="22"/>
          <w:szCs w:val="22"/>
        </w:rPr>
        <w:t>Forêts ombrophiles</w:t>
      </w:r>
    </w:p>
    <w:p w:rsidR="00111767" w:rsidRDefault="00111767" w:rsidP="00111767">
      <w:pPr>
        <w:kinsoku w:val="0"/>
        <w:overflowPunct w:val="0"/>
        <w:autoSpaceDE/>
        <w:autoSpaceDN/>
        <w:adjustRightInd/>
        <w:spacing w:before="90" w:line="334" w:lineRule="exact"/>
        <w:ind w:left="72"/>
        <w:textAlignment w:val="baseline"/>
        <w:rPr>
          <w:b/>
          <w:bCs/>
          <w:spacing w:val="7"/>
          <w:sz w:val="25"/>
          <w:szCs w:val="25"/>
        </w:rPr>
      </w:pPr>
      <w:r>
        <w:rPr>
          <w:b/>
          <w:bCs/>
          <w:spacing w:val="7"/>
          <w:sz w:val="25"/>
          <w:szCs w:val="25"/>
        </w:rPr>
        <w:t>4. SYLVICULTURE</w:t>
      </w:r>
    </w:p>
    <w:p w:rsidR="00111767" w:rsidRDefault="00111767" w:rsidP="00111767">
      <w:pPr>
        <w:kinsoku w:val="0"/>
        <w:overflowPunct w:val="0"/>
        <w:autoSpaceDE/>
        <w:autoSpaceDN/>
        <w:adjustRightInd/>
        <w:spacing w:before="79" w:line="237" w:lineRule="exact"/>
        <w:ind w:left="72"/>
        <w:textAlignment w:val="baseline"/>
        <w:rPr>
          <w:b/>
          <w:bCs/>
          <w:spacing w:val="3"/>
          <w:sz w:val="22"/>
          <w:szCs w:val="22"/>
        </w:rPr>
      </w:pPr>
      <w:r>
        <w:rPr>
          <w:b/>
          <w:bCs/>
          <w:spacing w:val="3"/>
          <w:sz w:val="22"/>
          <w:szCs w:val="22"/>
        </w:rPr>
        <w:t>Pépinière</w:t>
      </w:r>
    </w:p>
    <w:p w:rsidR="00111767" w:rsidRDefault="00111767" w:rsidP="00111767">
      <w:pPr>
        <w:tabs>
          <w:tab w:val="left" w:pos="2448"/>
        </w:tabs>
        <w:kinsoku w:val="0"/>
        <w:overflowPunct w:val="0"/>
        <w:autoSpaceDE/>
        <w:autoSpaceDN/>
        <w:adjustRightInd/>
        <w:spacing w:before="37" w:line="219" w:lineRule="exact"/>
        <w:ind w:left="72"/>
        <w:textAlignment w:val="baseline"/>
        <w:rPr>
          <w:spacing w:val="-3"/>
          <w:sz w:val="22"/>
          <w:szCs w:val="22"/>
        </w:rPr>
      </w:pPr>
      <w:r>
        <w:rPr>
          <w:b/>
          <w:bCs/>
          <w:spacing w:val="-3"/>
          <w:sz w:val="22"/>
          <w:szCs w:val="22"/>
        </w:rPr>
        <w:t xml:space="preserve">- </w:t>
      </w:r>
      <w:r w:rsidRPr="00111767">
        <w:rPr>
          <w:bCs/>
          <w:spacing w:val="-3"/>
          <w:sz w:val="22"/>
          <w:szCs w:val="22"/>
        </w:rPr>
        <w:t>Source</w:t>
      </w:r>
      <w:r>
        <w:rPr>
          <w:b/>
          <w:bCs/>
          <w:spacing w:val="-3"/>
          <w:sz w:val="22"/>
          <w:szCs w:val="22"/>
        </w:rPr>
        <w:t xml:space="preserve"> </w:t>
      </w:r>
      <w:r>
        <w:rPr>
          <w:spacing w:val="-3"/>
          <w:sz w:val="22"/>
          <w:szCs w:val="22"/>
        </w:rPr>
        <w:t>de graines</w:t>
      </w:r>
      <w:r>
        <w:rPr>
          <w:spacing w:val="-3"/>
          <w:sz w:val="22"/>
          <w:szCs w:val="22"/>
        </w:rPr>
        <w:tab/>
        <w:t>: littoral Est, zone des falaises</w:t>
      </w:r>
    </w:p>
    <w:p w:rsidR="00111767" w:rsidRDefault="00111767" w:rsidP="00111767">
      <w:pPr>
        <w:numPr>
          <w:ilvl w:val="0"/>
          <w:numId w:val="16"/>
        </w:numPr>
        <w:kinsoku w:val="0"/>
        <w:overflowPunct w:val="0"/>
        <w:autoSpaceDE/>
        <w:autoSpaceDN/>
        <w:adjustRightInd/>
        <w:spacing w:before="3" w:line="215" w:lineRule="exact"/>
        <w:textAlignment w:val="baseline"/>
        <w:rPr>
          <w:spacing w:val="-3"/>
          <w:sz w:val="22"/>
          <w:szCs w:val="22"/>
        </w:rPr>
      </w:pPr>
      <w:r>
        <w:rPr>
          <w:spacing w:val="-3"/>
          <w:sz w:val="22"/>
          <w:szCs w:val="22"/>
        </w:rPr>
        <w:t>Traitement prégerminatif : graines à déloger</w:t>
      </w:r>
    </w:p>
    <w:p w:rsidR="00111767" w:rsidRDefault="00111767" w:rsidP="00111767">
      <w:pPr>
        <w:tabs>
          <w:tab w:val="left" w:pos="2448"/>
        </w:tabs>
        <w:kinsoku w:val="0"/>
        <w:overflowPunct w:val="0"/>
        <w:autoSpaceDE/>
        <w:autoSpaceDN/>
        <w:adjustRightInd/>
        <w:spacing w:line="217" w:lineRule="exact"/>
        <w:ind w:left="2592" w:right="72" w:hanging="2520"/>
        <w:textAlignment w:val="baseline"/>
        <w:rPr>
          <w:spacing w:val="-17"/>
          <w:sz w:val="22"/>
          <w:szCs w:val="22"/>
        </w:rPr>
      </w:pPr>
      <w:r>
        <w:rPr>
          <w:spacing w:val="-17"/>
          <w:sz w:val="22"/>
          <w:szCs w:val="22"/>
        </w:rPr>
        <w:t>- Conservation</w:t>
      </w:r>
      <w:r>
        <w:rPr>
          <w:spacing w:val="-17"/>
          <w:sz w:val="22"/>
          <w:szCs w:val="22"/>
        </w:rPr>
        <w:tab/>
        <w:t>: le pouvoir germinatif se perd facilement stockage au froid; attaquée par les insectes (30</w:t>
      </w:r>
      <w:r>
        <w:rPr>
          <w:spacing w:val="-17"/>
          <w:sz w:val="22"/>
          <w:szCs w:val="22"/>
        </w:rPr>
        <w:noBreakHyphen/>
      </w:r>
      <w:r>
        <w:rPr>
          <w:sz w:val="24"/>
          <w:szCs w:val="24"/>
        </w:rPr>
        <w:br/>
      </w:r>
      <w:r>
        <w:rPr>
          <w:spacing w:val="-17"/>
          <w:sz w:val="22"/>
          <w:szCs w:val="22"/>
        </w:rPr>
        <w:t>50%)</w:t>
      </w:r>
    </w:p>
    <w:p w:rsidR="00111767" w:rsidRDefault="00111767" w:rsidP="00111767">
      <w:pPr>
        <w:tabs>
          <w:tab w:val="left" w:pos="2448"/>
        </w:tabs>
        <w:kinsoku w:val="0"/>
        <w:overflowPunct w:val="0"/>
        <w:autoSpaceDE/>
        <w:autoSpaceDN/>
        <w:adjustRightInd/>
        <w:spacing w:before="1" w:line="219" w:lineRule="exact"/>
        <w:ind w:left="72"/>
        <w:textAlignment w:val="baseline"/>
        <w:rPr>
          <w:spacing w:val="-4"/>
          <w:sz w:val="22"/>
          <w:szCs w:val="22"/>
        </w:rPr>
      </w:pPr>
      <w:r>
        <w:rPr>
          <w:spacing w:val="-4"/>
          <w:sz w:val="22"/>
          <w:szCs w:val="22"/>
        </w:rPr>
        <w:t>- Germination</w:t>
      </w:r>
      <w:r>
        <w:rPr>
          <w:spacing w:val="-4"/>
          <w:sz w:val="22"/>
          <w:szCs w:val="22"/>
        </w:rPr>
        <w:tab/>
        <w:t>: de type épigé 60-70 %</w:t>
      </w:r>
    </w:p>
    <w:p w:rsidR="00111767" w:rsidRDefault="00111767" w:rsidP="00111767">
      <w:pPr>
        <w:kinsoku w:val="0"/>
        <w:overflowPunct w:val="0"/>
        <w:autoSpaceDE/>
        <w:autoSpaceDN/>
        <w:adjustRightInd/>
        <w:spacing w:before="65" w:line="237" w:lineRule="exact"/>
        <w:ind w:left="72"/>
        <w:textAlignment w:val="baseline"/>
        <w:rPr>
          <w:b/>
          <w:bCs/>
          <w:spacing w:val="4"/>
          <w:sz w:val="22"/>
          <w:szCs w:val="22"/>
        </w:rPr>
      </w:pPr>
      <w:r>
        <w:rPr>
          <w:b/>
          <w:bCs/>
          <w:spacing w:val="4"/>
          <w:sz w:val="22"/>
          <w:szCs w:val="22"/>
        </w:rPr>
        <w:t>Plantation</w:t>
      </w:r>
    </w:p>
    <w:p w:rsidR="00111767" w:rsidRPr="00111767" w:rsidRDefault="00111767" w:rsidP="00111767">
      <w:pPr>
        <w:tabs>
          <w:tab w:val="left" w:pos="2448"/>
        </w:tabs>
        <w:kinsoku w:val="0"/>
        <w:overflowPunct w:val="0"/>
        <w:autoSpaceDE/>
        <w:autoSpaceDN/>
        <w:adjustRightInd/>
        <w:spacing w:before="25" w:line="228" w:lineRule="exact"/>
        <w:ind w:left="72"/>
        <w:textAlignment w:val="baseline"/>
        <w:rPr>
          <w:bCs/>
          <w:spacing w:val="-5"/>
          <w:sz w:val="22"/>
          <w:szCs w:val="22"/>
        </w:rPr>
      </w:pPr>
      <w:r w:rsidRPr="00111767">
        <w:rPr>
          <w:bCs/>
          <w:spacing w:val="-5"/>
          <w:sz w:val="22"/>
          <w:szCs w:val="22"/>
        </w:rPr>
        <w:t>- Type de plantation</w:t>
      </w:r>
      <w:r w:rsidRPr="00111767">
        <w:rPr>
          <w:bCs/>
          <w:spacing w:val="-5"/>
          <w:sz w:val="22"/>
          <w:szCs w:val="22"/>
        </w:rPr>
        <w:tab/>
        <w:t>: en pots plastiques</w:t>
      </w:r>
    </w:p>
    <w:p w:rsidR="00111767" w:rsidRPr="00111767" w:rsidRDefault="00111767" w:rsidP="00111767">
      <w:pPr>
        <w:tabs>
          <w:tab w:val="left" w:pos="2448"/>
        </w:tabs>
        <w:kinsoku w:val="0"/>
        <w:overflowPunct w:val="0"/>
        <w:autoSpaceDE/>
        <w:autoSpaceDN/>
        <w:adjustRightInd/>
        <w:spacing w:line="216" w:lineRule="exact"/>
        <w:ind w:left="72"/>
        <w:textAlignment w:val="baseline"/>
        <w:rPr>
          <w:bCs/>
          <w:spacing w:val="-4"/>
          <w:sz w:val="22"/>
          <w:szCs w:val="22"/>
        </w:rPr>
      </w:pPr>
      <w:r w:rsidRPr="00111767">
        <w:rPr>
          <w:bCs/>
          <w:spacing w:val="-4"/>
          <w:sz w:val="22"/>
          <w:szCs w:val="22"/>
        </w:rPr>
        <w:t>- Reproduction végétative</w:t>
      </w:r>
      <w:r w:rsidRPr="00111767">
        <w:rPr>
          <w:bCs/>
          <w:spacing w:val="-4"/>
          <w:sz w:val="22"/>
          <w:szCs w:val="22"/>
        </w:rPr>
        <w:tab/>
        <w:t>: rejets de souche</w:t>
      </w:r>
    </w:p>
    <w:p w:rsidR="00111767" w:rsidRPr="00111767" w:rsidRDefault="00111767" w:rsidP="00111767">
      <w:pPr>
        <w:tabs>
          <w:tab w:val="left" w:pos="2448"/>
        </w:tabs>
        <w:kinsoku w:val="0"/>
        <w:overflowPunct w:val="0"/>
        <w:autoSpaceDE/>
        <w:autoSpaceDN/>
        <w:adjustRightInd/>
        <w:spacing w:line="226" w:lineRule="exact"/>
        <w:ind w:left="72"/>
        <w:textAlignment w:val="baseline"/>
        <w:rPr>
          <w:bCs/>
          <w:spacing w:val="-11"/>
          <w:sz w:val="22"/>
          <w:szCs w:val="22"/>
        </w:rPr>
      </w:pPr>
      <w:r w:rsidRPr="00111767">
        <w:rPr>
          <w:bCs/>
          <w:spacing w:val="-11"/>
          <w:sz w:val="22"/>
          <w:szCs w:val="22"/>
        </w:rPr>
        <w:t>- Soins sylvicoles</w:t>
      </w:r>
      <w:r w:rsidRPr="00111767">
        <w:rPr>
          <w:bCs/>
          <w:spacing w:val="-11"/>
          <w:sz w:val="22"/>
          <w:szCs w:val="22"/>
        </w:rPr>
        <w:tab/>
        <w:t>: dégagement autour du pied, élimination de la concurrence racinaire si possible.</w:t>
      </w:r>
    </w:p>
    <w:p w:rsidR="00111767" w:rsidRDefault="00111767" w:rsidP="00111767">
      <w:pPr>
        <w:kinsoku w:val="0"/>
        <w:overflowPunct w:val="0"/>
        <w:autoSpaceDE/>
        <w:autoSpaceDN/>
        <w:adjustRightInd/>
        <w:spacing w:before="61" w:line="237" w:lineRule="exact"/>
        <w:ind w:left="72"/>
        <w:textAlignment w:val="baseline"/>
        <w:rPr>
          <w:b/>
          <w:bCs/>
          <w:spacing w:val="4"/>
          <w:sz w:val="22"/>
          <w:szCs w:val="22"/>
        </w:rPr>
      </w:pPr>
      <w:r>
        <w:rPr>
          <w:b/>
          <w:bCs/>
          <w:spacing w:val="4"/>
          <w:sz w:val="22"/>
          <w:szCs w:val="22"/>
        </w:rPr>
        <w:t xml:space="preserve">Utilisations sylvicoles : </w:t>
      </w:r>
      <w:r w:rsidRPr="00111767">
        <w:rPr>
          <w:bCs/>
          <w:spacing w:val="4"/>
          <w:sz w:val="22"/>
          <w:szCs w:val="22"/>
        </w:rPr>
        <w:t>enrichissement</w:t>
      </w:r>
    </w:p>
    <w:p w:rsidR="00111767" w:rsidRDefault="00111767" w:rsidP="00111767">
      <w:pPr>
        <w:tabs>
          <w:tab w:val="left" w:pos="2448"/>
        </w:tabs>
        <w:kinsoku w:val="0"/>
        <w:overflowPunct w:val="0"/>
        <w:autoSpaceDE/>
        <w:autoSpaceDN/>
        <w:adjustRightInd/>
        <w:spacing w:before="66" w:line="237" w:lineRule="exact"/>
        <w:ind w:left="72"/>
        <w:textAlignment w:val="baseline"/>
        <w:rPr>
          <w:b/>
          <w:bCs/>
          <w:spacing w:val="-4"/>
          <w:sz w:val="22"/>
          <w:szCs w:val="22"/>
        </w:rPr>
      </w:pPr>
      <w:r>
        <w:rPr>
          <w:b/>
          <w:bCs/>
          <w:spacing w:val="-4"/>
          <w:sz w:val="22"/>
          <w:szCs w:val="22"/>
        </w:rPr>
        <w:t>Régime</w:t>
      </w:r>
      <w:r>
        <w:rPr>
          <w:b/>
          <w:bCs/>
          <w:spacing w:val="-4"/>
          <w:sz w:val="22"/>
          <w:szCs w:val="22"/>
        </w:rPr>
        <w:tab/>
        <w:t xml:space="preserve">: </w:t>
      </w:r>
      <w:r w:rsidRPr="00383849">
        <w:rPr>
          <w:bCs/>
          <w:spacing w:val="-4"/>
          <w:sz w:val="22"/>
          <w:szCs w:val="22"/>
        </w:rPr>
        <w:t>futaie</w:t>
      </w:r>
    </w:p>
    <w:p w:rsidR="00111767" w:rsidRDefault="00111767" w:rsidP="00111767">
      <w:pPr>
        <w:tabs>
          <w:tab w:val="left" w:pos="2448"/>
        </w:tabs>
        <w:kinsoku w:val="0"/>
        <w:overflowPunct w:val="0"/>
        <w:autoSpaceDE/>
        <w:autoSpaceDN/>
        <w:adjustRightInd/>
        <w:spacing w:before="60" w:line="237" w:lineRule="exact"/>
        <w:ind w:left="72"/>
        <w:textAlignment w:val="baseline"/>
        <w:rPr>
          <w:b/>
          <w:bCs/>
          <w:spacing w:val="-2"/>
          <w:sz w:val="22"/>
          <w:szCs w:val="22"/>
        </w:rPr>
      </w:pPr>
      <w:r>
        <w:rPr>
          <w:b/>
          <w:bCs/>
          <w:spacing w:val="-2"/>
          <w:sz w:val="22"/>
          <w:szCs w:val="22"/>
        </w:rPr>
        <w:t>Croissance</w:t>
      </w:r>
      <w:r>
        <w:rPr>
          <w:b/>
          <w:bCs/>
          <w:spacing w:val="-2"/>
          <w:sz w:val="22"/>
          <w:szCs w:val="22"/>
        </w:rPr>
        <w:tab/>
        <w:t xml:space="preserve">: </w:t>
      </w:r>
      <w:r w:rsidRPr="00383849">
        <w:rPr>
          <w:bCs/>
          <w:spacing w:val="-2"/>
          <w:sz w:val="22"/>
          <w:szCs w:val="22"/>
        </w:rPr>
        <w:t>lente</w:t>
      </w:r>
    </w:p>
    <w:p w:rsidR="00111767" w:rsidRDefault="00111767" w:rsidP="00111767">
      <w:pPr>
        <w:kinsoku w:val="0"/>
        <w:overflowPunct w:val="0"/>
        <w:autoSpaceDE/>
        <w:autoSpaceDN/>
        <w:adjustRightInd/>
        <w:spacing w:before="92" w:line="334" w:lineRule="exact"/>
        <w:ind w:left="72"/>
        <w:textAlignment w:val="baseline"/>
        <w:rPr>
          <w:b/>
          <w:bCs/>
          <w:spacing w:val="6"/>
          <w:sz w:val="25"/>
          <w:szCs w:val="25"/>
        </w:rPr>
      </w:pPr>
      <w:r>
        <w:rPr>
          <w:b/>
          <w:bCs/>
          <w:spacing w:val="6"/>
          <w:sz w:val="25"/>
          <w:szCs w:val="25"/>
        </w:rPr>
        <w:t>5. CARACTÉRISTIQUES DU BOIS ET UTILISATIONS</w:t>
      </w:r>
    </w:p>
    <w:p w:rsidR="00111767" w:rsidRPr="00383849" w:rsidRDefault="00111767" w:rsidP="00111767">
      <w:pPr>
        <w:kinsoku w:val="0"/>
        <w:overflowPunct w:val="0"/>
        <w:autoSpaceDE/>
        <w:autoSpaceDN/>
        <w:adjustRightInd/>
        <w:spacing w:before="94" w:line="219" w:lineRule="exact"/>
        <w:ind w:left="72"/>
        <w:textAlignment w:val="baseline"/>
        <w:rPr>
          <w:b/>
          <w:spacing w:val="9"/>
          <w:sz w:val="22"/>
          <w:szCs w:val="22"/>
        </w:rPr>
      </w:pPr>
      <w:r w:rsidRPr="00383849">
        <w:rPr>
          <w:b/>
          <w:spacing w:val="9"/>
          <w:sz w:val="22"/>
          <w:szCs w:val="22"/>
        </w:rPr>
        <w:t>Bois</w:t>
      </w:r>
    </w:p>
    <w:p w:rsidR="00111767" w:rsidRDefault="00111767" w:rsidP="00111767">
      <w:pPr>
        <w:kinsoku w:val="0"/>
        <w:overflowPunct w:val="0"/>
        <w:autoSpaceDE/>
        <w:autoSpaceDN/>
        <w:adjustRightInd/>
        <w:spacing w:before="37" w:line="219" w:lineRule="exact"/>
        <w:ind w:left="72"/>
        <w:textAlignment w:val="baseline"/>
        <w:rPr>
          <w:spacing w:val="-7"/>
          <w:sz w:val="22"/>
          <w:szCs w:val="22"/>
        </w:rPr>
      </w:pPr>
      <w:r>
        <w:rPr>
          <w:spacing w:val="-7"/>
          <w:sz w:val="22"/>
          <w:szCs w:val="22"/>
        </w:rPr>
        <w:t>- Bois à grain souvent grossier mais à pores rares laissant au bois une texture serrée</w:t>
      </w:r>
    </w:p>
    <w:p w:rsidR="00111767" w:rsidRDefault="00111767" w:rsidP="00111767">
      <w:pPr>
        <w:numPr>
          <w:ilvl w:val="0"/>
          <w:numId w:val="16"/>
        </w:numPr>
        <w:kinsoku w:val="0"/>
        <w:overflowPunct w:val="0"/>
        <w:autoSpaceDE/>
        <w:autoSpaceDN/>
        <w:adjustRightInd/>
        <w:spacing w:before="2" w:line="219" w:lineRule="exact"/>
        <w:textAlignment w:val="baseline"/>
        <w:rPr>
          <w:spacing w:val="-8"/>
          <w:sz w:val="22"/>
          <w:szCs w:val="22"/>
        </w:rPr>
      </w:pPr>
      <w:r>
        <w:rPr>
          <w:spacing w:val="-8"/>
          <w:sz w:val="22"/>
          <w:szCs w:val="22"/>
        </w:rPr>
        <w:t>Bois de couleur beige gris au brun foncé, parfois avec un veinage d'aspects variés</w:t>
      </w:r>
    </w:p>
    <w:p w:rsidR="00111767" w:rsidRDefault="00111767" w:rsidP="00111767">
      <w:pPr>
        <w:numPr>
          <w:ilvl w:val="0"/>
          <w:numId w:val="16"/>
        </w:numPr>
        <w:tabs>
          <w:tab w:val="left" w:pos="2448"/>
        </w:tabs>
        <w:kinsoku w:val="0"/>
        <w:overflowPunct w:val="0"/>
        <w:autoSpaceDE/>
        <w:autoSpaceDN/>
        <w:adjustRightInd/>
        <w:spacing w:before="45" w:line="218" w:lineRule="exact"/>
        <w:textAlignment w:val="baseline"/>
        <w:rPr>
          <w:spacing w:val="-5"/>
          <w:sz w:val="22"/>
          <w:szCs w:val="22"/>
        </w:rPr>
      </w:pPr>
      <w:r>
        <w:rPr>
          <w:spacing w:val="-5"/>
          <w:sz w:val="22"/>
          <w:szCs w:val="22"/>
        </w:rPr>
        <w:t>Densité</w:t>
      </w:r>
      <w:r>
        <w:rPr>
          <w:spacing w:val="-5"/>
          <w:sz w:val="22"/>
          <w:szCs w:val="22"/>
        </w:rPr>
        <w:tab/>
        <w:t>: 0,850 à 0,920 g/cm</w:t>
      </w:r>
      <w:r>
        <w:rPr>
          <w:spacing w:val="-5"/>
          <w:sz w:val="22"/>
          <w:szCs w:val="22"/>
          <w:vertAlign w:val="superscript"/>
        </w:rPr>
        <w:t>3</w:t>
      </w:r>
      <w:r>
        <w:rPr>
          <w:spacing w:val="-5"/>
          <w:sz w:val="22"/>
          <w:szCs w:val="22"/>
        </w:rPr>
        <w:t>; bois lourd, dur, à retrait moyen à faible; moyennement nerveux</w:t>
      </w:r>
    </w:p>
    <w:p w:rsidR="00111767" w:rsidRDefault="00111767" w:rsidP="00111767">
      <w:pPr>
        <w:tabs>
          <w:tab w:val="left" w:pos="2448"/>
        </w:tabs>
        <w:kinsoku w:val="0"/>
        <w:overflowPunct w:val="0"/>
        <w:autoSpaceDE/>
        <w:autoSpaceDN/>
        <w:adjustRightInd/>
        <w:spacing w:line="218" w:lineRule="exact"/>
        <w:ind w:left="72"/>
        <w:textAlignment w:val="baseline"/>
        <w:rPr>
          <w:spacing w:val="-1"/>
          <w:sz w:val="22"/>
          <w:szCs w:val="22"/>
        </w:rPr>
      </w:pPr>
      <w:r>
        <w:rPr>
          <w:spacing w:val="-1"/>
          <w:sz w:val="22"/>
          <w:szCs w:val="22"/>
        </w:rPr>
        <w:t>- Durabilité</w:t>
      </w:r>
      <w:r>
        <w:rPr>
          <w:spacing w:val="-1"/>
          <w:sz w:val="22"/>
          <w:szCs w:val="22"/>
        </w:rPr>
        <w:tab/>
        <w:t>: bonne</w:t>
      </w:r>
    </w:p>
    <w:p w:rsidR="00111767" w:rsidRDefault="00111767" w:rsidP="00111767">
      <w:pPr>
        <w:tabs>
          <w:tab w:val="left" w:pos="2448"/>
        </w:tabs>
        <w:kinsoku w:val="0"/>
        <w:overflowPunct w:val="0"/>
        <w:autoSpaceDE/>
        <w:autoSpaceDN/>
        <w:adjustRightInd/>
        <w:spacing w:before="18" w:line="212" w:lineRule="exact"/>
        <w:ind w:left="72"/>
        <w:textAlignment w:val="baseline"/>
        <w:rPr>
          <w:spacing w:val="-1"/>
          <w:sz w:val="22"/>
          <w:szCs w:val="22"/>
        </w:rPr>
      </w:pPr>
      <w:r>
        <w:rPr>
          <w:spacing w:val="-1"/>
          <w:sz w:val="22"/>
          <w:szCs w:val="22"/>
        </w:rPr>
        <w:t>- Imprégnabilité</w:t>
      </w:r>
      <w:r>
        <w:rPr>
          <w:spacing w:val="-1"/>
          <w:sz w:val="22"/>
          <w:szCs w:val="22"/>
        </w:rPr>
        <w:tab/>
        <w:t>: mauvaise</w:t>
      </w:r>
    </w:p>
    <w:p w:rsidR="00111767" w:rsidRDefault="00111767" w:rsidP="00111767">
      <w:pPr>
        <w:numPr>
          <w:ilvl w:val="0"/>
          <w:numId w:val="16"/>
        </w:numPr>
        <w:tabs>
          <w:tab w:val="left" w:pos="2448"/>
        </w:tabs>
        <w:kinsoku w:val="0"/>
        <w:overflowPunct w:val="0"/>
        <w:autoSpaceDE/>
        <w:autoSpaceDN/>
        <w:adjustRightInd/>
        <w:spacing w:line="213" w:lineRule="exact"/>
        <w:textAlignment w:val="baseline"/>
        <w:rPr>
          <w:sz w:val="22"/>
          <w:szCs w:val="22"/>
        </w:rPr>
      </w:pPr>
      <w:r>
        <w:rPr>
          <w:sz w:val="22"/>
          <w:szCs w:val="22"/>
        </w:rPr>
        <w:t>Séchage</w:t>
      </w:r>
      <w:r>
        <w:rPr>
          <w:sz w:val="22"/>
          <w:szCs w:val="22"/>
        </w:rPr>
        <w:tab/>
        <w:t>: facile</w:t>
      </w:r>
    </w:p>
    <w:p w:rsidR="00111767" w:rsidRDefault="00111767" w:rsidP="00111767">
      <w:pPr>
        <w:tabs>
          <w:tab w:val="left" w:pos="2448"/>
        </w:tabs>
        <w:kinsoku w:val="0"/>
        <w:overflowPunct w:val="0"/>
        <w:autoSpaceDE/>
        <w:autoSpaceDN/>
        <w:adjustRightInd/>
        <w:spacing w:before="1" w:line="219" w:lineRule="exact"/>
        <w:ind w:left="72"/>
        <w:textAlignment w:val="baseline"/>
        <w:rPr>
          <w:spacing w:val="-2"/>
          <w:sz w:val="22"/>
          <w:szCs w:val="22"/>
        </w:rPr>
      </w:pPr>
      <w:r>
        <w:rPr>
          <w:spacing w:val="-2"/>
          <w:sz w:val="22"/>
          <w:szCs w:val="22"/>
        </w:rPr>
        <w:t>- Taux de silice</w:t>
      </w:r>
      <w:r>
        <w:rPr>
          <w:spacing w:val="-2"/>
          <w:sz w:val="22"/>
          <w:szCs w:val="22"/>
        </w:rPr>
        <w:tab/>
        <w:t>: négligeable</w:t>
      </w:r>
    </w:p>
    <w:p w:rsidR="00111767" w:rsidRDefault="00111767" w:rsidP="00111767">
      <w:pPr>
        <w:kinsoku w:val="0"/>
        <w:overflowPunct w:val="0"/>
        <w:autoSpaceDE/>
        <w:autoSpaceDN/>
        <w:adjustRightInd/>
        <w:spacing w:before="58" w:line="237" w:lineRule="exact"/>
        <w:ind w:left="72"/>
        <w:textAlignment w:val="baseline"/>
        <w:rPr>
          <w:b/>
          <w:bCs/>
          <w:spacing w:val="10"/>
          <w:sz w:val="22"/>
          <w:szCs w:val="22"/>
        </w:rPr>
      </w:pPr>
      <w:r>
        <w:rPr>
          <w:b/>
          <w:bCs/>
          <w:spacing w:val="10"/>
          <w:sz w:val="22"/>
          <w:szCs w:val="22"/>
        </w:rPr>
        <w:t>Utilisations</w:t>
      </w:r>
    </w:p>
    <w:p w:rsidR="00383849" w:rsidRDefault="00111767" w:rsidP="00111767">
      <w:pPr>
        <w:kinsoku w:val="0"/>
        <w:overflowPunct w:val="0"/>
        <w:autoSpaceDE/>
        <w:autoSpaceDN/>
        <w:adjustRightInd/>
        <w:spacing w:before="38" w:line="218" w:lineRule="exact"/>
        <w:ind w:left="72" w:right="3384"/>
        <w:textAlignment w:val="baseline"/>
        <w:rPr>
          <w:bCs/>
          <w:spacing w:val="-14"/>
          <w:sz w:val="22"/>
          <w:szCs w:val="22"/>
        </w:rPr>
      </w:pPr>
      <w:r w:rsidRPr="00383849">
        <w:rPr>
          <w:bCs/>
          <w:spacing w:val="-14"/>
          <w:sz w:val="22"/>
          <w:szCs w:val="22"/>
        </w:rPr>
        <w:t xml:space="preserve">- Menuiserie fine, ébénisterie, parqueterie (traditionnelle et parquet mosaïque). </w:t>
      </w:r>
    </w:p>
    <w:p w:rsidR="00111767" w:rsidRPr="00383849" w:rsidRDefault="00111767" w:rsidP="00111767">
      <w:pPr>
        <w:kinsoku w:val="0"/>
        <w:overflowPunct w:val="0"/>
        <w:autoSpaceDE/>
        <w:autoSpaceDN/>
        <w:adjustRightInd/>
        <w:spacing w:before="38" w:line="218" w:lineRule="exact"/>
        <w:ind w:left="72" w:right="3384"/>
        <w:textAlignment w:val="baseline"/>
        <w:rPr>
          <w:bCs/>
          <w:spacing w:val="-14"/>
          <w:sz w:val="22"/>
          <w:szCs w:val="22"/>
        </w:rPr>
      </w:pPr>
      <w:r w:rsidRPr="00383849">
        <w:rPr>
          <w:bCs/>
          <w:spacing w:val="-14"/>
          <w:sz w:val="22"/>
          <w:szCs w:val="22"/>
        </w:rPr>
        <w:t>- Revêtements intérieurs décoratifs</w:t>
      </w:r>
    </w:p>
    <w:p w:rsidR="00111767" w:rsidRPr="00383849" w:rsidRDefault="00111767" w:rsidP="00111767">
      <w:pPr>
        <w:kinsoku w:val="0"/>
        <w:overflowPunct w:val="0"/>
        <w:autoSpaceDE/>
        <w:autoSpaceDN/>
        <w:adjustRightInd/>
        <w:spacing w:line="230" w:lineRule="exact"/>
        <w:ind w:left="72"/>
        <w:textAlignment w:val="baseline"/>
        <w:rPr>
          <w:bCs/>
          <w:spacing w:val="-11"/>
          <w:sz w:val="22"/>
          <w:szCs w:val="22"/>
        </w:rPr>
      </w:pPr>
      <w:r w:rsidRPr="00383849">
        <w:rPr>
          <w:bCs/>
          <w:spacing w:val="-11"/>
          <w:sz w:val="22"/>
          <w:szCs w:val="22"/>
        </w:rPr>
        <w:t>- Placages</w:t>
      </w:r>
    </w:p>
    <w:p w:rsidR="00111767" w:rsidRDefault="00111767" w:rsidP="00111767">
      <w:pPr>
        <w:kinsoku w:val="0"/>
        <w:overflowPunct w:val="0"/>
        <w:autoSpaceDE/>
        <w:autoSpaceDN/>
        <w:adjustRightInd/>
        <w:spacing w:before="90" w:line="334" w:lineRule="exact"/>
        <w:ind w:left="72"/>
        <w:textAlignment w:val="baseline"/>
        <w:rPr>
          <w:b/>
          <w:bCs/>
          <w:spacing w:val="7"/>
          <w:sz w:val="25"/>
          <w:szCs w:val="25"/>
        </w:rPr>
      </w:pPr>
      <w:r>
        <w:rPr>
          <w:b/>
          <w:bCs/>
          <w:spacing w:val="7"/>
          <w:sz w:val="25"/>
          <w:szCs w:val="25"/>
        </w:rPr>
        <w:t>6. BIBLIOGRAPHIE</w:t>
      </w:r>
    </w:p>
    <w:p w:rsidR="00111767" w:rsidRDefault="00111767" w:rsidP="00111767">
      <w:pPr>
        <w:kinsoku w:val="0"/>
        <w:overflowPunct w:val="0"/>
        <w:autoSpaceDE/>
        <w:autoSpaceDN/>
        <w:adjustRightInd/>
        <w:spacing w:before="77" w:line="237" w:lineRule="exact"/>
        <w:ind w:left="72"/>
        <w:textAlignment w:val="baseline"/>
        <w:rPr>
          <w:b/>
          <w:bCs/>
          <w:spacing w:val="-14"/>
          <w:sz w:val="22"/>
          <w:szCs w:val="22"/>
        </w:rPr>
      </w:pPr>
      <w:r>
        <w:rPr>
          <w:b/>
          <w:bCs/>
          <w:spacing w:val="-14"/>
          <w:sz w:val="22"/>
          <w:szCs w:val="22"/>
        </w:rPr>
        <w:t>GUENEAU (1970); RAKOTOVAO et PARANT (1985); RABEVOHITRA (1986).</w:t>
      </w:r>
    </w:p>
    <w:p w:rsidR="00C66A0A" w:rsidRPr="008A3E02" w:rsidRDefault="00C66A0A" w:rsidP="00FD1904"/>
    <w:p w:rsidR="00C66A0A" w:rsidRPr="008A3E02" w:rsidRDefault="00C66A0A" w:rsidP="00FD1904">
      <w:pPr>
        <w:widowControl/>
        <w:autoSpaceDE/>
        <w:autoSpaceDN/>
        <w:adjustRightInd/>
      </w:pPr>
      <w:r w:rsidRPr="008A3E02">
        <w:br w:type="page"/>
      </w:r>
    </w:p>
    <w:p w:rsidR="00C66A0A" w:rsidRPr="008A3E0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BD2E72" w:rsidRPr="006C482A" w:rsidRDefault="00BD2E7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DIOSPYROS GRACILIPES Hiern var parvifolia Lec.</w:t>
            </w:r>
          </w:p>
          <w:p w:rsidR="00C66A0A" w:rsidRPr="00BD2E72" w:rsidRDefault="00BD2E72" w:rsidP="00BD2E72">
            <w:pPr>
              <w:kinsoku w:val="0"/>
              <w:overflowPunct w:val="0"/>
              <w:autoSpaceDE/>
              <w:autoSpaceDN/>
              <w:adjustRightInd/>
              <w:jc w:val="center"/>
              <w:textAlignment w:val="baseline"/>
              <w:rPr>
                <w:sz w:val="28"/>
                <w:szCs w:val="28"/>
              </w:rPr>
            </w:pPr>
            <w:r w:rsidRPr="00BD2E72">
              <w:rPr>
                <w:sz w:val="28"/>
                <w:szCs w:val="28"/>
              </w:rPr>
              <w:t>EBENACEAE</w:t>
            </w:r>
          </w:p>
        </w:tc>
      </w:tr>
      <w:tr w:rsidR="00BD2E72" w:rsidRPr="0074521E" w:rsidTr="00BC6332">
        <w:tc>
          <w:tcPr>
            <w:tcW w:w="10606" w:type="dxa"/>
          </w:tcPr>
          <w:p w:rsidR="00BD2E72" w:rsidRDefault="00BD2E72" w:rsidP="00BD2E72">
            <w:r w:rsidRPr="00BD2E72">
              <w:rPr>
                <w:u w:val="single"/>
              </w:rPr>
              <w:t>Synonymes</w:t>
            </w:r>
            <w:r>
              <w:t xml:space="preserve"> </w:t>
            </w:r>
            <w:r>
              <w:tab/>
            </w:r>
            <w:r>
              <w:tab/>
              <w:t>: Diospyros leucocalyx Hieni - D. albidum Sc. EH.</w:t>
            </w:r>
          </w:p>
          <w:p w:rsidR="00BD2E72" w:rsidRDefault="00BD2E72" w:rsidP="00BD2E72">
            <w:r w:rsidRPr="00BD2E72">
              <w:rPr>
                <w:u w:val="single"/>
              </w:rPr>
              <w:t>Noms vernaculaires</w:t>
            </w:r>
            <w:r>
              <w:tab/>
              <w:t>: Hazomainty - Hazomafana - Maintipototra - Jobiampototra</w:t>
            </w:r>
          </w:p>
          <w:p w:rsidR="00BD2E72" w:rsidRPr="0074521E" w:rsidRDefault="00BD2E72" w:rsidP="00BD2E72">
            <w:r w:rsidRPr="00BD2E72">
              <w:rPr>
                <w:u w:val="single"/>
              </w:rPr>
              <w:t>Nom commercial</w:t>
            </w:r>
            <w:r>
              <w:t xml:space="preserve"> </w:t>
            </w:r>
            <w:r>
              <w:tab/>
              <w:t>: Hazomainty</w:t>
            </w:r>
          </w:p>
        </w:tc>
      </w:tr>
    </w:tbl>
    <w:p w:rsidR="00C66A0A" w:rsidRPr="008A3E02" w:rsidRDefault="00C66A0A" w:rsidP="00FD1904"/>
    <w:tbl>
      <w:tblPr>
        <w:tblStyle w:val="Grilledutableau"/>
        <w:tblW w:w="0" w:type="auto"/>
        <w:tblLook w:val="04A0" w:firstRow="1" w:lastRow="0" w:firstColumn="1" w:lastColumn="0" w:noHBand="0" w:noVBand="1"/>
      </w:tblPr>
      <w:tblGrid>
        <w:gridCol w:w="4116"/>
        <w:gridCol w:w="6566"/>
      </w:tblGrid>
      <w:tr w:rsidR="00C66A0A" w:rsidTr="00B96589">
        <w:tc>
          <w:tcPr>
            <w:tcW w:w="3085" w:type="dxa"/>
          </w:tcPr>
          <w:p w:rsidR="00C66A0A" w:rsidRDefault="00BD2E72" w:rsidP="00BD2E72">
            <w:pPr>
              <w:jc w:val="center"/>
            </w:pPr>
            <w:r>
              <w:rPr>
                <w:noProof/>
                <w:sz w:val="24"/>
                <w:szCs w:val="24"/>
              </w:rPr>
              <w:drawing>
                <wp:inline distT="0" distB="0" distL="0" distR="0">
                  <wp:extent cx="1762125" cy="1743075"/>
                  <wp:effectExtent l="0" t="0" r="9525"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a:noFill/>
                          </a:ln>
                        </pic:spPr>
                      </pic:pic>
                    </a:graphicData>
                  </a:graphic>
                </wp:inline>
              </w:drawing>
            </w:r>
          </w:p>
          <w:p w:rsidR="00BD2E72" w:rsidRDefault="00BD2E72" w:rsidP="00BD2E72">
            <w:pPr>
              <w:jc w:val="center"/>
            </w:pPr>
          </w:p>
          <w:p w:rsidR="00BD2E72" w:rsidRDefault="00BD2E72" w:rsidP="00BD2E72">
            <w:pPr>
              <w:jc w:val="center"/>
            </w:pPr>
          </w:p>
          <w:p w:rsidR="00A5315C" w:rsidRPr="008A3E02" w:rsidRDefault="00A5315C" w:rsidP="00BD2E72">
            <w:pPr>
              <w:jc w:val="center"/>
            </w:pPr>
            <w:r>
              <w:rPr>
                <w:noProof/>
                <w:sz w:val="24"/>
                <w:szCs w:val="24"/>
              </w:rPr>
              <w:drawing>
                <wp:inline distT="0" distB="0" distL="0" distR="0">
                  <wp:extent cx="2476500" cy="340042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6500" cy="340042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D2E72" w:rsidRPr="00BD2E72" w:rsidRDefault="00BD2E72" w:rsidP="00BD2E72">
            <w:pPr>
              <w:rPr>
                <w:sz w:val="21"/>
                <w:szCs w:val="21"/>
              </w:rPr>
            </w:pPr>
            <w:r w:rsidRPr="00BD2E72">
              <w:rPr>
                <w:b/>
                <w:sz w:val="21"/>
                <w:szCs w:val="21"/>
              </w:rPr>
              <w:t>Latitude</w:t>
            </w:r>
            <w:r w:rsidRPr="00BD2E72">
              <w:rPr>
                <w:sz w:val="21"/>
                <w:szCs w:val="21"/>
              </w:rPr>
              <w:t>: 12 - 25° S</w:t>
            </w:r>
          </w:p>
          <w:p w:rsidR="00BD2E72" w:rsidRPr="00BD2E72" w:rsidRDefault="00BD2E72" w:rsidP="00BD2E72">
            <w:pPr>
              <w:rPr>
                <w:sz w:val="21"/>
                <w:szCs w:val="21"/>
              </w:rPr>
            </w:pPr>
            <w:r w:rsidRPr="00BD2E72">
              <w:rPr>
                <w:b/>
                <w:sz w:val="21"/>
                <w:szCs w:val="21"/>
              </w:rPr>
              <w:t>Régions</w:t>
            </w:r>
            <w:r w:rsidRPr="00BD2E72">
              <w:rPr>
                <w:sz w:val="21"/>
                <w:szCs w:val="21"/>
              </w:rPr>
              <w:t>: dans les forêts du domaine oriental d'Antsiranana à Taolagnaro; Domaine occidental: dans la partie Nord-Ouest (Ampijoroa)</w:t>
            </w:r>
          </w:p>
          <w:p w:rsidR="00BD2E72" w:rsidRPr="00BD2E72" w:rsidRDefault="00BD2E72" w:rsidP="00BD2E72">
            <w:pPr>
              <w:rPr>
                <w:sz w:val="21"/>
                <w:szCs w:val="21"/>
              </w:rPr>
            </w:pPr>
            <w:r w:rsidRPr="00BD2E72">
              <w:rPr>
                <w:b/>
                <w:sz w:val="21"/>
                <w:szCs w:val="21"/>
              </w:rPr>
              <w:t>Altitude</w:t>
            </w:r>
            <w:r w:rsidRPr="00BD2E72">
              <w:rPr>
                <w:sz w:val="21"/>
                <w:szCs w:val="21"/>
              </w:rPr>
              <w:t>: 0 - 1000 m</w:t>
            </w:r>
          </w:p>
          <w:p w:rsidR="00BD2E72" w:rsidRPr="00BD2E72" w:rsidRDefault="00BD2E72" w:rsidP="00BD2E72">
            <w:pPr>
              <w:rPr>
                <w:i/>
                <w:sz w:val="21"/>
                <w:szCs w:val="21"/>
              </w:rPr>
            </w:pPr>
            <w:r w:rsidRPr="00BD2E72">
              <w:rPr>
                <w:i/>
                <w:sz w:val="21"/>
                <w:szCs w:val="21"/>
              </w:rPr>
              <w:t>Remarque</w:t>
            </w:r>
          </w:p>
          <w:p w:rsidR="000C2731" w:rsidRDefault="00BD2E72" w:rsidP="00BD2E72">
            <w:pPr>
              <w:rPr>
                <w:sz w:val="21"/>
                <w:szCs w:val="21"/>
              </w:rPr>
            </w:pPr>
            <w:r w:rsidRPr="00BD2E72">
              <w:rPr>
                <w:sz w:val="21"/>
                <w:szCs w:val="21"/>
              </w:rPr>
              <w:t>Espèce endémique comportant quelques variétés dont celle-ci.</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A5315C" w:rsidRDefault="00A5315C" w:rsidP="00A5315C">
            <w:r w:rsidRPr="00A5315C">
              <w:rPr>
                <w:b/>
              </w:rPr>
              <w:t>Port</w:t>
            </w:r>
            <w:r>
              <w:t>: peu élancé à houppier étalé, bas branchu. Dimension: arbre moyen</w:t>
            </w:r>
          </w:p>
          <w:p w:rsidR="00A5315C" w:rsidRDefault="00A5315C" w:rsidP="00A5315C">
            <w:r>
              <w:t>d (cm): 20 - 30 ; h (m): 12-15</w:t>
            </w:r>
          </w:p>
          <w:p w:rsidR="00A5315C" w:rsidRDefault="00A5315C" w:rsidP="00A5315C">
            <w:r w:rsidRPr="00A5315C">
              <w:rPr>
                <w:b/>
              </w:rPr>
              <w:t>Ecorce</w:t>
            </w:r>
            <w:r>
              <w:t>: mince, lisse, plus ou moins rugueuse de couleur brun noirâtre; bois blanc devenant jaune citron à l'air.</w:t>
            </w:r>
          </w:p>
          <w:p w:rsidR="00A5315C" w:rsidRDefault="00A5315C" w:rsidP="00A5315C">
            <w:r w:rsidRPr="00A5315C">
              <w:rPr>
                <w:b/>
              </w:rPr>
              <w:t>Feuilles</w:t>
            </w:r>
            <w:r>
              <w:t>: entières, coriaces, d'un vert subluisant, fortement ondulées sur les bords (30 - 55 mm x 15 - 23 mm) à nervures secondaires ascendantes régulières (4 - 7 paires).</w:t>
            </w:r>
          </w:p>
          <w:p w:rsidR="00A5315C" w:rsidRDefault="00A5315C" w:rsidP="00A5315C">
            <w:r w:rsidRPr="00A5315C">
              <w:rPr>
                <w:b/>
              </w:rPr>
              <w:t>Inflorescences</w:t>
            </w:r>
            <w:r>
              <w:t>: en cymes souvent glomérulées ou solitaires, de 3 - 5 cm de long.</w:t>
            </w:r>
          </w:p>
          <w:p w:rsidR="00A5315C" w:rsidRDefault="00A5315C" w:rsidP="00A5315C">
            <w:r w:rsidRPr="00A5315C">
              <w:rPr>
                <w:b/>
              </w:rPr>
              <w:t>Fleurs</w:t>
            </w:r>
            <w:r>
              <w:t>: unisexuées, les femelles étant plus grandes; 4 - (6) S costulés, 4 - (6) P à préfloraison tordue, 8 - 16 E biseriées; ovaire à 8 - 10 loges uniovulées.</w:t>
            </w:r>
          </w:p>
          <w:p w:rsidR="00A5315C" w:rsidRDefault="00A5315C" w:rsidP="00A5315C">
            <w:r>
              <w:t>Fruits: ovoïdes, apiculés et saupoudrés d'une pellicule cireuse blanche (30 mm x 20 mm) contenant 4 - 8 graines; pédoncule et calice accrescents.</w:t>
            </w:r>
          </w:p>
          <w:p w:rsidR="00A5315C" w:rsidRPr="00BD2E72" w:rsidRDefault="00A5315C" w:rsidP="00A5315C">
            <w:r w:rsidRPr="00A5315C">
              <w:rPr>
                <w:b/>
              </w:rPr>
              <w:t>Graines</w:t>
            </w:r>
            <w:r>
              <w:t xml:space="preserve">: noirâtres, allongées et aplaties, albuminées, atteignant 12 mm x 7 – 8  mm. </w:t>
            </w:r>
          </w:p>
        </w:tc>
      </w:tr>
    </w:tbl>
    <w:p w:rsidR="00A5315C" w:rsidRDefault="00A5315C" w:rsidP="00FD1904"/>
    <w:p w:rsidR="00A5315C" w:rsidRDefault="00A5315C">
      <w:pPr>
        <w:widowControl/>
        <w:autoSpaceDE/>
        <w:autoSpaceDN/>
        <w:adjustRightInd/>
        <w:spacing w:after="200" w:line="276" w:lineRule="auto"/>
      </w:pPr>
      <w:r>
        <w:br w:type="page"/>
      </w:r>
    </w:p>
    <w:p w:rsidR="00A5315C" w:rsidRPr="00A5315C" w:rsidRDefault="00A5315C" w:rsidP="00A5315C">
      <w:pPr>
        <w:rPr>
          <w:b/>
          <w:sz w:val="21"/>
          <w:szCs w:val="21"/>
        </w:rPr>
      </w:pPr>
      <w:r w:rsidRPr="00A5315C">
        <w:rPr>
          <w:b/>
          <w:sz w:val="21"/>
          <w:szCs w:val="21"/>
        </w:rPr>
        <w:lastRenderedPageBreak/>
        <w:t>3. ÉCOLOGIE</w:t>
      </w:r>
    </w:p>
    <w:p w:rsidR="00A5315C" w:rsidRPr="00A5315C" w:rsidRDefault="00A5315C" w:rsidP="00A5315C">
      <w:pPr>
        <w:rPr>
          <w:b/>
          <w:sz w:val="21"/>
          <w:szCs w:val="21"/>
        </w:rPr>
      </w:pPr>
    </w:p>
    <w:p w:rsidR="00A5315C" w:rsidRPr="00A5315C" w:rsidRDefault="00A5315C" w:rsidP="00A5315C">
      <w:pPr>
        <w:rPr>
          <w:b/>
          <w:sz w:val="21"/>
          <w:szCs w:val="21"/>
        </w:rPr>
      </w:pPr>
      <w:r w:rsidRPr="00A5315C">
        <w:rPr>
          <w:b/>
          <w:sz w:val="21"/>
          <w:szCs w:val="21"/>
        </w:rPr>
        <w:t>Climat</w:t>
      </w:r>
    </w:p>
    <w:p w:rsidR="00A5315C" w:rsidRPr="00A5315C" w:rsidRDefault="00A5315C" w:rsidP="00A5315C">
      <w:pPr>
        <w:rPr>
          <w:sz w:val="21"/>
          <w:szCs w:val="21"/>
        </w:rPr>
      </w:pPr>
      <w:r w:rsidRPr="00A5315C">
        <w:rPr>
          <w:sz w:val="21"/>
          <w:szCs w:val="21"/>
        </w:rPr>
        <w:t>- Pluviométrie annuelle</w:t>
      </w:r>
      <w:r w:rsidRPr="00A5315C">
        <w:rPr>
          <w:sz w:val="21"/>
          <w:szCs w:val="21"/>
        </w:rPr>
        <w:tab/>
      </w:r>
      <w:r>
        <w:rPr>
          <w:sz w:val="21"/>
          <w:szCs w:val="21"/>
        </w:rPr>
        <w:tab/>
      </w:r>
      <w:r w:rsidRPr="00A5315C">
        <w:rPr>
          <w:sz w:val="21"/>
          <w:szCs w:val="21"/>
        </w:rPr>
        <w:t>: 500 - 2500 - (3000 mm)</w:t>
      </w:r>
    </w:p>
    <w:p w:rsidR="00A5315C" w:rsidRPr="00A5315C" w:rsidRDefault="00A5315C" w:rsidP="00A5315C">
      <w:pPr>
        <w:rPr>
          <w:sz w:val="21"/>
          <w:szCs w:val="21"/>
        </w:rPr>
      </w:pPr>
      <w:r>
        <w:rPr>
          <w:sz w:val="21"/>
          <w:szCs w:val="21"/>
        </w:rPr>
        <w:t xml:space="preserve">- </w:t>
      </w:r>
      <w:r w:rsidRPr="00A5315C">
        <w:rPr>
          <w:sz w:val="21"/>
          <w:szCs w:val="21"/>
        </w:rPr>
        <w:t>Nombre de mois écosecs</w:t>
      </w:r>
      <w:r w:rsidRPr="00A5315C">
        <w:rPr>
          <w:sz w:val="21"/>
          <w:szCs w:val="21"/>
        </w:rPr>
        <w:tab/>
        <w:t>: (0)1 - 7</w:t>
      </w:r>
    </w:p>
    <w:p w:rsidR="00A5315C" w:rsidRPr="00A5315C" w:rsidRDefault="00A5315C" w:rsidP="00A5315C">
      <w:pPr>
        <w:rPr>
          <w:sz w:val="21"/>
          <w:szCs w:val="21"/>
        </w:rPr>
      </w:pPr>
      <w:r>
        <w:rPr>
          <w:sz w:val="21"/>
          <w:szCs w:val="21"/>
        </w:rPr>
        <w:t xml:space="preserve">- </w:t>
      </w:r>
      <w:r w:rsidRPr="00A5315C">
        <w:rPr>
          <w:sz w:val="21"/>
          <w:szCs w:val="21"/>
        </w:rPr>
        <w:t>Température annuelle</w:t>
      </w:r>
      <w:r w:rsidRPr="00A5315C">
        <w:rPr>
          <w:sz w:val="21"/>
          <w:szCs w:val="21"/>
        </w:rPr>
        <w:tab/>
      </w:r>
      <w:r>
        <w:rPr>
          <w:sz w:val="21"/>
          <w:szCs w:val="21"/>
        </w:rPr>
        <w:tab/>
      </w:r>
      <w:r w:rsidRPr="00A5315C">
        <w:rPr>
          <w:sz w:val="21"/>
          <w:szCs w:val="21"/>
        </w:rPr>
        <w:t>: 20 - 24°C</w:t>
      </w:r>
    </w:p>
    <w:p w:rsidR="00A5315C" w:rsidRPr="00A5315C" w:rsidRDefault="00A5315C" w:rsidP="00A5315C">
      <w:pPr>
        <w:rPr>
          <w:sz w:val="21"/>
          <w:szCs w:val="21"/>
        </w:rPr>
      </w:pPr>
      <w:r>
        <w:rPr>
          <w:sz w:val="21"/>
          <w:szCs w:val="21"/>
        </w:rPr>
        <w:t xml:space="preserve">- </w:t>
      </w:r>
      <w:r w:rsidRPr="00A5315C">
        <w:rPr>
          <w:sz w:val="21"/>
          <w:szCs w:val="21"/>
        </w:rPr>
        <w:t>Température moyenne du mois le plus froid : 10° - 17°C</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2"/>
        <w:gridCol w:w="7804"/>
      </w:tblGrid>
      <w:tr w:rsidR="00A5315C" w:rsidTr="00A5315C">
        <w:tc>
          <w:tcPr>
            <w:tcW w:w="2802" w:type="dxa"/>
            <w:tcBorders>
              <w:bottom w:val="nil"/>
            </w:tcBorders>
          </w:tcPr>
          <w:p w:rsidR="00A5315C" w:rsidRPr="00A5315C" w:rsidRDefault="00A5315C" w:rsidP="00A5315C">
            <w:pPr>
              <w:rPr>
                <w:b/>
                <w:sz w:val="21"/>
                <w:szCs w:val="21"/>
              </w:rPr>
            </w:pPr>
            <w:r w:rsidRPr="00A5315C">
              <w:rPr>
                <w:b/>
                <w:sz w:val="21"/>
                <w:szCs w:val="21"/>
              </w:rPr>
              <w:t xml:space="preserve">Sol  </w:t>
            </w:r>
          </w:p>
          <w:p w:rsidR="00A5315C" w:rsidRPr="00A5315C" w:rsidRDefault="00A5315C" w:rsidP="00A5315C">
            <w:pPr>
              <w:rPr>
                <w:sz w:val="21"/>
                <w:szCs w:val="21"/>
              </w:rPr>
            </w:pPr>
            <w:r w:rsidRPr="00A5315C">
              <w:rPr>
                <w:sz w:val="21"/>
                <w:szCs w:val="21"/>
              </w:rPr>
              <w:t>- Texture</w:t>
            </w:r>
          </w:p>
          <w:p w:rsidR="00A5315C" w:rsidRDefault="00A5315C" w:rsidP="00A5315C">
            <w:pPr>
              <w:rPr>
                <w:sz w:val="21"/>
                <w:szCs w:val="21"/>
              </w:rPr>
            </w:pPr>
            <w:r>
              <w:rPr>
                <w:sz w:val="21"/>
                <w:szCs w:val="21"/>
              </w:rPr>
              <w:t xml:space="preserve">- </w:t>
            </w:r>
            <w:r w:rsidRPr="00A5315C">
              <w:rPr>
                <w:sz w:val="21"/>
                <w:szCs w:val="21"/>
              </w:rPr>
              <w:t xml:space="preserve">Drainage </w:t>
            </w:r>
          </w:p>
          <w:p w:rsidR="00A5315C" w:rsidRPr="00A5315C" w:rsidRDefault="00A5315C" w:rsidP="00A5315C">
            <w:pPr>
              <w:rPr>
                <w:sz w:val="21"/>
                <w:szCs w:val="21"/>
              </w:rPr>
            </w:pPr>
            <w:r w:rsidRPr="00A5315C">
              <w:rPr>
                <w:sz w:val="21"/>
                <w:szCs w:val="21"/>
              </w:rPr>
              <w:t>- Caractéristique</w:t>
            </w:r>
          </w:p>
          <w:p w:rsidR="00A5315C" w:rsidRPr="00A5315C" w:rsidRDefault="00A5315C" w:rsidP="00A5315C">
            <w:pPr>
              <w:rPr>
                <w:b/>
                <w:sz w:val="21"/>
                <w:szCs w:val="21"/>
              </w:rPr>
            </w:pPr>
            <w:r w:rsidRPr="00A5315C">
              <w:rPr>
                <w:b/>
                <w:sz w:val="21"/>
                <w:szCs w:val="21"/>
              </w:rPr>
              <w:t>Phénologie</w:t>
            </w:r>
          </w:p>
          <w:p w:rsidR="00A5315C" w:rsidRDefault="00A5315C" w:rsidP="00A5315C">
            <w:pPr>
              <w:rPr>
                <w:sz w:val="21"/>
                <w:szCs w:val="21"/>
              </w:rPr>
            </w:pPr>
            <w:r>
              <w:rPr>
                <w:sz w:val="21"/>
                <w:szCs w:val="21"/>
              </w:rPr>
              <w:t xml:space="preserve">- </w:t>
            </w:r>
            <w:r w:rsidRPr="00A5315C">
              <w:rPr>
                <w:sz w:val="21"/>
                <w:szCs w:val="21"/>
              </w:rPr>
              <w:t xml:space="preserve">Feuillaison </w:t>
            </w:r>
          </w:p>
          <w:p w:rsidR="00A5315C" w:rsidRDefault="00A5315C" w:rsidP="00A5315C">
            <w:pPr>
              <w:rPr>
                <w:sz w:val="21"/>
                <w:szCs w:val="21"/>
              </w:rPr>
            </w:pPr>
            <w:r w:rsidRPr="00A5315C">
              <w:rPr>
                <w:sz w:val="21"/>
                <w:szCs w:val="21"/>
              </w:rPr>
              <w:t xml:space="preserve">- Floraison </w:t>
            </w:r>
          </w:p>
          <w:p w:rsidR="00A5315C" w:rsidRPr="00A5315C" w:rsidRDefault="00A5315C" w:rsidP="00A5315C">
            <w:pPr>
              <w:rPr>
                <w:sz w:val="21"/>
                <w:szCs w:val="21"/>
              </w:rPr>
            </w:pPr>
            <w:r w:rsidRPr="00A5315C">
              <w:rPr>
                <w:sz w:val="21"/>
                <w:szCs w:val="21"/>
              </w:rPr>
              <w:t>- Fructification</w:t>
            </w:r>
          </w:p>
          <w:p w:rsidR="00A5315C" w:rsidRPr="00A5315C" w:rsidRDefault="00A5315C" w:rsidP="00A5315C">
            <w:pPr>
              <w:rPr>
                <w:b/>
                <w:sz w:val="21"/>
                <w:szCs w:val="21"/>
              </w:rPr>
            </w:pPr>
            <w:r w:rsidRPr="00A5315C">
              <w:rPr>
                <w:b/>
                <w:sz w:val="21"/>
                <w:szCs w:val="21"/>
              </w:rPr>
              <w:t xml:space="preserve">Tempérament </w:t>
            </w:r>
          </w:p>
          <w:p w:rsidR="00A5315C" w:rsidRPr="00A5315C" w:rsidRDefault="00A5315C" w:rsidP="00A5315C">
            <w:pPr>
              <w:rPr>
                <w:b/>
                <w:sz w:val="21"/>
                <w:szCs w:val="21"/>
              </w:rPr>
            </w:pPr>
            <w:r w:rsidRPr="00A5315C">
              <w:rPr>
                <w:b/>
                <w:sz w:val="21"/>
                <w:szCs w:val="21"/>
              </w:rPr>
              <w:t>Caractère</w:t>
            </w:r>
          </w:p>
          <w:p w:rsidR="00A5315C" w:rsidRDefault="00A5315C" w:rsidP="00A5315C">
            <w:pPr>
              <w:rPr>
                <w:sz w:val="21"/>
                <w:szCs w:val="21"/>
              </w:rPr>
            </w:pPr>
            <w:r w:rsidRPr="00A5315C">
              <w:rPr>
                <w:b/>
                <w:sz w:val="21"/>
                <w:szCs w:val="21"/>
              </w:rPr>
              <w:t>Groupements végétaux</w:t>
            </w:r>
          </w:p>
        </w:tc>
        <w:tc>
          <w:tcPr>
            <w:tcW w:w="7804" w:type="dxa"/>
            <w:tcBorders>
              <w:bottom w:val="nil"/>
            </w:tcBorders>
          </w:tcPr>
          <w:p w:rsidR="00A5315C" w:rsidRDefault="00A5315C" w:rsidP="00A5315C">
            <w:pPr>
              <w:rPr>
                <w:sz w:val="21"/>
                <w:szCs w:val="21"/>
              </w:rPr>
            </w:pPr>
          </w:p>
          <w:p w:rsidR="00A5315C" w:rsidRDefault="00A5315C" w:rsidP="00A5315C">
            <w:pPr>
              <w:rPr>
                <w:sz w:val="21"/>
                <w:szCs w:val="21"/>
              </w:rPr>
            </w:pPr>
            <w:r w:rsidRPr="00A5315C">
              <w:rPr>
                <w:sz w:val="21"/>
                <w:szCs w:val="21"/>
              </w:rPr>
              <w:t xml:space="preserve">: siliceux - calcaire - sablonneux, argileux, gréseux, limoneux </w:t>
            </w:r>
          </w:p>
          <w:p w:rsidR="00A5315C" w:rsidRPr="00A5315C" w:rsidRDefault="00A5315C" w:rsidP="00A5315C">
            <w:pPr>
              <w:rPr>
                <w:sz w:val="21"/>
                <w:szCs w:val="21"/>
              </w:rPr>
            </w:pPr>
            <w:r w:rsidRPr="00A5315C">
              <w:rPr>
                <w:sz w:val="21"/>
                <w:szCs w:val="21"/>
              </w:rPr>
              <w:t>: bon à mauvais</w:t>
            </w:r>
          </w:p>
          <w:p w:rsidR="00A5315C" w:rsidRPr="00A5315C" w:rsidRDefault="00A5315C" w:rsidP="00A5315C">
            <w:pPr>
              <w:rPr>
                <w:sz w:val="21"/>
                <w:szCs w:val="21"/>
              </w:rPr>
            </w:pPr>
            <w:r w:rsidRPr="00A5315C">
              <w:rPr>
                <w:sz w:val="21"/>
                <w:szCs w:val="21"/>
              </w:rPr>
              <w:t>: essence pas exigeante</w:t>
            </w:r>
          </w:p>
          <w:p w:rsidR="00A5315C" w:rsidRDefault="00A5315C" w:rsidP="00A5315C">
            <w:pPr>
              <w:rPr>
                <w:sz w:val="21"/>
                <w:szCs w:val="21"/>
              </w:rPr>
            </w:pPr>
          </w:p>
          <w:p w:rsidR="00A5315C" w:rsidRDefault="00A5315C" w:rsidP="00A5315C">
            <w:pPr>
              <w:rPr>
                <w:sz w:val="21"/>
                <w:szCs w:val="21"/>
              </w:rPr>
            </w:pPr>
            <w:r w:rsidRPr="00A5315C">
              <w:rPr>
                <w:sz w:val="21"/>
                <w:szCs w:val="21"/>
              </w:rPr>
              <w:t xml:space="preserve">: feuilles persistantes </w:t>
            </w:r>
          </w:p>
          <w:p w:rsidR="00A5315C" w:rsidRPr="00A5315C" w:rsidRDefault="00A5315C" w:rsidP="00A5315C">
            <w:pPr>
              <w:rPr>
                <w:sz w:val="21"/>
                <w:szCs w:val="21"/>
              </w:rPr>
            </w:pPr>
            <w:r w:rsidRPr="00A5315C">
              <w:rPr>
                <w:sz w:val="21"/>
                <w:szCs w:val="21"/>
              </w:rPr>
              <w:t>: Mai - Juin</w:t>
            </w:r>
          </w:p>
          <w:p w:rsidR="00A5315C" w:rsidRPr="00A5315C" w:rsidRDefault="00A5315C" w:rsidP="00A5315C">
            <w:pPr>
              <w:rPr>
                <w:sz w:val="21"/>
                <w:szCs w:val="21"/>
              </w:rPr>
            </w:pPr>
            <w:r w:rsidRPr="00A5315C">
              <w:rPr>
                <w:sz w:val="21"/>
                <w:szCs w:val="21"/>
              </w:rPr>
              <w:t>: Août - Décembre; maturité des fruits en Décembre à Andasibe.</w:t>
            </w:r>
          </w:p>
          <w:p w:rsidR="00A5315C" w:rsidRDefault="00A5315C" w:rsidP="00A5315C">
            <w:pPr>
              <w:rPr>
                <w:sz w:val="21"/>
                <w:szCs w:val="21"/>
              </w:rPr>
            </w:pPr>
            <w:r w:rsidRPr="00A5315C">
              <w:rPr>
                <w:sz w:val="21"/>
                <w:szCs w:val="21"/>
              </w:rPr>
              <w:t xml:space="preserve">: sciaphile </w:t>
            </w:r>
          </w:p>
          <w:p w:rsidR="00A5315C" w:rsidRDefault="00A5315C" w:rsidP="00A5315C">
            <w:pPr>
              <w:rPr>
                <w:sz w:val="21"/>
                <w:szCs w:val="21"/>
              </w:rPr>
            </w:pPr>
            <w:r>
              <w:rPr>
                <w:sz w:val="21"/>
                <w:szCs w:val="21"/>
              </w:rPr>
              <w:t>: sylvophile</w:t>
            </w:r>
          </w:p>
          <w:p w:rsidR="00A5315C" w:rsidRDefault="00A5315C" w:rsidP="00A5315C">
            <w:pPr>
              <w:rPr>
                <w:sz w:val="21"/>
                <w:szCs w:val="21"/>
              </w:rPr>
            </w:pPr>
            <w:r w:rsidRPr="00A5315C">
              <w:rPr>
                <w:sz w:val="21"/>
                <w:szCs w:val="21"/>
              </w:rPr>
              <w:t>: dans les' forêts denses humides; forêts tropophiles</w:t>
            </w:r>
          </w:p>
        </w:tc>
      </w:tr>
      <w:tr w:rsidR="00A5315C" w:rsidTr="00A5315C">
        <w:tc>
          <w:tcPr>
            <w:tcW w:w="2802" w:type="dxa"/>
            <w:tcBorders>
              <w:top w:val="nil"/>
              <w:bottom w:val="nil"/>
            </w:tcBorders>
          </w:tcPr>
          <w:p w:rsidR="00A5315C" w:rsidRDefault="00A5315C" w:rsidP="009D349C">
            <w:pPr>
              <w:kinsoku w:val="0"/>
              <w:overflowPunct w:val="0"/>
              <w:autoSpaceDE/>
              <w:autoSpaceDN/>
              <w:adjustRightInd/>
              <w:textAlignment w:val="baseline"/>
              <w:rPr>
                <w:b/>
                <w:bCs/>
                <w:sz w:val="24"/>
                <w:szCs w:val="24"/>
              </w:rPr>
            </w:pPr>
          </w:p>
          <w:p w:rsidR="00A5315C" w:rsidRDefault="00A5315C" w:rsidP="009D349C">
            <w:pPr>
              <w:kinsoku w:val="0"/>
              <w:overflowPunct w:val="0"/>
              <w:autoSpaceDE/>
              <w:autoSpaceDN/>
              <w:adjustRightInd/>
              <w:textAlignment w:val="baseline"/>
              <w:rPr>
                <w:b/>
                <w:bCs/>
              </w:rPr>
            </w:pPr>
            <w:r>
              <w:rPr>
                <w:b/>
                <w:bCs/>
                <w:sz w:val="24"/>
                <w:szCs w:val="24"/>
              </w:rPr>
              <w:t xml:space="preserve">4. SYLVICULTURE </w:t>
            </w:r>
            <w:r>
              <w:rPr>
                <w:b/>
                <w:bCs/>
              </w:rPr>
              <w:t>Pépinière</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 xml:space="preserve">Source de graines </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Poids de 1000 semences</w:t>
            </w:r>
          </w:p>
          <w:p w:rsidR="00A5315C" w:rsidRDefault="00A5315C" w:rsidP="009D349C">
            <w:pPr>
              <w:numPr>
                <w:ilvl w:val="0"/>
                <w:numId w:val="3"/>
              </w:numPr>
              <w:kinsoku w:val="0"/>
              <w:overflowPunct w:val="0"/>
              <w:autoSpaceDE/>
              <w:autoSpaceDN/>
              <w:adjustRightInd/>
              <w:textAlignment w:val="baseline"/>
              <w:rPr>
                <w:spacing w:val="-4"/>
                <w:sz w:val="21"/>
                <w:szCs w:val="21"/>
              </w:rPr>
            </w:pPr>
            <w:r>
              <w:rPr>
                <w:spacing w:val="-4"/>
                <w:sz w:val="21"/>
                <w:szCs w:val="21"/>
              </w:rPr>
              <w:t>Traitement prégerminatif</w:t>
            </w:r>
          </w:p>
          <w:p w:rsidR="00A5315C" w:rsidRDefault="00A5315C" w:rsidP="009D349C">
            <w:pPr>
              <w:numPr>
                <w:ilvl w:val="0"/>
                <w:numId w:val="3"/>
              </w:numPr>
              <w:kinsoku w:val="0"/>
              <w:overflowPunct w:val="0"/>
              <w:autoSpaceDE/>
              <w:autoSpaceDN/>
              <w:adjustRightInd/>
              <w:textAlignment w:val="baseline"/>
              <w:rPr>
                <w:spacing w:val="-5"/>
                <w:sz w:val="21"/>
                <w:szCs w:val="21"/>
              </w:rPr>
            </w:pPr>
            <w:r>
              <w:rPr>
                <w:spacing w:val="-5"/>
                <w:sz w:val="21"/>
                <w:szCs w:val="21"/>
              </w:rPr>
              <w:t>Conservation</w:t>
            </w:r>
          </w:p>
          <w:p w:rsidR="00A5315C" w:rsidRDefault="00A5315C" w:rsidP="009D349C">
            <w:pPr>
              <w:numPr>
                <w:ilvl w:val="0"/>
                <w:numId w:val="3"/>
              </w:numPr>
              <w:kinsoku w:val="0"/>
              <w:overflowPunct w:val="0"/>
              <w:autoSpaceDE/>
              <w:autoSpaceDN/>
              <w:adjustRightInd/>
              <w:textAlignment w:val="baseline"/>
              <w:rPr>
                <w:spacing w:val="-6"/>
                <w:sz w:val="21"/>
                <w:szCs w:val="21"/>
              </w:rPr>
            </w:pPr>
            <w:r>
              <w:rPr>
                <w:spacing w:val="-6"/>
                <w:sz w:val="21"/>
                <w:szCs w:val="21"/>
              </w:rPr>
              <w:t>Germination</w:t>
            </w:r>
          </w:p>
          <w:p w:rsidR="00A5315C" w:rsidRDefault="00A5315C" w:rsidP="009D349C">
            <w:pPr>
              <w:kinsoku w:val="0"/>
              <w:overflowPunct w:val="0"/>
              <w:autoSpaceDE/>
              <w:autoSpaceDN/>
              <w:adjustRightInd/>
              <w:textAlignment w:val="baseline"/>
              <w:rPr>
                <w:b/>
                <w:bCs/>
                <w:spacing w:val="12"/>
              </w:rPr>
            </w:pPr>
          </w:p>
          <w:p w:rsidR="00A5315C" w:rsidRDefault="00A5315C" w:rsidP="009D349C">
            <w:pPr>
              <w:kinsoku w:val="0"/>
              <w:overflowPunct w:val="0"/>
              <w:autoSpaceDE/>
              <w:autoSpaceDN/>
              <w:adjustRightInd/>
              <w:textAlignment w:val="baseline"/>
              <w:rPr>
                <w:b/>
                <w:bCs/>
                <w:spacing w:val="12"/>
              </w:rPr>
            </w:pPr>
            <w:r>
              <w:rPr>
                <w:b/>
                <w:bCs/>
                <w:spacing w:val="12"/>
              </w:rPr>
              <w:t>Plantation</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 xml:space="preserve">Types de plantation </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Reproduction végétative</w:t>
            </w:r>
          </w:p>
          <w:p w:rsidR="00A5315C" w:rsidRDefault="00A5315C" w:rsidP="009D349C">
            <w:pPr>
              <w:numPr>
                <w:ilvl w:val="0"/>
                <w:numId w:val="3"/>
              </w:numPr>
              <w:kinsoku w:val="0"/>
              <w:overflowPunct w:val="0"/>
              <w:autoSpaceDE/>
              <w:autoSpaceDN/>
              <w:adjustRightInd/>
              <w:textAlignment w:val="baseline"/>
              <w:rPr>
                <w:spacing w:val="-2"/>
                <w:sz w:val="21"/>
                <w:szCs w:val="21"/>
              </w:rPr>
            </w:pPr>
            <w:r>
              <w:rPr>
                <w:spacing w:val="-2"/>
                <w:sz w:val="21"/>
                <w:szCs w:val="21"/>
              </w:rPr>
              <w:t>Soins sylvicoles</w:t>
            </w:r>
          </w:p>
          <w:p w:rsidR="009D349C" w:rsidRDefault="009D349C" w:rsidP="009D349C">
            <w:pPr>
              <w:kinsoku w:val="0"/>
              <w:overflowPunct w:val="0"/>
              <w:autoSpaceDE/>
              <w:autoSpaceDN/>
              <w:adjustRightInd/>
              <w:textAlignment w:val="baseline"/>
              <w:rPr>
                <w:b/>
                <w:bCs/>
              </w:rPr>
            </w:pPr>
          </w:p>
          <w:p w:rsidR="009D349C" w:rsidRDefault="00A5315C" w:rsidP="009D349C">
            <w:pPr>
              <w:kinsoku w:val="0"/>
              <w:overflowPunct w:val="0"/>
              <w:autoSpaceDE/>
              <w:autoSpaceDN/>
              <w:adjustRightInd/>
              <w:textAlignment w:val="baseline"/>
              <w:rPr>
                <w:b/>
                <w:bCs/>
              </w:rPr>
            </w:pPr>
            <w:r>
              <w:rPr>
                <w:b/>
                <w:bCs/>
              </w:rPr>
              <w:t xml:space="preserve">Utilisations sylvicoles </w:t>
            </w:r>
          </w:p>
          <w:p w:rsidR="00A5315C" w:rsidRDefault="00A5315C" w:rsidP="009D349C">
            <w:pPr>
              <w:kinsoku w:val="0"/>
              <w:overflowPunct w:val="0"/>
              <w:autoSpaceDE/>
              <w:autoSpaceDN/>
              <w:adjustRightInd/>
              <w:textAlignment w:val="baseline"/>
              <w:rPr>
                <w:b/>
                <w:bCs/>
              </w:rPr>
            </w:pPr>
            <w:r>
              <w:rPr>
                <w:b/>
                <w:bCs/>
              </w:rPr>
              <w:t>Régime</w:t>
            </w:r>
          </w:p>
          <w:p w:rsidR="00A5315C" w:rsidRDefault="00A5315C" w:rsidP="009D349C">
            <w:pPr>
              <w:kinsoku w:val="0"/>
              <w:overflowPunct w:val="0"/>
              <w:autoSpaceDE/>
              <w:autoSpaceDN/>
              <w:adjustRightInd/>
              <w:textAlignment w:val="baseline"/>
              <w:rPr>
                <w:b/>
                <w:bCs/>
                <w:spacing w:val="12"/>
              </w:rPr>
            </w:pPr>
            <w:r>
              <w:rPr>
                <w:b/>
                <w:bCs/>
                <w:spacing w:val="12"/>
              </w:rPr>
              <w:t>Croissance</w:t>
            </w:r>
          </w:p>
          <w:p w:rsidR="00A5315C" w:rsidRPr="00A5315C" w:rsidRDefault="00A5315C" w:rsidP="009D349C">
            <w:pPr>
              <w:rPr>
                <w:b/>
                <w:sz w:val="21"/>
                <w:szCs w:val="21"/>
              </w:rPr>
            </w:pPr>
          </w:p>
        </w:tc>
        <w:tc>
          <w:tcPr>
            <w:tcW w:w="7804" w:type="dxa"/>
            <w:tcBorders>
              <w:top w:val="nil"/>
              <w:bottom w:val="nil"/>
            </w:tcBorders>
          </w:tcPr>
          <w:p w:rsidR="00A5315C" w:rsidRDefault="00A5315C" w:rsidP="009D349C">
            <w:pPr>
              <w:rPr>
                <w:sz w:val="21"/>
                <w:szCs w:val="21"/>
              </w:rPr>
            </w:pPr>
          </w:p>
          <w:p w:rsidR="00A5315C" w:rsidRDefault="00A5315C" w:rsidP="009D349C">
            <w:pPr>
              <w:rPr>
                <w:sz w:val="21"/>
                <w:szCs w:val="21"/>
              </w:rPr>
            </w:pPr>
          </w:p>
          <w:p w:rsidR="00A5315C" w:rsidRDefault="00A5315C" w:rsidP="009D349C">
            <w:pPr>
              <w:rPr>
                <w:sz w:val="21"/>
                <w:szCs w:val="21"/>
              </w:rPr>
            </w:pPr>
          </w:p>
          <w:p w:rsidR="00A5315C" w:rsidRPr="00A5315C" w:rsidRDefault="00A5315C" w:rsidP="009D349C">
            <w:pPr>
              <w:rPr>
                <w:sz w:val="21"/>
                <w:szCs w:val="21"/>
              </w:rPr>
            </w:pPr>
            <w:r w:rsidRPr="00A5315C">
              <w:rPr>
                <w:sz w:val="21"/>
                <w:szCs w:val="21"/>
              </w:rPr>
              <w:t>: zone littorale et zone des falaises</w:t>
            </w:r>
          </w:p>
          <w:p w:rsidR="00A5315C" w:rsidRPr="00A5315C" w:rsidRDefault="00A5315C" w:rsidP="009D349C">
            <w:pPr>
              <w:rPr>
                <w:sz w:val="21"/>
                <w:szCs w:val="21"/>
              </w:rPr>
            </w:pPr>
            <w:r w:rsidRPr="00A5315C">
              <w:rPr>
                <w:sz w:val="21"/>
                <w:szCs w:val="21"/>
              </w:rPr>
              <w:t>: 600 - 650 g</w:t>
            </w:r>
          </w:p>
          <w:p w:rsidR="00A5315C" w:rsidRPr="00A5315C" w:rsidRDefault="00A5315C" w:rsidP="009D349C">
            <w:pPr>
              <w:rPr>
                <w:sz w:val="21"/>
                <w:szCs w:val="21"/>
              </w:rPr>
            </w:pPr>
            <w:r w:rsidRPr="00A5315C">
              <w:rPr>
                <w:sz w:val="21"/>
                <w:szCs w:val="21"/>
              </w:rPr>
              <w:t>: graines délogées</w:t>
            </w:r>
          </w:p>
          <w:p w:rsidR="00A5315C" w:rsidRPr="00A5315C" w:rsidRDefault="00A5315C" w:rsidP="009D349C">
            <w:pPr>
              <w:rPr>
                <w:sz w:val="21"/>
                <w:szCs w:val="21"/>
              </w:rPr>
            </w:pPr>
            <w:r w:rsidRPr="00A5315C">
              <w:rPr>
                <w:sz w:val="21"/>
                <w:szCs w:val="21"/>
              </w:rPr>
              <w:t>: le pouvoir germinatif se perd après 4 - 6 mois.</w:t>
            </w:r>
          </w:p>
          <w:p w:rsidR="00A5315C" w:rsidRPr="00A5315C" w:rsidRDefault="00A5315C" w:rsidP="009D349C">
            <w:pPr>
              <w:rPr>
                <w:sz w:val="21"/>
                <w:szCs w:val="21"/>
              </w:rPr>
            </w:pPr>
            <w:r w:rsidRPr="00A5315C">
              <w:rPr>
                <w:sz w:val="21"/>
                <w:szCs w:val="21"/>
              </w:rPr>
              <w:t>: du type épigé; taux de germination: 65%; Echelonnement: du 21ème au 49ème jour.</w:t>
            </w:r>
          </w:p>
          <w:p w:rsidR="00A5315C" w:rsidRDefault="00A5315C" w:rsidP="009D349C">
            <w:pPr>
              <w:rPr>
                <w:sz w:val="21"/>
                <w:szCs w:val="21"/>
              </w:rPr>
            </w:pPr>
          </w:p>
          <w:p w:rsidR="009D349C" w:rsidRDefault="009D349C" w:rsidP="009D349C">
            <w:pPr>
              <w:rPr>
                <w:sz w:val="21"/>
                <w:szCs w:val="21"/>
              </w:rPr>
            </w:pPr>
          </w:p>
          <w:p w:rsidR="009D349C" w:rsidRDefault="00A5315C" w:rsidP="009D349C">
            <w:pPr>
              <w:rPr>
                <w:sz w:val="21"/>
                <w:szCs w:val="21"/>
              </w:rPr>
            </w:pPr>
            <w:r w:rsidRPr="00A5315C">
              <w:rPr>
                <w:sz w:val="21"/>
                <w:szCs w:val="21"/>
              </w:rPr>
              <w:t xml:space="preserve">: en pots, en sachets </w:t>
            </w:r>
          </w:p>
          <w:p w:rsidR="009D349C" w:rsidRDefault="00A5315C" w:rsidP="009D349C">
            <w:pPr>
              <w:rPr>
                <w:sz w:val="21"/>
                <w:szCs w:val="21"/>
              </w:rPr>
            </w:pPr>
            <w:r w:rsidRPr="00A5315C">
              <w:rPr>
                <w:sz w:val="21"/>
                <w:szCs w:val="21"/>
              </w:rPr>
              <w:t xml:space="preserve">: rejets de souche </w:t>
            </w:r>
          </w:p>
          <w:p w:rsidR="00A5315C" w:rsidRPr="00A5315C" w:rsidRDefault="00A5315C" w:rsidP="009D349C">
            <w:pPr>
              <w:rPr>
                <w:sz w:val="21"/>
                <w:szCs w:val="21"/>
              </w:rPr>
            </w:pPr>
            <w:r w:rsidRPr="00A5315C">
              <w:rPr>
                <w:sz w:val="21"/>
                <w:szCs w:val="21"/>
              </w:rPr>
              <w:t>: nettoiement</w:t>
            </w:r>
          </w:p>
          <w:p w:rsidR="009D349C" w:rsidRDefault="009D349C" w:rsidP="009D349C">
            <w:pPr>
              <w:rPr>
                <w:sz w:val="21"/>
                <w:szCs w:val="21"/>
              </w:rPr>
            </w:pPr>
          </w:p>
          <w:p w:rsidR="00A5315C" w:rsidRPr="00A5315C" w:rsidRDefault="00A5315C" w:rsidP="009D349C">
            <w:pPr>
              <w:rPr>
                <w:sz w:val="21"/>
                <w:szCs w:val="21"/>
              </w:rPr>
            </w:pPr>
            <w:r w:rsidRPr="00A5315C">
              <w:rPr>
                <w:sz w:val="21"/>
                <w:szCs w:val="21"/>
              </w:rPr>
              <w:t>: enrichissement</w:t>
            </w:r>
          </w:p>
          <w:p w:rsidR="00A5315C" w:rsidRPr="00A5315C" w:rsidRDefault="00A5315C" w:rsidP="009D349C">
            <w:pPr>
              <w:rPr>
                <w:sz w:val="21"/>
                <w:szCs w:val="21"/>
              </w:rPr>
            </w:pPr>
            <w:r w:rsidRPr="00A5315C">
              <w:rPr>
                <w:sz w:val="21"/>
                <w:szCs w:val="21"/>
              </w:rPr>
              <w:t xml:space="preserve">: futaie, taillis sous futaie </w:t>
            </w:r>
          </w:p>
          <w:p w:rsidR="00A5315C" w:rsidRDefault="00A5315C" w:rsidP="009D349C">
            <w:pPr>
              <w:rPr>
                <w:sz w:val="21"/>
                <w:szCs w:val="21"/>
              </w:rPr>
            </w:pPr>
            <w:r w:rsidRPr="00A5315C">
              <w:rPr>
                <w:sz w:val="21"/>
                <w:szCs w:val="21"/>
              </w:rPr>
              <w:t>: lente</w:t>
            </w:r>
          </w:p>
        </w:tc>
      </w:tr>
    </w:tbl>
    <w:p w:rsidR="00A5315C" w:rsidRPr="00A5315C" w:rsidRDefault="00A5315C" w:rsidP="00A5315C">
      <w:pPr>
        <w:rPr>
          <w:sz w:val="21"/>
          <w:szCs w:val="21"/>
        </w:rPr>
      </w:pPr>
    </w:p>
    <w:p w:rsidR="00A5315C" w:rsidRPr="00A5315C" w:rsidRDefault="00A5315C" w:rsidP="00A5315C">
      <w:pPr>
        <w:rPr>
          <w:sz w:val="21"/>
          <w:szCs w:val="21"/>
        </w:rPr>
      </w:pPr>
    </w:p>
    <w:p w:rsidR="00A5315C" w:rsidRPr="009D349C" w:rsidRDefault="00A5315C" w:rsidP="00A5315C">
      <w:pPr>
        <w:rPr>
          <w:b/>
          <w:sz w:val="21"/>
          <w:szCs w:val="21"/>
        </w:rPr>
      </w:pPr>
      <w:r w:rsidRPr="009D349C">
        <w:rPr>
          <w:b/>
          <w:sz w:val="21"/>
          <w:szCs w:val="21"/>
        </w:rPr>
        <w:t>5. CARACTÉRISTIQUES DU BOIS ET UTILISATIONS</w:t>
      </w:r>
    </w:p>
    <w:p w:rsidR="00A5315C" w:rsidRPr="009D349C" w:rsidRDefault="00A5315C" w:rsidP="00A5315C">
      <w:pPr>
        <w:rPr>
          <w:b/>
          <w:sz w:val="21"/>
          <w:szCs w:val="21"/>
        </w:rPr>
      </w:pPr>
      <w:r w:rsidRPr="009D349C">
        <w:rPr>
          <w:b/>
          <w:sz w:val="21"/>
          <w:szCs w:val="21"/>
        </w:rPr>
        <w:t>Bois</w:t>
      </w:r>
    </w:p>
    <w:p w:rsidR="00A5315C" w:rsidRPr="00A5315C" w:rsidRDefault="009D349C" w:rsidP="00A5315C">
      <w:pPr>
        <w:rPr>
          <w:sz w:val="21"/>
          <w:szCs w:val="21"/>
        </w:rPr>
      </w:pPr>
      <w:r>
        <w:rPr>
          <w:sz w:val="21"/>
          <w:szCs w:val="21"/>
        </w:rPr>
        <w:t xml:space="preserve">- </w:t>
      </w:r>
      <w:r w:rsidR="00A5315C" w:rsidRPr="00A5315C">
        <w:rPr>
          <w:sz w:val="21"/>
          <w:szCs w:val="21"/>
        </w:rPr>
        <w:t>Bois à grain très fin, à fibres ondulées ou légèrement contrefilées</w:t>
      </w:r>
    </w:p>
    <w:p w:rsidR="00A5315C" w:rsidRPr="00A5315C" w:rsidRDefault="009D349C" w:rsidP="00A5315C">
      <w:pPr>
        <w:rPr>
          <w:sz w:val="21"/>
          <w:szCs w:val="21"/>
        </w:rPr>
      </w:pPr>
      <w:r>
        <w:rPr>
          <w:sz w:val="21"/>
          <w:szCs w:val="21"/>
        </w:rPr>
        <w:t xml:space="preserve">- </w:t>
      </w:r>
      <w:r w:rsidR="00A5315C" w:rsidRPr="00A5315C">
        <w:rPr>
          <w:sz w:val="21"/>
          <w:szCs w:val="21"/>
        </w:rPr>
        <w:t>Bois parfait de couleur noire, parfois avec des veines blanchâtres; bois très dur à retrait élevé et à nervosité élevée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Densité</w:t>
      </w:r>
      <w:r w:rsidRPr="00A5315C">
        <w:rPr>
          <w:sz w:val="21"/>
          <w:szCs w:val="21"/>
        </w:rPr>
        <w:tab/>
        <w:t>: 0,900 à 1,100 g/m3; bois très lourd</w:t>
      </w:r>
    </w:p>
    <w:p w:rsidR="00A5315C" w:rsidRPr="00A5315C" w:rsidRDefault="00A5315C" w:rsidP="00A5315C">
      <w:pPr>
        <w:rPr>
          <w:sz w:val="21"/>
          <w:szCs w:val="21"/>
        </w:rPr>
      </w:pPr>
      <w:r w:rsidRPr="00A5315C">
        <w:rPr>
          <w:sz w:val="21"/>
          <w:szCs w:val="21"/>
        </w:rPr>
        <w:t>- Durabilité</w:t>
      </w:r>
      <w:r w:rsidRPr="00A5315C">
        <w:rPr>
          <w:sz w:val="21"/>
          <w:szCs w:val="21"/>
        </w:rPr>
        <w:tab/>
        <w:t>: très bonne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Imprégnabilité</w:t>
      </w:r>
      <w:r w:rsidRPr="00A5315C">
        <w:rPr>
          <w:sz w:val="21"/>
          <w:szCs w:val="21"/>
        </w:rPr>
        <w:tab/>
        <w:t>: bois réfractaire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Séchage</w:t>
      </w:r>
      <w:r w:rsidRPr="00A5315C">
        <w:rPr>
          <w:sz w:val="21"/>
          <w:szCs w:val="21"/>
        </w:rPr>
        <w:tab/>
        <w:t>: difficile, lent</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Taux de silice</w:t>
      </w:r>
      <w:r w:rsidRPr="00A5315C">
        <w:rPr>
          <w:sz w:val="21"/>
          <w:szCs w:val="21"/>
        </w:rPr>
        <w:tab/>
        <w:t>: notable 0,1%)</w:t>
      </w:r>
    </w:p>
    <w:p w:rsidR="009D349C" w:rsidRDefault="009D349C" w:rsidP="00A5315C">
      <w:pPr>
        <w:rPr>
          <w:sz w:val="21"/>
          <w:szCs w:val="21"/>
        </w:rPr>
      </w:pPr>
    </w:p>
    <w:p w:rsidR="00A5315C" w:rsidRPr="009D349C" w:rsidRDefault="00A5315C" w:rsidP="00A5315C">
      <w:pPr>
        <w:rPr>
          <w:b/>
          <w:sz w:val="21"/>
          <w:szCs w:val="21"/>
        </w:rPr>
      </w:pPr>
      <w:r w:rsidRPr="009D349C">
        <w:rPr>
          <w:b/>
          <w:sz w:val="21"/>
          <w:szCs w:val="21"/>
        </w:rPr>
        <w:t>Utilisations</w:t>
      </w:r>
    </w:p>
    <w:p w:rsidR="00A5315C" w:rsidRPr="00A5315C" w:rsidRDefault="00A5315C" w:rsidP="00A5315C">
      <w:pPr>
        <w:rPr>
          <w:sz w:val="21"/>
          <w:szCs w:val="21"/>
        </w:rPr>
      </w:pPr>
      <w:r w:rsidRPr="00A5315C">
        <w:rPr>
          <w:sz w:val="21"/>
          <w:szCs w:val="21"/>
        </w:rPr>
        <w:t>Sculpture, marqueterie, ébénisterie, menuiserie de luxe, manches d'instruments de musique, lutherie.</w:t>
      </w:r>
    </w:p>
    <w:p w:rsidR="009D349C" w:rsidRDefault="009D349C" w:rsidP="00A5315C">
      <w:pPr>
        <w:rPr>
          <w:sz w:val="21"/>
          <w:szCs w:val="21"/>
        </w:rPr>
      </w:pPr>
    </w:p>
    <w:p w:rsidR="00A5315C" w:rsidRPr="009D349C" w:rsidRDefault="00A5315C" w:rsidP="00A5315C">
      <w:pPr>
        <w:rPr>
          <w:b/>
          <w:sz w:val="21"/>
          <w:szCs w:val="21"/>
        </w:rPr>
      </w:pPr>
      <w:r w:rsidRPr="009D349C">
        <w:rPr>
          <w:b/>
          <w:sz w:val="21"/>
          <w:szCs w:val="21"/>
        </w:rPr>
        <w:t>6. BIBLIOGRAPHIE</w:t>
      </w:r>
    </w:p>
    <w:p w:rsidR="00C66A0A" w:rsidRPr="00A5315C" w:rsidRDefault="00A5315C" w:rsidP="00A5315C">
      <w:pPr>
        <w:rPr>
          <w:sz w:val="21"/>
          <w:szCs w:val="21"/>
        </w:rPr>
      </w:pPr>
      <w:r w:rsidRPr="00A5315C">
        <w:rPr>
          <w:sz w:val="21"/>
          <w:szCs w:val="21"/>
        </w:rPr>
        <w:t>PERRIER DE LA BATHIE (1952); RABEVOH1TRA (1987).</w:t>
      </w:r>
    </w:p>
    <w:p w:rsidR="00C66A0A" w:rsidRPr="00BD2E72" w:rsidRDefault="00C66A0A" w:rsidP="00FD1904">
      <w:pPr>
        <w:widowControl/>
        <w:autoSpaceDE/>
        <w:autoSpaceDN/>
        <w:adjustRightInd/>
      </w:pPr>
      <w:r w:rsidRPr="00BD2E72">
        <w:br w:type="page"/>
      </w:r>
    </w:p>
    <w:p w:rsidR="00C66A0A" w:rsidRPr="00BD2E7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D16F9E" w:rsidRPr="006C482A" w:rsidRDefault="00D16F9E"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GARCINIA VERRUCOSA Jum. et Perr. subsp. ORIENTALIS Perr.</w:t>
            </w:r>
          </w:p>
          <w:p w:rsidR="00C66A0A" w:rsidRPr="00D16F9E" w:rsidRDefault="00D16F9E" w:rsidP="00D16F9E">
            <w:pPr>
              <w:kinsoku w:val="0"/>
              <w:overflowPunct w:val="0"/>
              <w:autoSpaceDE/>
              <w:autoSpaceDN/>
              <w:adjustRightInd/>
              <w:jc w:val="center"/>
              <w:textAlignment w:val="baseline"/>
              <w:rPr>
                <w:sz w:val="28"/>
                <w:szCs w:val="28"/>
              </w:rPr>
            </w:pPr>
            <w:r w:rsidRPr="00D16F9E">
              <w:rPr>
                <w:sz w:val="28"/>
                <w:szCs w:val="28"/>
              </w:rPr>
              <w:t>GUITIFERAE</w:t>
            </w:r>
          </w:p>
        </w:tc>
      </w:tr>
      <w:tr w:rsidR="00D16F9E" w:rsidRPr="0074521E" w:rsidTr="00BC6332">
        <w:tc>
          <w:tcPr>
            <w:tcW w:w="10606" w:type="dxa"/>
          </w:tcPr>
          <w:p w:rsidR="00D16F9E" w:rsidRDefault="00D16F9E" w:rsidP="00D16F9E">
            <w:r w:rsidRPr="00D16F9E">
              <w:rPr>
                <w:u w:val="single"/>
              </w:rPr>
              <w:t>Noms vernaculaires</w:t>
            </w:r>
            <w:r>
              <w:tab/>
              <w:t>: Vongo - Voaditsalza Kijimboalavo - Hazonimboalavo - Tsimatimanota</w:t>
            </w:r>
          </w:p>
          <w:p w:rsidR="00D16F9E" w:rsidRPr="0074521E" w:rsidRDefault="00D16F9E" w:rsidP="00D16F9E">
            <w:r w:rsidRPr="00D16F9E">
              <w:rPr>
                <w:u w:val="single"/>
              </w:rPr>
              <w:t>Nom commercial</w:t>
            </w:r>
            <w:r>
              <w:t xml:space="preserve"> </w:t>
            </w:r>
            <w:r>
              <w:tab/>
              <w:t>: Vongo</w:t>
            </w:r>
          </w:p>
        </w:tc>
      </w:tr>
    </w:tbl>
    <w:p w:rsidR="00C66A0A" w:rsidRPr="00BD2E72" w:rsidRDefault="00C66A0A" w:rsidP="00FD1904"/>
    <w:tbl>
      <w:tblPr>
        <w:tblStyle w:val="Grilledutableau"/>
        <w:tblW w:w="0" w:type="auto"/>
        <w:tblLook w:val="04A0" w:firstRow="1" w:lastRow="0" w:firstColumn="1" w:lastColumn="0" w:noHBand="0" w:noVBand="1"/>
      </w:tblPr>
      <w:tblGrid>
        <w:gridCol w:w="3876"/>
        <w:gridCol w:w="6806"/>
      </w:tblGrid>
      <w:tr w:rsidR="00C66A0A" w:rsidTr="00B96589">
        <w:tc>
          <w:tcPr>
            <w:tcW w:w="3085" w:type="dxa"/>
          </w:tcPr>
          <w:p w:rsidR="00C66A0A" w:rsidRDefault="00C66A0A" w:rsidP="00D16F9E">
            <w:pPr>
              <w:jc w:val="center"/>
            </w:pPr>
          </w:p>
          <w:p w:rsidR="00D16F9E" w:rsidRDefault="00D16F9E" w:rsidP="00D16F9E">
            <w:pPr>
              <w:jc w:val="center"/>
            </w:pPr>
          </w:p>
          <w:p w:rsidR="00D16F9E" w:rsidRPr="00BD2E72" w:rsidRDefault="00D16F9E" w:rsidP="00D16F9E">
            <w:pPr>
              <w:jc w:val="center"/>
            </w:pPr>
            <w:r>
              <w:rPr>
                <w:noProof/>
                <w:sz w:val="24"/>
                <w:szCs w:val="24"/>
              </w:rPr>
              <w:drawing>
                <wp:inline distT="0" distB="0" distL="0" distR="0">
                  <wp:extent cx="2314575" cy="325755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4575" cy="32575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D16F9E" w:rsidRPr="00D16F9E" w:rsidRDefault="00D16F9E" w:rsidP="00D16F9E">
            <w:pPr>
              <w:rPr>
                <w:sz w:val="21"/>
                <w:szCs w:val="21"/>
              </w:rPr>
            </w:pPr>
            <w:r w:rsidRPr="00D16F9E">
              <w:rPr>
                <w:b/>
                <w:sz w:val="21"/>
                <w:szCs w:val="21"/>
              </w:rPr>
              <w:t>Régions</w:t>
            </w:r>
            <w:r w:rsidRPr="00D16F9E">
              <w:rPr>
                <w:sz w:val="21"/>
                <w:szCs w:val="21"/>
              </w:rPr>
              <w:t>: forêts ombrophiles du domaine oriental d'Antsiranana à Tolagnaro jusque dans la zone des falaises Andasibe Ambatondrazaka</w:t>
            </w:r>
          </w:p>
          <w:p w:rsidR="00D16F9E" w:rsidRPr="00D16F9E" w:rsidRDefault="00D16F9E" w:rsidP="00D16F9E">
            <w:pPr>
              <w:rPr>
                <w:sz w:val="21"/>
                <w:szCs w:val="21"/>
              </w:rPr>
            </w:pPr>
            <w:r w:rsidRPr="00D16F9E">
              <w:rPr>
                <w:b/>
                <w:sz w:val="21"/>
                <w:szCs w:val="21"/>
              </w:rPr>
              <w:t>Latitude</w:t>
            </w:r>
            <w:r w:rsidRPr="00D16F9E">
              <w:rPr>
                <w:sz w:val="21"/>
                <w:szCs w:val="21"/>
              </w:rPr>
              <w:t>: 12° S - 25° S</w:t>
            </w:r>
          </w:p>
          <w:p w:rsidR="00D16F9E" w:rsidRPr="00D16F9E" w:rsidRDefault="00D16F9E" w:rsidP="00D16F9E">
            <w:pPr>
              <w:rPr>
                <w:sz w:val="21"/>
                <w:szCs w:val="21"/>
              </w:rPr>
            </w:pPr>
            <w:r w:rsidRPr="00D16F9E">
              <w:rPr>
                <w:b/>
                <w:sz w:val="21"/>
                <w:szCs w:val="21"/>
              </w:rPr>
              <w:t>Altitude</w:t>
            </w:r>
            <w:r w:rsidRPr="00D16F9E">
              <w:rPr>
                <w:sz w:val="21"/>
                <w:szCs w:val="21"/>
              </w:rPr>
              <w:t xml:space="preserve"> : 0 - 900 m</w:t>
            </w:r>
          </w:p>
          <w:p w:rsidR="00D16F9E" w:rsidRPr="00D16F9E" w:rsidRDefault="00D16F9E" w:rsidP="00D16F9E">
            <w:pPr>
              <w:rPr>
                <w:i/>
                <w:sz w:val="21"/>
                <w:szCs w:val="21"/>
              </w:rPr>
            </w:pPr>
            <w:r w:rsidRPr="00D16F9E">
              <w:rPr>
                <w:i/>
                <w:sz w:val="21"/>
                <w:szCs w:val="21"/>
              </w:rPr>
              <w:t>Remarque</w:t>
            </w:r>
          </w:p>
          <w:p w:rsidR="000C2731" w:rsidRDefault="00D16F9E" w:rsidP="00D16F9E">
            <w:pPr>
              <w:rPr>
                <w:sz w:val="21"/>
                <w:szCs w:val="21"/>
              </w:rPr>
            </w:pPr>
            <w:r w:rsidRPr="00D16F9E">
              <w:rPr>
                <w:sz w:val="21"/>
                <w:szCs w:val="21"/>
              </w:rPr>
              <w:t>Espèce endémique comportant quelques sous-espèces dont celle-ci.</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D16F9E" w:rsidRDefault="00D16F9E" w:rsidP="00D16F9E">
            <w:r w:rsidRPr="00D16F9E">
              <w:rPr>
                <w:b/>
              </w:rPr>
              <w:t>Port</w:t>
            </w:r>
            <w:r>
              <w:t>: cime plus ou moins en boule, fût élancé. Dimensions: d (cm) 40 - 90; h (m): 10 - 20</w:t>
            </w:r>
          </w:p>
          <w:p w:rsidR="00D16F9E" w:rsidRDefault="00D16F9E" w:rsidP="00D16F9E">
            <w:r w:rsidRPr="00D16F9E">
              <w:rPr>
                <w:b/>
              </w:rPr>
              <w:t>Ecorce</w:t>
            </w:r>
            <w:r>
              <w:t>: rhytidome foliacé, brun rougeâtre, se desquamant par plaques.</w:t>
            </w:r>
          </w:p>
          <w:p w:rsidR="00D16F9E" w:rsidRDefault="00D16F9E" w:rsidP="00D16F9E">
            <w:r w:rsidRPr="00D16F9E">
              <w:rPr>
                <w:b/>
              </w:rPr>
              <w:t>Feuilles</w:t>
            </w:r>
            <w:r>
              <w:t>: coriaces, oblongues, non taillées, opposées, à canaux résinifères visibles par transparence (45 - 55 mm x 13 - 20 mm).</w:t>
            </w:r>
          </w:p>
          <w:p w:rsidR="00D16F9E" w:rsidRDefault="00D16F9E" w:rsidP="00D16F9E">
            <w:r w:rsidRPr="00D16F9E">
              <w:rPr>
                <w:b/>
              </w:rPr>
              <w:t>Inflorescences</w:t>
            </w:r>
            <w:r>
              <w:t>: en fascicules axillaires subsessiles.</w:t>
            </w:r>
          </w:p>
          <w:p w:rsidR="00D16F9E" w:rsidRDefault="00D16F9E" w:rsidP="00D16F9E">
            <w:r w:rsidRPr="00D16F9E">
              <w:rPr>
                <w:b/>
              </w:rPr>
              <w:t>Fleurs</w:t>
            </w:r>
            <w:r>
              <w:t>: unisexuées: 4 S imbriqués; 4 P imbriqués; étamines unies en 4 phalanges réduites (polyadelphie) à des staminodes pour les fleurs femelles; ovaire 4 - 8 - locu¬laires à 1 ovule par loge.</w:t>
            </w:r>
          </w:p>
          <w:p w:rsidR="00D16F9E" w:rsidRDefault="00D16F9E" w:rsidP="00D16F9E">
            <w:r w:rsidRPr="00D16F9E">
              <w:rPr>
                <w:b/>
              </w:rPr>
              <w:t>Fruits</w:t>
            </w:r>
            <w:r>
              <w:t>: baies sphériques verruqueuses (7 - 8 cm x 5 - 10 cm) à 4 graines par fruit généralement.</w:t>
            </w:r>
          </w:p>
          <w:p w:rsidR="00D16F9E" w:rsidRPr="00D16F9E" w:rsidRDefault="00D16F9E" w:rsidP="00D16F9E">
            <w:r w:rsidRPr="00D16F9E">
              <w:rPr>
                <w:b/>
              </w:rPr>
              <w:t>Graines</w:t>
            </w:r>
            <w:r>
              <w:t>: subréniformes (25 - 27 mm x 15 - 17 mm) à enve¬loppe fibreuse crustacée.</w:t>
            </w:r>
          </w:p>
        </w:tc>
      </w:tr>
    </w:tbl>
    <w:p w:rsidR="00D16F9E" w:rsidRDefault="00D16F9E" w:rsidP="00FD1904"/>
    <w:p w:rsidR="00D16F9E" w:rsidRDefault="00D16F9E">
      <w:pPr>
        <w:widowControl/>
        <w:autoSpaceDE/>
        <w:autoSpaceDN/>
        <w:adjustRightInd/>
        <w:spacing w:after="200" w:line="276" w:lineRule="auto"/>
      </w:pPr>
      <w:r>
        <w:br w:type="page"/>
      </w:r>
    </w:p>
    <w:p w:rsidR="00D16F9E" w:rsidRPr="00D16F9E" w:rsidRDefault="00D16F9E" w:rsidP="00D16F9E">
      <w:pPr>
        <w:rPr>
          <w:b/>
          <w:sz w:val="21"/>
          <w:szCs w:val="21"/>
        </w:rPr>
      </w:pPr>
      <w:r w:rsidRPr="00D16F9E">
        <w:rPr>
          <w:b/>
          <w:sz w:val="21"/>
          <w:szCs w:val="21"/>
        </w:rPr>
        <w:lastRenderedPageBreak/>
        <w:t>3. ÉCOLOGIE</w:t>
      </w:r>
    </w:p>
    <w:p w:rsidR="00D16F9E" w:rsidRPr="00D16F9E" w:rsidRDefault="00D16F9E" w:rsidP="00D16F9E">
      <w:pPr>
        <w:rPr>
          <w:b/>
          <w:sz w:val="21"/>
          <w:szCs w:val="21"/>
        </w:rPr>
      </w:pPr>
    </w:p>
    <w:p w:rsidR="00D16F9E" w:rsidRPr="00D16F9E" w:rsidRDefault="00D16F9E" w:rsidP="00D16F9E">
      <w:pPr>
        <w:rPr>
          <w:b/>
          <w:sz w:val="21"/>
          <w:szCs w:val="21"/>
        </w:rPr>
      </w:pPr>
      <w:r w:rsidRPr="00D16F9E">
        <w:rPr>
          <w:b/>
          <w:sz w:val="21"/>
          <w:szCs w:val="21"/>
        </w:rPr>
        <w:t>Climat</w:t>
      </w:r>
    </w:p>
    <w:p w:rsidR="00D16F9E" w:rsidRPr="00D16F9E" w:rsidRDefault="00D16F9E" w:rsidP="00D16F9E">
      <w:pPr>
        <w:rPr>
          <w:sz w:val="21"/>
          <w:szCs w:val="21"/>
        </w:rPr>
      </w:pPr>
      <w:r w:rsidRPr="00D16F9E">
        <w:rPr>
          <w:sz w:val="21"/>
          <w:szCs w:val="21"/>
        </w:rPr>
        <w:t>- Pluviométrie annuelle</w:t>
      </w:r>
      <w:r w:rsidRPr="00D16F9E">
        <w:rPr>
          <w:sz w:val="21"/>
          <w:szCs w:val="21"/>
        </w:rPr>
        <w:tab/>
      </w:r>
      <w:r>
        <w:rPr>
          <w:sz w:val="21"/>
          <w:szCs w:val="21"/>
        </w:rPr>
        <w:tab/>
      </w:r>
      <w:r w:rsidRPr="00D16F9E">
        <w:rPr>
          <w:sz w:val="21"/>
          <w:szCs w:val="21"/>
        </w:rPr>
        <w:t>: 2000 - 3000 mm</w:t>
      </w:r>
    </w:p>
    <w:p w:rsidR="00D16F9E" w:rsidRPr="00D16F9E" w:rsidRDefault="00D16F9E" w:rsidP="00D16F9E">
      <w:pPr>
        <w:rPr>
          <w:sz w:val="21"/>
          <w:szCs w:val="21"/>
        </w:rPr>
      </w:pPr>
      <w:r w:rsidRPr="00D16F9E">
        <w:rPr>
          <w:sz w:val="21"/>
          <w:szCs w:val="21"/>
        </w:rPr>
        <w:t>- Nombre de mois écosecs</w:t>
      </w:r>
      <w:r w:rsidRPr="00D16F9E">
        <w:rPr>
          <w:sz w:val="21"/>
          <w:szCs w:val="21"/>
        </w:rPr>
        <w:tab/>
        <w:t>: 0 - 2</w:t>
      </w:r>
    </w:p>
    <w:p w:rsidR="00D16F9E" w:rsidRPr="00D16F9E" w:rsidRDefault="00D16F9E" w:rsidP="00D16F9E">
      <w:pPr>
        <w:rPr>
          <w:sz w:val="21"/>
          <w:szCs w:val="21"/>
        </w:rPr>
      </w:pPr>
      <w:r w:rsidRPr="00D16F9E">
        <w:rPr>
          <w:sz w:val="21"/>
          <w:szCs w:val="21"/>
        </w:rPr>
        <w:t>- Température moyenne annuelle</w:t>
      </w:r>
      <w:r w:rsidRPr="00D16F9E">
        <w:rPr>
          <w:sz w:val="21"/>
          <w:szCs w:val="21"/>
        </w:rPr>
        <w:tab/>
        <w:t>: 20 - 24 °C</w:t>
      </w:r>
    </w:p>
    <w:p w:rsidR="00D16F9E" w:rsidRPr="00D16F9E" w:rsidRDefault="00D16F9E" w:rsidP="00D16F9E">
      <w:pPr>
        <w:rPr>
          <w:sz w:val="21"/>
          <w:szCs w:val="21"/>
        </w:rPr>
      </w:pPr>
      <w:r w:rsidRPr="00D16F9E">
        <w:rPr>
          <w:sz w:val="21"/>
          <w:szCs w:val="21"/>
        </w:rPr>
        <w:t>- Température moyenne du mois le plus froid : 15 - 20 °C</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Sol</w:t>
      </w:r>
    </w:p>
    <w:p w:rsidR="00D16F9E" w:rsidRPr="00D16F9E" w:rsidRDefault="00D16F9E" w:rsidP="00D16F9E">
      <w:pPr>
        <w:rPr>
          <w:sz w:val="21"/>
          <w:szCs w:val="21"/>
        </w:rPr>
      </w:pPr>
      <w:r w:rsidRPr="00D16F9E">
        <w:rPr>
          <w:sz w:val="21"/>
          <w:szCs w:val="21"/>
        </w:rPr>
        <w:t>- Texture</w:t>
      </w:r>
      <w:r w:rsidRPr="00D16F9E">
        <w:rPr>
          <w:sz w:val="21"/>
          <w:szCs w:val="21"/>
        </w:rPr>
        <w:tab/>
        <w:t>: sablonneux à argilo-sableux</w:t>
      </w:r>
    </w:p>
    <w:p w:rsidR="00D16F9E" w:rsidRPr="00D16F9E" w:rsidRDefault="00D16F9E" w:rsidP="00D16F9E">
      <w:pPr>
        <w:rPr>
          <w:sz w:val="21"/>
          <w:szCs w:val="21"/>
        </w:rPr>
      </w:pPr>
      <w:r w:rsidRPr="00D16F9E">
        <w:rPr>
          <w:sz w:val="21"/>
          <w:szCs w:val="21"/>
        </w:rPr>
        <w:t>- Drainage</w:t>
      </w:r>
      <w:r w:rsidRPr="00D16F9E">
        <w:rPr>
          <w:sz w:val="21"/>
          <w:szCs w:val="21"/>
        </w:rPr>
        <w:tab/>
        <w:t>: bon à mauvais</w:t>
      </w:r>
    </w:p>
    <w:p w:rsidR="00D16F9E" w:rsidRPr="00D16F9E" w:rsidRDefault="00D16F9E" w:rsidP="00D16F9E">
      <w:pPr>
        <w:rPr>
          <w:sz w:val="21"/>
          <w:szCs w:val="21"/>
        </w:rPr>
      </w:pPr>
      <w:r w:rsidRPr="00D16F9E">
        <w:rPr>
          <w:sz w:val="21"/>
          <w:szCs w:val="21"/>
        </w:rPr>
        <w:t>- Caractéristique</w:t>
      </w:r>
      <w:r w:rsidRPr="00D16F9E">
        <w:rPr>
          <w:sz w:val="21"/>
          <w:szCs w:val="21"/>
        </w:rPr>
        <w:tab/>
        <w:t>: essence pas très exigeante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Phénologie</w:t>
      </w:r>
    </w:p>
    <w:p w:rsidR="00D16F9E" w:rsidRPr="00D16F9E" w:rsidRDefault="00D16F9E" w:rsidP="00D16F9E">
      <w:pPr>
        <w:rPr>
          <w:sz w:val="21"/>
          <w:szCs w:val="21"/>
        </w:rPr>
      </w:pPr>
      <w:r w:rsidRPr="00D16F9E">
        <w:rPr>
          <w:sz w:val="21"/>
          <w:szCs w:val="21"/>
        </w:rPr>
        <w:t>- Feuillaison</w:t>
      </w:r>
      <w:r w:rsidRPr="00D16F9E">
        <w:rPr>
          <w:sz w:val="21"/>
          <w:szCs w:val="21"/>
        </w:rPr>
        <w:tab/>
        <w:t>: feuilles persistantes</w:t>
      </w:r>
    </w:p>
    <w:p w:rsidR="00D16F9E" w:rsidRPr="00D16F9E" w:rsidRDefault="00D16F9E" w:rsidP="00D16F9E">
      <w:pPr>
        <w:rPr>
          <w:sz w:val="21"/>
          <w:szCs w:val="21"/>
        </w:rPr>
      </w:pPr>
      <w:r w:rsidRPr="00D16F9E">
        <w:rPr>
          <w:sz w:val="21"/>
          <w:szCs w:val="21"/>
        </w:rPr>
        <w:t>- Floraison</w:t>
      </w:r>
      <w:r w:rsidRPr="00D16F9E">
        <w:rPr>
          <w:sz w:val="21"/>
          <w:szCs w:val="21"/>
        </w:rPr>
        <w:tab/>
        <w:t>: Décembre - Avril</w:t>
      </w:r>
    </w:p>
    <w:p w:rsidR="00D16F9E" w:rsidRPr="00D16F9E" w:rsidRDefault="00D16F9E" w:rsidP="00D16F9E">
      <w:pPr>
        <w:rPr>
          <w:sz w:val="21"/>
          <w:szCs w:val="21"/>
        </w:rPr>
      </w:pPr>
      <w:r w:rsidRPr="00D16F9E">
        <w:rPr>
          <w:sz w:val="21"/>
          <w:szCs w:val="21"/>
        </w:rPr>
        <w:t>- Fructification</w:t>
      </w:r>
      <w:r>
        <w:rPr>
          <w:sz w:val="21"/>
          <w:szCs w:val="21"/>
        </w:rPr>
        <w:tab/>
      </w:r>
      <w:r w:rsidRPr="00D16F9E">
        <w:rPr>
          <w:sz w:val="21"/>
          <w:szCs w:val="21"/>
        </w:rPr>
        <w:t>: Mars - Janvier (Décembre - Janvier: fruits en maturité à Andasibe)</w:t>
      </w:r>
    </w:p>
    <w:p w:rsidR="00D16F9E" w:rsidRPr="00D16F9E" w:rsidRDefault="00D16F9E" w:rsidP="00D16F9E">
      <w:pPr>
        <w:rPr>
          <w:sz w:val="21"/>
          <w:szCs w:val="21"/>
        </w:rPr>
      </w:pPr>
      <w:r w:rsidRPr="00D16F9E">
        <w:rPr>
          <w:b/>
          <w:sz w:val="21"/>
          <w:szCs w:val="21"/>
        </w:rPr>
        <w:t>Tempérament</w:t>
      </w:r>
      <w:r w:rsidRPr="00D16F9E">
        <w:rPr>
          <w:sz w:val="21"/>
          <w:szCs w:val="21"/>
        </w:rPr>
        <w:tab/>
        <w:t>: semi-héliophile</w:t>
      </w:r>
    </w:p>
    <w:p w:rsidR="00D16F9E" w:rsidRPr="00D16F9E" w:rsidRDefault="00D16F9E" w:rsidP="00D16F9E">
      <w:pPr>
        <w:rPr>
          <w:sz w:val="21"/>
          <w:szCs w:val="21"/>
        </w:rPr>
      </w:pPr>
      <w:r w:rsidRPr="00D16F9E">
        <w:rPr>
          <w:b/>
          <w:sz w:val="21"/>
          <w:szCs w:val="21"/>
        </w:rPr>
        <w:t>Caractères</w:t>
      </w:r>
      <w:r w:rsidRPr="00D16F9E">
        <w:rPr>
          <w:sz w:val="21"/>
          <w:szCs w:val="21"/>
        </w:rPr>
        <w:tab/>
        <w:t>: sylvophile</w:t>
      </w:r>
    </w:p>
    <w:p w:rsidR="00D16F9E" w:rsidRPr="00D16F9E" w:rsidRDefault="00D16F9E" w:rsidP="00D16F9E">
      <w:pPr>
        <w:rPr>
          <w:sz w:val="21"/>
          <w:szCs w:val="21"/>
        </w:rPr>
      </w:pPr>
      <w:r w:rsidRPr="00D16F9E">
        <w:rPr>
          <w:b/>
          <w:sz w:val="21"/>
          <w:szCs w:val="21"/>
        </w:rPr>
        <w:t>Groupements végétaux/associations</w:t>
      </w:r>
      <w:r w:rsidRPr="00D16F9E">
        <w:rPr>
          <w:sz w:val="21"/>
          <w:szCs w:val="21"/>
        </w:rPr>
        <w:t>: forêts denses humides de basse et moyenne altitude, forêts galeries, bas-fonds et bords des rivières</w:t>
      </w:r>
    </w:p>
    <w:p w:rsidR="00D16F9E" w:rsidRPr="00D16F9E" w:rsidRDefault="00D16F9E" w:rsidP="00FD1904">
      <w:pPr>
        <w:rPr>
          <w:sz w:val="21"/>
          <w:szCs w:val="21"/>
        </w:rPr>
      </w:pPr>
    </w:p>
    <w:p w:rsidR="00D16F9E" w:rsidRPr="00D16F9E" w:rsidRDefault="00D16F9E" w:rsidP="00D16F9E">
      <w:pPr>
        <w:rPr>
          <w:b/>
          <w:sz w:val="21"/>
          <w:szCs w:val="21"/>
        </w:rPr>
      </w:pPr>
      <w:r w:rsidRPr="00D16F9E">
        <w:rPr>
          <w:b/>
          <w:sz w:val="21"/>
          <w:szCs w:val="21"/>
        </w:rPr>
        <w:t>4. SYLVICULTURE</w:t>
      </w:r>
    </w:p>
    <w:p w:rsidR="00D16F9E" w:rsidRPr="00D16F9E" w:rsidRDefault="00D16F9E" w:rsidP="00D16F9E">
      <w:pPr>
        <w:rPr>
          <w:b/>
          <w:sz w:val="21"/>
          <w:szCs w:val="21"/>
        </w:rPr>
      </w:pPr>
      <w:r w:rsidRPr="00D16F9E">
        <w:rPr>
          <w:b/>
          <w:sz w:val="21"/>
          <w:szCs w:val="21"/>
        </w:rPr>
        <w:t>Pépinière</w:t>
      </w:r>
    </w:p>
    <w:p w:rsidR="00D16F9E" w:rsidRPr="00D16F9E" w:rsidRDefault="00D16F9E" w:rsidP="00D16F9E">
      <w:pPr>
        <w:rPr>
          <w:sz w:val="21"/>
          <w:szCs w:val="21"/>
        </w:rPr>
      </w:pPr>
      <w:r w:rsidRPr="00D16F9E">
        <w:rPr>
          <w:sz w:val="21"/>
          <w:szCs w:val="21"/>
        </w:rPr>
        <w:t>- Source de graines</w:t>
      </w:r>
      <w:r w:rsidRPr="00D16F9E">
        <w:rPr>
          <w:sz w:val="21"/>
          <w:szCs w:val="21"/>
        </w:rPr>
        <w:tab/>
        <w:t>: à Madagasca</w:t>
      </w:r>
      <w:r w:rsidR="00820EE4">
        <w:rPr>
          <w:sz w:val="21"/>
          <w:szCs w:val="21"/>
        </w:rPr>
        <w:t>r: zone des falaises orientales:</w:t>
      </w:r>
      <w:r w:rsidRPr="00D16F9E">
        <w:rPr>
          <w:sz w:val="21"/>
          <w:szCs w:val="21"/>
        </w:rPr>
        <w:t xml:space="preserve"> Périnet</w:t>
      </w:r>
    </w:p>
    <w:p w:rsidR="00D16F9E" w:rsidRPr="00D16F9E" w:rsidRDefault="00820EE4" w:rsidP="00D16F9E">
      <w:pPr>
        <w:rPr>
          <w:sz w:val="21"/>
          <w:szCs w:val="21"/>
        </w:rPr>
      </w:pPr>
      <w:r>
        <w:rPr>
          <w:sz w:val="21"/>
          <w:szCs w:val="21"/>
        </w:rPr>
        <w:t xml:space="preserve">- </w:t>
      </w:r>
      <w:r w:rsidR="00D16F9E" w:rsidRPr="00D16F9E">
        <w:rPr>
          <w:sz w:val="21"/>
          <w:szCs w:val="21"/>
        </w:rPr>
        <w:t>Conservation des graines : stockage au frais</w:t>
      </w:r>
    </w:p>
    <w:p w:rsidR="00D16F9E" w:rsidRPr="00D16F9E" w:rsidRDefault="00D16F9E" w:rsidP="00D16F9E">
      <w:pPr>
        <w:rPr>
          <w:sz w:val="21"/>
          <w:szCs w:val="21"/>
        </w:rPr>
      </w:pPr>
      <w:r w:rsidRPr="00D16F9E">
        <w:rPr>
          <w:sz w:val="21"/>
          <w:szCs w:val="21"/>
        </w:rPr>
        <w:t>- Prétraitement</w:t>
      </w:r>
      <w:r w:rsidR="00820EE4">
        <w:rPr>
          <w:sz w:val="21"/>
          <w:szCs w:val="21"/>
        </w:rPr>
        <w:tab/>
      </w:r>
      <w:r w:rsidRPr="00D16F9E">
        <w:rPr>
          <w:sz w:val="21"/>
          <w:szCs w:val="21"/>
        </w:rPr>
        <w:tab/>
        <w:t>: graines délogées, mises à sécher en lieu frais et aéré</w:t>
      </w:r>
    </w:p>
    <w:p w:rsidR="00D16F9E" w:rsidRPr="00D16F9E" w:rsidRDefault="00D16F9E" w:rsidP="00D16F9E">
      <w:pPr>
        <w:rPr>
          <w:sz w:val="21"/>
          <w:szCs w:val="21"/>
        </w:rPr>
      </w:pPr>
      <w:r w:rsidRPr="00D16F9E">
        <w:rPr>
          <w:sz w:val="21"/>
          <w:szCs w:val="21"/>
        </w:rPr>
        <w:t>-</w:t>
      </w:r>
      <w:r w:rsidR="00820EE4">
        <w:rPr>
          <w:sz w:val="21"/>
          <w:szCs w:val="21"/>
        </w:rPr>
        <w:t xml:space="preserve"> </w:t>
      </w:r>
      <w:r w:rsidRPr="00D16F9E">
        <w:rPr>
          <w:sz w:val="21"/>
          <w:szCs w:val="21"/>
        </w:rPr>
        <w:t>Germination</w:t>
      </w:r>
      <w:r w:rsidRPr="00D16F9E">
        <w:rPr>
          <w:sz w:val="21"/>
          <w:szCs w:val="21"/>
        </w:rPr>
        <w:tab/>
      </w:r>
      <w:r w:rsidR="00820EE4">
        <w:rPr>
          <w:sz w:val="21"/>
          <w:szCs w:val="21"/>
        </w:rPr>
        <w:tab/>
      </w:r>
      <w:r w:rsidRPr="00D16F9E">
        <w:rPr>
          <w:sz w:val="21"/>
          <w:szCs w:val="21"/>
        </w:rPr>
        <w:t>: 60 - 90 %; type hypogé</w:t>
      </w:r>
    </w:p>
    <w:p w:rsidR="00D16F9E" w:rsidRPr="00D16F9E" w:rsidRDefault="00D16F9E" w:rsidP="00D16F9E">
      <w:pPr>
        <w:rPr>
          <w:b/>
          <w:sz w:val="21"/>
          <w:szCs w:val="21"/>
        </w:rPr>
      </w:pPr>
    </w:p>
    <w:p w:rsidR="00D16F9E" w:rsidRPr="00D16F9E" w:rsidRDefault="00D16F9E" w:rsidP="00D16F9E">
      <w:pPr>
        <w:rPr>
          <w:b/>
          <w:sz w:val="21"/>
          <w:szCs w:val="21"/>
        </w:rPr>
      </w:pPr>
      <w:r w:rsidRPr="00D16F9E">
        <w:rPr>
          <w:b/>
          <w:sz w:val="21"/>
          <w:szCs w:val="21"/>
        </w:rPr>
        <w:t>Plantation</w:t>
      </w:r>
    </w:p>
    <w:p w:rsidR="00D16F9E" w:rsidRPr="00D16F9E" w:rsidRDefault="00D16F9E" w:rsidP="00D16F9E">
      <w:pPr>
        <w:rPr>
          <w:sz w:val="21"/>
          <w:szCs w:val="21"/>
        </w:rPr>
      </w:pPr>
      <w:r w:rsidRPr="00D16F9E">
        <w:rPr>
          <w:sz w:val="21"/>
          <w:szCs w:val="21"/>
        </w:rPr>
        <w:t>- Types de plantation</w:t>
      </w:r>
      <w:r w:rsidRPr="00D16F9E">
        <w:rPr>
          <w:sz w:val="21"/>
          <w:szCs w:val="21"/>
        </w:rPr>
        <w:tab/>
        <w:t>: en sachets, en pots, en boulettes</w:t>
      </w:r>
    </w:p>
    <w:p w:rsidR="00D16F9E" w:rsidRPr="00D16F9E" w:rsidRDefault="00D16F9E" w:rsidP="00D16F9E">
      <w:pPr>
        <w:rPr>
          <w:sz w:val="21"/>
          <w:szCs w:val="21"/>
        </w:rPr>
      </w:pPr>
      <w:r w:rsidRPr="00D16F9E">
        <w:rPr>
          <w:sz w:val="21"/>
          <w:szCs w:val="21"/>
        </w:rPr>
        <w:t>- Reproduction</w:t>
      </w:r>
      <w:r w:rsidRPr="00D16F9E">
        <w:rPr>
          <w:sz w:val="21"/>
          <w:szCs w:val="21"/>
        </w:rPr>
        <w:tab/>
      </w:r>
      <w:r w:rsidRPr="00D16F9E">
        <w:rPr>
          <w:sz w:val="21"/>
          <w:szCs w:val="21"/>
        </w:rPr>
        <w:tab/>
        <w:t>: régénération en pépinière et en forêt facile</w:t>
      </w:r>
    </w:p>
    <w:p w:rsidR="00D16F9E" w:rsidRPr="00D16F9E" w:rsidRDefault="00D16F9E" w:rsidP="00D16F9E">
      <w:pPr>
        <w:rPr>
          <w:sz w:val="21"/>
          <w:szCs w:val="21"/>
        </w:rPr>
      </w:pPr>
      <w:r w:rsidRPr="00D16F9E">
        <w:rPr>
          <w:sz w:val="21"/>
          <w:szCs w:val="21"/>
        </w:rPr>
        <w:t>- Utilisation sylvicole</w:t>
      </w:r>
      <w:r w:rsidRPr="00D16F9E">
        <w:rPr>
          <w:sz w:val="21"/>
          <w:szCs w:val="21"/>
        </w:rPr>
        <w:tab/>
        <w:t>: enrichissement</w:t>
      </w:r>
    </w:p>
    <w:p w:rsidR="00D16F9E" w:rsidRPr="00D16F9E" w:rsidRDefault="00D16F9E" w:rsidP="00D16F9E">
      <w:pPr>
        <w:rPr>
          <w:sz w:val="21"/>
          <w:szCs w:val="21"/>
        </w:rPr>
      </w:pPr>
      <w:r w:rsidRPr="00D16F9E">
        <w:rPr>
          <w:b/>
          <w:sz w:val="21"/>
          <w:szCs w:val="21"/>
        </w:rPr>
        <w:t>Régime</w:t>
      </w:r>
      <w:r w:rsidRPr="00D16F9E">
        <w:rPr>
          <w:sz w:val="21"/>
          <w:szCs w:val="21"/>
        </w:rPr>
        <w:tab/>
      </w:r>
      <w:r w:rsidRPr="00D16F9E">
        <w:rPr>
          <w:sz w:val="21"/>
          <w:szCs w:val="21"/>
        </w:rPr>
        <w:tab/>
      </w:r>
      <w:r w:rsidRPr="00D16F9E">
        <w:rPr>
          <w:sz w:val="21"/>
          <w:szCs w:val="21"/>
        </w:rPr>
        <w:tab/>
        <w:t>: futaie</w:t>
      </w:r>
    </w:p>
    <w:p w:rsidR="00D16F9E" w:rsidRPr="00D16F9E" w:rsidRDefault="00D16F9E" w:rsidP="00D16F9E">
      <w:pPr>
        <w:rPr>
          <w:sz w:val="21"/>
          <w:szCs w:val="21"/>
        </w:rPr>
      </w:pPr>
      <w:r w:rsidRPr="00D16F9E">
        <w:rPr>
          <w:b/>
          <w:sz w:val="21"/>
          <w:szCs w:val="21"/>
        </w:rPr>
        <w:t>Croissance</w:t>
      </w:r>
      <w:r w:rsidRPr="00D16F9E">
        <w:rPr>
          <w:sz w:val="21"/>
          <w:szCs w:val="21"/>
        </w:rPr>
        <w:tab/>
      </w:r>
      <w:r w:rsidRPr="00D16F9E">
        <w:rPr>
          <w:sz w:val="21"/>
          <w:szCs w:val="21"/>
        </w:rPr>
        <w:tab/>
        <w:t>: lente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5. CARACTÉRISTIQUES DU BOIS ET UTILISATIONS</w:t>
      </w:r>
    </w:p>
    <w:p w:rsidR="00D16F9E" w:rsidRPr="00D16F9E" w:rsidRDefault="00D16F9E" w:rsidP="00D16F9E">
      <w:pPr>
        <w:rPr>
          <w:b/>
          <w:sz w:val="21"/>
          <w:szCs w:val="21"/>
        </w:rPr>
      </w:pPr>
      <w:r w:rsidRPr="00D16F9E">
        <w:rPr>
          <w:b/>
          <w:sz w:val="21"/>
          <w:szCs w:val="21"/>
        </w:rPr>
        <w:t>Bois</w:t>
      </w:r>
    </w:p>
    <w:p w:rsidR="00D16F9E" w:rsidRPr="00D16F9E" w:rsidRDefault="00D16F9E" w:rsidP="00D16F9E">
      <w:pPr>
        <w:rPr>
          <w:sz w:val="21"/>
          <w:szCs w:val="21"/>
        </w:rPr>
      </w:pPr>
      <w:r w:rsidRPr="00D16F9E">
        <w:rPr>
          <w:sz w:val="21"/>
          <w:szCs w:val="21"/>
        </w:rPr>
        <w:t>- Bois à grain assez fin, à fibres légèrement ondulées</w:t>
      </w:r>
    </w:p>
    <w:p w:rsidR="00D16F9E" w:rsidRPr="00D16F9E" w:rsidRDefault="00D16F9E" w:rsidP="00D16F9E">
      <w:pPr>
        <w:rPr>
          <w:sz w:val="21"/>
          <w:szCs w:val="21"/>
        </w:rPr>
      </w:pPr>
      <w:r w:rsidRPr="00D16F9E">
        <w:rPr>
          <w:sz w:val="21"/>
          <w:szCs w:val="21"/>
        </w:rPr>
        <w:t>-  Bois de couleu</w:t>
      </w:r>
      <w:r w:rsidR="00820EE4">
        <w:rPr>
          <w:sz w:val="21"/>
          <w:szCs w:val="21"/>
        </w:rPr>
        <w:t xml:space="preserve">r beige rosé foncé à brun </w:t>
      </w:r>
      <w:r w:rsidRPr="00D16F9E">
        <w:rPr>
          <w:sz w:val="21"/>
          <w:szCs w:val="21"/>
        </w:rPr>
        <w:t>rougeâtre. Des taches de résine sont parfois visibles sur certains débits.</w:t>
      </w:r>
    </w:p>
    <w:p w:rsidR="00D16F9E" w:rsidRPr="00D16F9E" w:rsidRDefault="00D16F9E" w:rsidP="00D16F9E">
      <w:pPr>
        <w:rPr>
          <w:sz w:val="21"/>
          <w:szCs w:val="21"/>
        </w:rPr>
      </w:pPr>
      <w:r w:rsidRPr="00D16F9E">
        <w:rPr>
          <w:sz w:val="21"/>
          <w:szCs w:val="21"/>
        </w:rPr>
        <w:t>- Densité</w:t>
      </w:r>
      <w:r w:rsidRPr="00D16F9E">
        <w:rPr>
          <w:sz w:val="21"/>
          <w:szCs w:val="21"/>
        </w:rPr>
        <w:tab/>
        <w:t>: 0,800 à 0,900 g/crri3; bois lourd, mi-dur à dur, à fort retrait et très nerveux.</w:t>
      </w:r>
    </w:p>
    <w:p w:rsidR="00D16F9E" w:rsidRPr="00D16F9E" w:rsidRDefault="00D16F9E" w:rsidP="00D16F9E">
      <w:pPr>
        <w:rPr>
          <w:sz w:val="21"/>
          <w:szCs w:val="21"/>
        </w:rPr>
      </w:pPr>
      <w:r w:rsidRPr="00D16F9E">
        <w:rPr>
          <w:sz w:val="21"/>
          <w:szCs w:val="21"/>
        </w:rPr>
        <w:t>- Durabilité</w:t>
      </w:r>
      <w:r w:rsidRPr="00D16F9E">
        <w:rPr>
          <w:sz w:val="21"/>
          <w:szCs w:val="21"/>
        </w:rPr>
        <w:tab/>
        <w:t>: moyenne</w:t>
      </w:r>
    </w:p>
    <w:p w:rsidR="00D16F9E" w:rsidRPr="00D16F9E" w:rsidRDefault="00D16F9E" w:rsidP="00D16F9E">
      <w:pPr>
        <w:rPr>
          <w:sz w:val="21"/>
          <w:szCs w:val="21"/>
        </w:rPr>
      </w:pPr>
      <w:r w:rsidRPr="00D16F9E">
        <w:rPr>
          <w:sz w:val="21"/>
          <w:szCs w:val="21"/>
        </w:rPr>
        <w:t>- Imprégnabilité</w:t>
      </w:r>
      <w:r w:rsidRPr="00D16F9E">
        <w:rPr>
          <w:sz w:val="21"/>
          <w:szCs w:val="21"/>
        </w:rPr>
        <w:tab/>
        <w:t>: moyenne</w:t>
      </w:r>
    </w:p>
    <w:p w:rsidR="00D16F9E" w:rsidRPr="00D16F9E" w:rsidRDefault="00D16F9E" w:rsidP="00D16F9E">
      <w:pPr>
        <w:rPr>
          <w:sz w:val="21"/>
          <w:szCs w:val="21"/>
        </w:rPr>
      </w:pPr>
      <w:r w:rsidRPr="00D16F9E">
        <w:rPr>
          <w:sz w:val="21"/>
          <w:szCs w:val="21"/>
        </w:rPr>
        <w:t>- Séchage</w:t>
      </w:r>
      <w:r w:rsidRPr="00D16F9E">
        <w:rPr>
          <w:sz w:val="21"/>
          <w:szCs w:val="21"/>
        </w:rPr>
        <w:tab/>
        <w:t>: difficile, lent</w:t>
      </w:r>
    </w:p>
    <w:p w:rsidR="00D16F9E" w:rsidRPr="00D16F9E" w:rsidRDefault="00D16F9E" w:rsidP="00D16F9E">
      <w:pPr>
        <w:rPr>
          <w:sz w:val="21"/>
          <w:szCs w:val="21"/>
        </w:rPr>
      </w:pPr>
      <w:r w:rsidRPr="00D16F9E">
        <w:rPr>
          <w:sz w:val="21"/>
          <w:szCs w:val="21"/>
        </w:rPr>
        <w:t>- Taux de silice</w:t>
      </w:r>
      <w:r w:rsidRPr="00D16F9E">
        <w:rPr>
          <w:sz w:val="21"/>
          <w:szCs w:val="21"/>
        </w:rPr>
        <w:tab/>
        <w:t>: notable (0,3 % - 1 %)</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Utilisations</w:t>
      </w:r>
    </w:p>
    <w:p w:rsidR="00D16F9E" w:rsidRPr="00D16F9E" w:rsidRDefault="00D16F9E" w:rsidP="00D16F9E">
      <w:pPr>
        <w:rPr>
          <w:sz w:val="21"/>
          <w:szCs w:val="21"/>
        </w:rPr>
      </w:pPr>
      <w:r w:rsidRPr="00D16F9E">
        <w:rPr>
          <w:sz w:val="21"/>
          <w:szCs w:val="21"/>
        </w:rPr>
        <w:t>Charpentes lourdes; ouvrages de génie civil; traverses de, chemin de fer; menuiserie ordinaire.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6. BIBLIOGRAPHIE</w:t>
      </w:r>
    </w:p>
    <w:p w:rsidR="00C66A0A" w:rsidRPr="00D16F9E" w:rsidRDefault="00820EE4" w:rsidP="00FD1904">
      <w:pPr>
        <w:widowControl/>
        <w:autoSpaceDE/>
        <w:autoSpaceDN/>
        <w:adjustRightInd/>
      </w:pPr>
      <w:r w:rsidRPr="00820EE4">
        <w:t>PERRIER DE LA BATHIE (1950); GUENEAU (1970); RABEVOHITRA (1984); RAKOTOVAO et PARANT (1985).</w:t>
      </w:r>
      <w:r w:rsidR="00C66A0A" w:rsidRPr="00D16F9E">
        <w:br w:type="page"/>
      </w:r>
    </w:p>
    <w:p w:rsidR="00C66A0A" w:rsidRPr="00D16F9E"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660906" w:rsidRPr="006C482A" w:rsidRDefault="00660906"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GYROCARPUS AMERICANUS Jacq. </w:t>
            </w:r>
          </w:p>
          <w:p w:rsidR="00C66A0A" w:rsidRPr="00660906" w:rsidRDefault="00660906" w:rsidP="00660906">
            <w:pPr>
              <w:kinsoku w:val="0"/>
              <w:overflowPunct w:val="0"/>
              <w:autoSpaceDE/>
              <w:autoSpaceDN/>
              <w:adjustRightInd/>
              <w:jc w:val="center"/>
              <w:textAlignment w:val="baseline"/>
              <w:rPr>
                <w:sz w:val="28"/>
                <w:szCs w:val="28"/>
              </w:rPr>
            </w:pPr>
            <w:r w:rsidRPr="00660906">
              <w:rPr>
                <w:sz w:val="28"/>
                <w:szCs w:val="28"/>
              </w:rPr>
              <w:t>HERNANDIACEAE</w:t>
            </w:r>
          </w:p>
        </w:tc>
      </w:tr>
      <w:tr w:rsidR="00660906" w:rsidRPr="0074521E" w:rsidTr="00BC6332">
        <w:tc>
          <w:tcPr>
            <w:tcW w:w="10606" w:type="dxa"/>
          </w:tcPr>
          <w:p w:rsidR="00660906" w:rsidRDefault="00660906" w:rsidP="00660906">
            <w:r w:rsidRPr="00660906">
              <w:rPr>
                <w:u w:val="single"/>
              </w:rPr>
              <w:t>Synonymes</w:t>
            </w:r>
            <w:r>
              <w:t xml:space="preserve"> </w:t>
            </w:r>
            <w:r>
              <w:tab/>
            </w:r>
            <w:r>
              <w:tab/>
              <w:t xml:space="preserve">: </w:t>
            </w:r>
            <w:r w:rsidRPr="00660906">
              <w:rPr>
                <w:i/>
              </w:rPr>
              <w:t>Gyrocarpus jacquini Gaertner - G. asiaticus Jacq. - G. asiaticus Willd</w:t>
            </w:r>
            <w:r>
              <w:t xml:space="preserve"> </w:t>
            </w:r>
          </w:p>
          <w:p w:rsidR="00660906" w:rsidRDefault="00660906" w:rsidP="00660906">
            <w:r w:rsidRPr="00660906">
              <w:rPr>
                <w:u w:val="single"/>
              </w:rPr>
              <w:t>Noms vernaculaires</w:t>
            </w:r>
            <w:r>
              <w:t xml:space="preserve">  </w:t>
            </w:r>
            <w:r>
              <w:tab/>
              <w:t xml:space="preserve">: </w:t>
            </w:r>
            <w:r w:rsidRPr="00660906">
              <w:rPr>
                <w:i/>
              </w:rPr>
              <w:t>G. lobatus Blanco - G. acuminatus Meiss.</w:t>
            </w:r>
            <w:r>
              <w:t xml:space="preserve"> </w:t>
            </w:r>
          </w:p>
          <w:p w:rsidR="00660906" w:rsidRPr="0074521E" w:rsidRDefault="00660906" w:rsidP="00660906">
            <w:r w:rsidRPr="00660906">
              <w:rPr>
                <w:u w:val="single"/>
              </w:rPr>
              <w:t>Noms commerciaux</w:t>
            </w:r>
            <w:r>
              <w:tab/>
              <w:t>: Mafay - Sirosiro - Kapaipoty</w:t>
            </w:r>
          </w:p>
        </w:tc>
      </w:tr>
    </w:tbl>
    <w:p w:rsidR="00C66A0A" w:rsidRPr="00D16F9E" w:rsidRDefault="00C66A0A" w:rsidP="00FD1904"/>
    <w:tbl>
      <w:tblPr>
        <w:tblStyle w:val="Grilledutableau"/>
        <w:tblW w:w="0" w:type="auto"/>
        <w:tblLook w:val="04A0" w:firstRow="1" w:lastRow="0" w:firstColumn="1" w:lastColumn="0" w:noHBand="0" w:noVBand="1"/>
      </w:tblPr>
      <w:tblGrid>
        <w:gridCol w:w="3936"/>
        <w:gridCol w:w="6746"/>
      </w:tblGrid>
      <w:tr w:rsidR="00C66A0A" w:rsidTr="00B96589">
        <w:tc>
          <w:tcPr>
            <w:tcW w:w="3085" w:type="dxa"/>
          </w:tcPr>
          <w:p w:rsidR="00C66A0A" w:rsidRDefault="00660906" w:rsidP="00660906">
            <w:pPr>
              <w:jc w:val="center"/>
            </w:pPr>
            <w:r>
              <w:rPr>
                <w:noProof/>
                <w:sz w:val="24"/>
                <w:szCs w:val="24"/>
              </w:rPr>
              <w:drawing>
                <wp:inline distT="0" distB="0" distL="0" distR="0">
                  <wp:extent cx="1771650" cy="17526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1650" cy="1752600"/>
                          </a:xfrm>
                          <a:prstGeom prst="rect">
                            <a:avLst/>
                          </a:prstGeom>
                          <a:noFill/>
                          <a:ln>
                            <a:noFill/>
                          </a:ln>
                        </pic:spPr>
                      </pic:pic>
                    </a:graphicData>
                  </a:graphic>
                </wp:inline>
              </w:drawing>
            </w:r>
          </w:p>
          <w:p w:rsidR="00660906" w:rsidRDefault="00660906" w:rsidP="00660906">
            <w:pPr>
              <w:jc w:val="center"/>
            </w:pPr>
          </w:p>
          <w:p w:rsidR="00660906" w:rsidRPr="00D16F9E" w:rsidRDefault="00660906" w:rsidP="00660906">
            <w:pPr>
              <w:jc w:val="center"/>
            </w:pPr>
            <w:r>
              <w:rPr>
                <w:noProof/>
                <w:sz w:val="24"/>
                <w:szCs w:val="24"/>
              </w:rPr>
              <w:drawing>
                <wp:inline distT="0" distB="0" distL="0" distR="0">
                  <wp:extent cx="2362200" cy="34671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2200" cy="346710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660906" w:rsidRPr="00660906" w:rsidRDefault="00660906" w:rsidP="00660906">
            <w:pPr>
              <w:rPr>
                <w:sz w:val="21"/>
                <w:szCs w:val="21"/>
              </w:rPr>
            </w:pPr>
            <w:r w:rsidRPr="00660906">
              <w:rPr>
                <w:b/>
                <w:sz w:val="21"/>
                <w:szCs w:val="21"/>
              </w:rPr>
              <w:t>Latitude</w:t>
            </w:r>
            <w:r w:rsidRPr="00660906">
              <w:rPr>
                <w:sz w:val="21"/>
                <w:szCs w:val="21"/>
              </w:rPr>
              <w:t>: 12° - 25°S</w:t>
            </w:r>
          </w:p>
          <w:p w:rsidR="00660906" w:rsidRPr="00660906" w:rsidRDefault="00660906" w:rsidP="00660906">
            <w:pPr>
              <w:rPr>
                <w:sz w:val="21"/>
                <w:szCs w:val="21"/>
              </w:rPr>
            </w:pPr>
            <w:r w:rsidRPr="00660906">
              <w:rPr>
                <w:b/>
                <w:sz w:val="21"/>
                <w:szCs w:val="21"/>
              </w:rPr>
              <w:t>Région</w:t>
            </w:r>
            <w:r w:rsidRPr="00660906">
              <w:rPr>
                <w:sz w:val="21"/>
                <w:szCs w:val="21"/>
              </w:rPr>
              <w:t>: Domaine occidental, depuis Vohémar jusqu'aux limites orientales de l'Androy</w:t>
            </w:r>
          </w:p>
          <w:p w:rsidR="00660906" w:rsidRPr="00660906" w:rsidRDefault="00660906" w:rsidP="00660906">
            <w:pPr>
              <w:rPr>
                <w:sz w:val="21"/>
                <w:szCs w:val="21"/>
              </w:rPr>
            </w:pPr>
            <w:r w:rsidRPr="00660906">
              <w:rPr>
                <w:b/>
                <w:sz w:val="21"/>
                <w:szCs w:val="21"/>
              </w:rPr>
              <w:t>Altitude</w:t>
            </w:r>
            <w:r w:rsidRPr="00660906">
              <w:rPr>
                <w:sz w:val="21"/>
                <w:szCs w:val="21"/>
              </w:rPr>
              <w:t>: 0 - 600 m</w:t>
            </w:r>
          </w:p>
          <w:p w:rsidR="00660906" w:rsidRPr="00660906" w:rsidRDefault="00660906" w:rsidP="00660906">
            <w:pPr>
              <w:rPr>
                <w:i/>
                <w:sz w:val="21"/>
                <w:szCs w:val="21"/>
              </w:rPr>
            </w:pPr>
            <w:r w:rsidRPr="00660906">
              <w:rPr>
                <w:i/>
                <w:sz w:val="21"/>
                <w:szCs w:val="21"/>
              </w:rPr>
              <w:t>Remarque</w:t>
            </w:r>
          </w:p>
          <w:p w:rsidR="000C2731" w:rsidRDefault="00660906" w:rsidP="00660906">
            <w:pPr>
              <w:rPr>
                <w:sz w:val="21"/>
                <w:szCs w:val="21"/>
              </w:rPr>
            </w:pPr>
            <w:r w:rsidRPr="00660906">
              <w:rPr>
                <w:sz w:val="21"/>
                <w:szCs w:val="21"/>
              </w:rPr>
              <w:t>Espèce pantropicale comportant pas moins de 10 sous-espèces dont 3 présentes à Madagascar.</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660906" w:rsidRDefault="00660906" w:rsidP="00660906">
            <w:r w:rsidRPr="00660906">
              <w:rPr>
                <w:b/>
              </w:rPr>
              <w:t>Port</w:t>
            </w:r>
            <w:r>
              <w:t>: arbre à rameaux peu développés, réduits à quelques courtes branches; fût massif cylindrique, houppier assez dense, allongé, irrégulièrement étalé.</w:t>
            </w:r>
          </w:p>
          <w:p w:rsidR="00660906" w:rsidRDefault="00660906" w:rsidP="00660906">
            <w:r w:rsidRPr="00660906">
              <w:rPr>
                <w:b/>
              </w:rPr>
              <w:t>Dimensions</w:t>
            </w:r>
            <w:r>
              <w:t>: moyen à grand arbre</w:t>
            </w:r>
          </w:p>
          <w:p w:rsidR="00660906" w:rsidRDefault="00660906" w:rsidP="00660906">
            <w:r>
              <w:t xml:space="preserve">d (cm): 50 - 80 ; h (m): </w:t>
            </w:r>
            <w:proofErr w:type="gramStart"/>
            <w:r>
              <w:t>;quelques</w:t>
            </w:r>
            <w:proofErr w:type="gramEnd"/>
            <w:r>
              <w:t xml:space="preserve"> mètres à 20 (30)</w:t>
            </w:r>
          </w:p>
          <w:p w:rsidR="00660906" w:rsidRDefault="00660906" w:rsidP="00660906">
            <w:r w:rsidRPr="00660906">
              <w:rPr>
                <w:b/>
              </w:rPr>
              <w:t>Ecorce</w:t>
            </w:r>
            <w:r>
              <w:t>: lisse, plus ou moins platanoïde, épaisse, gris-verdâtre, à reflets argentés; rhytidome à plaques plus ou moins circulaires se détachant et laissant des cicatrices très peu profondes. Sur tranche, laisse écouler un liquide jaune clair, fluide, assez abondant.</w:t>
            </w:r>
          </w:p>
          <w:p w:rsidR="00660906" w:rsidRDefault="00660906" w:rsidP="00660906">
            <w:r w:rsidRPr="00660906">
              <w:rPr>
                <w:b/>
              </w:rPr>
              <w:t>Feuilles</w:t>
            </w:r>
            <w:r>
              <w:t>: alternes, groupées au sommet, se développant après la floraison, à limbe cordiforme ou 3 - 5 lobé, palmatinerve, à odeur désagréable quand on le froisse, glabre ou non (domaine de Sud), longuement pétiolé (65 - 110 mm x 55 x 110 mm).</w:t>
            </w:r>
          </w:p>
          <w:p w:rsidR="00660906" w:rsidRDefault="00660906" w:rsidP="00660906">
            <w:r w:rsidRPr="00660906">
              <w:rPr>
                <w:b/>
              </w:rPr>
              <w:t>Inflorescences</w:t>
            </w:r>
            <w:r>
              <w:t>: axillaires en cymes pédonculées à premières ramifications dichotomes, longues de 3 - 15cm.</w:t>
            </w:r>
          </w:p>
          <w:p w:rsidR="00660906" w:rsidRDefault="00660906" w:rsidP="00660906">
            <w:r w:rsidRPr="00660906">
              <w:rPr>
                <w:b/>
              </w:rPr>
              <w:t>Fleurs</w:t>
            </w:r>
            <w:r>
              <w:t>: jaunes ou jaunâtres, mâles ou hermaphrodites, petites: 4 - 7 T libres; (1) - (2) - (3) - 4 E. à anthères oblongues, biloculaires s'ouvrant vers le haut par un clapet; réceptacle souvent glanduleux; ovaire infère uniloculaire à 1 ovule pendant.</w:t>
            </w:r>
          </w:p>
          <w:p w:rsidR="00660906" w:rsidRDefault="00660906" w:rsidP="00660906">
            <w:r w:rsidRPr="00660906">
              <w:rPr>
                <w:b/>
              </w:rPr>
              <w:t>Fruits</w:t>
            </w:r>
            <w:r>
              <w:t>: drupes sèches, ovoïdes surmontées de 2 longues ailes obovales, plus ou moins membraneuses et nervurées longitudinalement (65 - 110 mm x 6 - 15 mm pour les ailes).</w:t>
            </w:r>
          </w:p>
          <w:p w:rsidR="00660906" w:rsidRPr="00660906" w:rsidRDefault="00660906" w:rsidP="00660906">
            <w:r w:rsidRPr="00660906">
              <w:rPr>
                <w:b/>
              </w:rPr>
              <w:t>Graines</w:t>
            </w:r>
            <w:r>
              <w:t>: noyaux oblongs noirâtres à parois épaisses; carénées et dures (15 mm x 10 mm); graines exalbuminées à cotylédons minces, foliacés, en cœur à la base et enroulés en spirale autour de la radicule.</w:t>
            </w:r>
          </w:p>
        </w:tc>
      </w:tr>
    </w:tbl>
    <w:p w:rsidR="00660906" w:rsidRDefault="00660906" w:rsidP="00FD1904"/>
    <w:p w:rsidR="00660906" w:rsidRDefault="00660906">
      <w:pPr>
        <w:widowControl/>
        <w:autoSpaceDE/>
        <w:autoSpaceDN/>
        <w:adjustRightInd/>
        <w:spacing w:after="200" w:line="276" w:lineRule="auto"/>
      </w:pPr>
      <w:r>
        <w:br w:type="page"/>
      </w:r>
    </w:p>
    <w:p w:rsidR="0051236B" w:rsidRPr="0051236B" w:rsidRDefault="0051236B" w:rsidP="0051236B">
      <w:pPr>
        <w:rPr>
          <w:b/>
          <w:sz w:val="21"/>
          <w:szCs w:val="21"/>
        </w:rPr>
      </w:pPr>
      <w:r>
        <w:rPr>
          <w:b/>
          <w:sz w:val="21"/>
          <w:szCs w:val="21"/>
        </w:rPr>
        <w:lastRenderedPageBreak/>
        <w:t>3</w:t>
      </w:r>
      <w:r w:rsidRPr="0051236B">
        <w:rPr>
          <w:b/>
          <w:sz w:val="21"/>
          <w:szCs w:val="21"/>
        </w:rPr>
        <w:t>. ÉCOLOGIE</w:t>
      </w:r>
    </w:p>
    <w:p w:rsidR="0051236B" w:rsidRPr="0051236B" w:rsidRDefault="0051236B" w:rsidP="0051236B">
      <w:pPr>
        <w:rPr>
          <w:b/>
          <w:sz w:val="21"/>
          <w:szCs w:val="21"/>
        </w:rPr>
      </w:pPr>
    </w:p>
    <w:p w:rsidR="0051236B" w:rsidRPr="0051236B" w:rsidRDefault="0051236B" w:rsidP="0051236B">
      <w:pPr>
        <w:rPr>
          <w:b/>
          <w:sz w:val="21"/>
          <w:szCs w:val="21"/>
        </w:rPr>
      </w:pPr>
      <w:r>
        <w:rPr>
          <w:b/>
          <w:sz w:val="21"/>
          <w:szCs w:val="21"/>
        </w:rPr>
        <w:t>C</w:t>
      </w:r>
      <w:r w:rsidRPr="0051236B">
        <w:rPr>
          <w:b/>
          <w:sz w:val="21"/>
          <w:szCs w:val="21"/>
        </w:rPr>
        <w:t>limat</w:t>
      </w:r>
    </w:p>
    <w:p w:rsidR="0051236B" w:rsidRPr="0051236B" w:rsidRDefault="0051236B" w:rsidP="0051236B">
      <w:pPr>
        <w:rPr>
          <w:sz w:val="21"/>
          <w:szCs w:val="21"/>
        </w:rPr>
      </w:pPr>
      <w:r w:rsidRPr="0051236B">
        <w:rPr>
          <w:sz w:val="21"/>
          <w:szCs w:val="21"/>
        </w:rPr>
        <w:t>- Pluviométrie annuelle</w:t>
      </w:r>
      <w:r w:rsidRPr="0051236B">
        <w:rPr>
          <w:sz w:val="21"/>
          <w:szCs w:val="21"/>
        </w:rPr>
        <w:tab/>
        <w:t>: 500 - 1000 - (1200) mm</w:t>
      </w:r>
    </w:p>
    <w:p w:rsidR="0051236B" w:rsidRPr="0051236B" w:rsidRDefault="0051236B" w:rsidP="0051236B">
      <w:pPr>
        <w:rPr>
          <w:sz w:val="21"/>
          <w:szCs w:val="21"/>
        </w:rPr>
      </w:pPr>
      <w:r w:rsidRPr="0051236B">
        <w:rPr>
          <w:sz w:val="21"/>
          <w:szCs w:val="21"/>
        </w:rPr>
        <w:t>- Nombre de mois écosecs</w:t>
      </w:r>
      <w:r w:rsidRPr="0051236B">
        <w:rPr>
          <w:sz w:val="21"/>
          <w:szCs w:val="21"/>
        </w:rPr>
        <w:tab/>
        <w:t>: 5 - 7</w:t>
      </w:r>
    </w:p>
    <w:p w:rsidR="0051236B" w:rsidRPr="0051236B" w:rsidRDefault="0051236B" w:rsidP="0051236B">
      <w:pPr>
        <w:rPr>
          <w:sz w:val="21"/>
          <w:szCs w:val="21"/>
        </w:rPr>
      </w:pPr>
      <w:r w:rsidRPr="0051236B">
        <w:rPr>
          <w:sz w:val="21"/>
          <w:szCs w:val="21"/>
        </w:rPr>
        <w:t>- Température moyenne annuelle</w:t>
      </w:r>
      <w:r w:rsidRPr="0051236B">
        <w:rPr>
          <w:sz w:val="21"/>
          <w:szCs w:val="21"/>
        </w:rPr>
        <w:tab/>
        <w:t>: 24°C</w:t>
      </w:r>
    </w:p>
    <w:p w:rsidR="0051236B" w:rsidRPr="0051236B" w:rsidRDefault="0051236B" w:rsidP="0051236B">
      <w:pPr>
        <w:rPr>
          <w:sz w:val="21"/>
          <w:szCs w:val="21"/>
        </w:rPr>
      </w:pPr>
      <w:r w:rsidRPr="0051236B">
        <w:rPr>
          <w:sz w:val="21"/>
          <w:szCs w:val="21"/>
        </w:rPr>
        <w:t xml:space="preserve">- Température moyenne du mois le plus </w:t>
      </w:r>
      <w:proofErr w:type="gramStart"/>
      <w:r w:rsidRPr="0051236B">
        <w:rPr>
          <w:sz w:val="21"/>
          <w:szCs w:val="21"/>
        </w:rPr>
        <w:t>froid.:</w:t>
      </w:r>
      <w:proofErr w:type="gramEnd"/>
      <w:r w:rsidRPr="0051236B">
        <w:rPr>
          <w:sz w:val="21"/>
          <w:szCs w:val="21"/>
        </w:rPr>
        <w:t xml:space="preserve"> 20°C</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Sol</w:t>
      </w:r>
    </w:p>
    <w:p w:rsidR="0051236B" w:rsidRPr="0051236B" w:rsidRDefault="0051236B" w:rsidP="0051236B">
      <w:pPr>
        <w:rPr>
          <w:sz w:val="21"/>
          <w:szCs w:val="21"/>
        </w:rPr>
      </w:pPr>
      <w:r w:rsidRPr="0051236B">
        <w:rPr>
          <w:sz w:val="21"/>
          <w:szCs w:val="21"/>
        </w:rPr>
        <w:t>- Texture</w:t>
      </w:r>
      <w:r w:rsidRPr="0051236B">
        <w:rPr>
          <w:sz w:val="21"/>
          <w:szCs w:val="21"/>
        </w:rPr>
        <w:tab/>
        <w:t>: sablonneux</w:t>
      </w:r>
    </w:p>
    <w:p w:rsidR="0051236B" w:rsidRPr="0051236B" w:rsidRDefault="0051236B" w:rsidP="0051236B">
      <w:pPr>
        <w:rPr>
          <w:sz w:val="21"/>
          <w:szCs w:val="21"/>
        </w:rPr>
      </w:pPr>
      <w:r w:rsidRPr="0051236B">
        <w:rPr>
          <w:sz w:val="21"/>
          <w:szCs w:val="21"/>
        </w:rPr>
        <w:t>- Drainage</w:t>
      </w:r>
      <w:r w:rsidRPr="0051236B">
        <w:rPr>
          <w:sz w:val="21"/>
          <w:szCs w:val="21"/>
        </w:rPr>
        <w:tab/>
        <w:t>: bon</w:t>
      </w:r>
    </w:p>
    <w:p w:rsidR="0051236B" w:rsidRPr="0051236B" w:rsidRDefault="0051236B" w:rsidP="0051236B">
      <w:pPr>
        <w:rPr>
          <w:sz w:val="21"/>
          <w:szCs w:val="21"/>
        </w:rPr>
      </w:pPr>
      <w:r w:rsidRPr="0051236B">
        <w:rPr>
          <w:sz w:val="21"/>
          <w:szCs w:val="21"/>
        </w:rPr>
        <w:t>- Caractéristique: essence assez exigeante</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Phénologie</w:t>
      </w:r>
    </w:p>
    <w:p w:rsidR="0051236B" w:rsidRPr="0051236B" w:rsidRDefault="0051236B" w:rsidP="0051236B">
      <w:pPr>
        <w:rPr>
          <w:sz w:val="21"/>
          <w:szCs w:val="21"/>
        </w:rPr>
      </w:pPr>
      <w:r w:rsidRPr="0051236B">
        <w:rPr>
          <w:sz w:val="21"/>
          <w:szCs w:val="21"/>
        </w:rPr>
        <w:t>- Feuillaison</w:t>
      </w:r>
      <w:r w:rsidRPr="0051236B">
        <w:rPr>
          <w:sz w:val="21"/>
          <w:szCs w:val="21"/>
        </w:rPr>
        <w:tab/>
        <w:t>: feuilles caduques</w:t>
      </w:r>
    </w:p>
    <w:p w:rsidR="0051236B" w:rsidRPr="0051236B" w:rsidRDefault="0051236B" w:rsidP="0051236B">
      <w:pPr>
        <w:rPr>
          <w:sz w:val="21"/>
          <w:szCs w:val="21"/>
        </w:rPr>
      </w:pPr>
      <w:r w:rsidRPr="0051236B">
        <w:rPr>
          <w:sz w:val="21"/>
          <w:szCs w:val="21"/>
        </w:rPr>
        <w:t>- Floraison</w:t>
      </w:r>
      <w:r w:rsidRPr="0051236B">
        <w:rPr>
          <w:sz w:val="21"/>
          <w:szCs w:val="21"/>
        </w:rPr>
        <w:tab/>
        <w:t>: Août - Octobre:- Novembre</w:t>
      </w:r>
    </w:p>
    <w:p w:rsidR="0051236B" w:rsidRPr="0051236B" w:rsidRDefault="0051236B" w:rsidP="0051236B">
      <w:pPr>
        <w:rPr>
          <w:sz w:val="21"/>
          <w:szCs w:val="21"/>
        </w:rPr>
      </w:pPr>
      <w:r w:rsidRPr="0051236B">
        <w:rPr>
          <w:sz w:val="21"/>
          <w:szCs w:val="21"/>
        </w:rPr>
        <w:t>- Fructification</w:t>
      </w:r>
      <w:r>
        <w:rPr>
          <w:sz w:val="21"/>
          <w:szCs w:val="21"/>
        </w:rPr>
        <w:tab/>
      </w:r>
      <w:r w:rsidRPr="0051236B">
        <w:rPr>
          <w:sz w:val="21"/>
          <w:szCs w:val="21"/>
        </w:rPr>
        <w:t>: Octobre - Décembre avec récolte entre fin Octobre et début Décembre</w:t>
      </w:r>
    </w:p>
    <w:p w:rsidR="0051236B" w:rsidRPr="0051236B" w:rsidRDefault="0051236B" w:rsidP="0051236B">
      <w:pPr>
        <w:rPr>
          <w:sz w:val="21"/>
          <w:szCs w:val="21"/>
        </w:rPr>
      </w:pPr>
      <w:r w:rsidRPr="00BC6332">
        <w:rPr>
          <w:b/>
          <w:sz w:val="21"/>
          <w:szCs w:val="21"/>
        </w:rPr>
        <w:t>Tempérament</w:t>
      </w:r>
      <w:r w:rsidRPr="0051236B">
        <w:rPr>
          <w:sz w:val="21"/>
          <w:szCs w:val="21"/>
        </w:rPr>
        <w:tab/>
        <w:t>: héliophile</w:t>
      </w:r>
    </w:p>
    <w:p w:rsidR="0051236B" w:rsidRPr="0051236B" w:rsidRDefault="0051236B" w:rsidP="0051236B">
      <w:pPr>
        <w:rPr>
          <w:sz w:val="21"/>
          <w:szCs w:val="21"/>
        </w:rPr>
      </w:pPr>
      <w:r w:rsidRPr="00BC6332">
        <w:rPr>
          <w:b/>
          <w:sz w:val="21"/>
          <w:szCs w:val="21"/>
        </w:rPr>
        <w:t>Caractère</w:t>
      </w:r>
      <w:r w:rsidRPr="0051236B">
        <w:rPr>
          <w:sz w:val="21"/>
          <w:szCs w:val="21"/>
        </w:rPr>
        <w:tab/>
        <w:t>: nomade</w:t>
      </w:r>
    </w:p>
    <w:p w:rsidR="0051236B" w:rsidRPr="0051236B" w:rsidRDefault="0051236B" w:rsidP="0051236B">
      <w:pPr>
        <w:rPr>
          <w:sz w:val="21"/>
          <w:szCs w:val="21"/>
        </w:rPr>
      </w:pPr>
      <w:r w:rsidRPr="0051236B">
        <w:rPr>
          <w:b/>
          <w:sz w:val="21"/>
          <w:szCs w:val="21"/>
        </w:rPr>
        <w:t>Groupements végétaux/Associations</w:t>
      </w:r>
      <w:r w:rsidRPr="0051236B">
        <w:rPr>
          <w:sz w:val="21"/>
          <w:szCs w:val="21"/>
        </w:rPr>
        <w:t>: dans forêts tropophiles</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4. SYLVICULTURE</w:t>
      </w:r>
    </w:p>
    <w:p w:rsidR="0051236B" w:rsidRPr="0051236B" w:rsidRDefault="0051236B" w:rsidP="0051236B">
      <w:pPr>
        <w:rPr>
          <w:b/>
          <w:sz w:val="21"/>
          <w:szCs w:val="21"/>
        </w:rPr>
      </w:pPr>
    </w:p>
    <w:p w:rsidR="00C66A0A" w:rsidRPr="0051236B" w:rsidRDefault="0051236B" w:rsidP="0051236B">
      <w:pPr>
        <w:rPr>
          <w:b/>
          <w:sz w:val="21"/>
          <w:szCs w:val="21"/>
        </w:rPr>
      </w:pPr>
      <w:r w:rsidRPr="0051236B">
        <w:rPr>
          <w:b/>
          <w:sz w:val="21"/>
          <w:szCs w:val="21"/>
        </w:rPr>
        <w:t>Pépinière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46"/>
      </w:tblGrid>
      <w:tr w:rsidR="0051236B" w:rsidTr="00441812">
        <w:tc>
          <w:tcPr>
            <w:tcW w:w="2660" w:type="dxa"/>
          </w:tcPr>
          <w:p w:rsidR="0051236B" w:rsidRDefault="00BC6332" w:rsidP="0051236B">
            <w:pPr>
              <w:rPr>
                <w:sz w:val="21"/>
                <w:szCs w:val="21"/>
              </w:rPr>
            </w:pPr>
            <w:r>
              <w:rPr>
                <w:sz w:val="21"/>
                <w:szCs w:val="21"/>
              </w:rPr>
              <w:t xml:space="preserve">- </w:t>
            </w:r>
            <w:r w:rsidR="0051236B">
              <w:rPr>
                <w:sz w:val="21"/>
                <w:szCs w:val="21"/>
              </w:rPr>
              <w:t>Source des graines</w:t>
            </w:r>
          </w:p>
          <w:p w:rsidR="0051236B" w:rsidRDefault="00BC6332" w:rsidP="0051236B">
            <w:pPr>
              <w:rPr>
                <w:sz w:val="21"/>
                <w:szCs w:val="21"/>
              </w:rPr>
            </w:pPr>
            <w:r>
              <w:rPr>
                <w:sz w:val="21"/>
                <w:szCs w:val="21"/>
              </w:rPr>
              <w:t>- Poids de 1000 semences</w:t>
            </w:r>
          </w:p>
          <w:p w:rsidR="00BC6332" w:rsidRDefault="00BC6332" w:rsidP="0051236B">
            <w:pPr>
              <w:rPr>
                <w:sz w:val="21"/>
                <w:szCs w:val="21"/>
              </w:rPr>
            </w:pPr>
            <w:r>
              <w:rPr>
                <w:sz w:val="21"/>
                <w:szCs w:val="21"/>
              </w:rPr>
              <w:t>- Traitement prégerminatif</w:t>
            </w:r>
          </w:p>
          <w:p w:rsidR="00BC6332" w:rsidRDefault="00BC6332" w:rsidP="0051236B">
            <w:pPr>
              <w:rPr>
                <w:sz w:val="21"/>
                <w:szCs w:val="21"/>
              </w:rPr>
            </w:pPr>
            <w:r>
              <w:rPr>
                <w:sz w:val="21"/>
                <w:szCs w:val="21"/>
              </w:rPr>
              <w:t>- Conservation</w:t>
            </w:r>
          </w:p>
          <w:p w:rsidR="00BC6332" w:rsidRDefault="00BC6332" w:rsidP="0051236B">
            <w:pPr>
              <w:rPr>
                <w:sz w:val="21"/>
                <w:szCs w:val="21"/>
              </w:rPr>
            </w:pPr>
          </w:p>
          <w:p w:rsidR="00BC6332" w:rsidRDefault="00BC6332" w:rsidP="0051236B">
            <w:pPr>
              <w:rPr>
                <w:sz w:val="21"/>
                <w:szCs w:val="21"/>
              </w:rPr>
            </w:pPr>
            <w:r w:rsidRPr="00BC6332">
              <w:rPr>
                <w:sz w:val="21"/>
                <w:szCs w:val="21"/>
              </w:rPr>
              <w:t>- Germination</w:t>
            </w:r>
          </w:p>
        </w:tc>
        <w:tc>
          <w:tcPr>
            <w:tcW w:w="7946" w:type="dxa"/>
          </w:tcPr>
          <w:p w:rsidR="0051236B" w:rsidRPr="0051236B" w:rsidRDefault="0051236B" w:rsidP="0051236B">
            <w:pPr>
              <w:rPr>
                <w:sz w:val="21"/>
                <w:szCs w:val="21"/>
              </w:rPr>
            </w:pPr>
            <w:r w:rsidRPr="0051236B">
              <w:rPr>
                <w:sz w:val="21"/>
                <w:szCs w:val="21"/>
              </w:rPr>
              <w:t>: Morondava</w:t>
            </w:r>
          </w:p>
          <w:p w:rsidR="0051236B" w:rsidRPr="0051236B" w:rsidRDefault="0051236B" w:rsidP="0051236B">
            <w:pPr>
              <w:rPr>
                <w:sz w:val="21"/>
                <w:szCs w:val="21"/>
              </w:rPr>
            </w:pPr>
            <w:r w:rsidRPr="0051236B">
              <w:rPr>
                <w:sz w:val="21"/>
                <w:szCs w:val="21"/>
              </w:rPr>
              <w:t>: 250 - 350 g</w:t>
            </w:r>
          </w:p>
          <w:p w:rsidR="0051236B" w:rsidRPr="0051236B" w:rsidRDefault="0051236B" w:rsidP="0051236B">
            <w:pPr>
              <w:rPr>
                <w:sz w:val="21"/>
                <w:szCs w:val="21"/>
              </w:rPr>
            </w:pPr>
            <w:r w:rsidRPr="0051236B">
              <w:rPr>
                <w:sz w:val="21"/>
                <w:szCs w:val="21"/>
              </w:rPr>
              <w:t>: trempage 24 heures dans l'eau</w:t>
            </w:r>
          </w:p>
          <w:p w:rsidR="0051236B" w:rsidRPr="0051236B" w:rsidRDefault="0051236B" w:rsidP="0051236B">
            <w:pPr>
              <w:rPr>
                <w:sz w:val="21"/>
                <w:szCs w:val="21"/>
              </w:rPr>
            </w:pPr>
            <w:r w:rsidRPr="0051236B">
              <w:rPr>
                <w:sz w:val="21"/>
                <w:szCs w:val="21"/>
              </w:rPr>
              <w:t>: stockage dans des récipients fermés, secs, perte du pouvoir germinatif au bout de 18 mois de stockage</w:t>
            </w:r>
          </w:p>
          <w:p w:rsidR="0051236B" w:rsidRDefault="00BC6332" w:rsidP="0051236B">
            <w:pPr>
              <w:rPr>
                <w:sz w:val="21"/>
                <w:szCs w:val="21"/>
              </w:rPr>
            </w:pPr>
            <w:r>
              <w:rPr>
                <w:sz w:val="21"/>
                <w:szCs w:val="21"/>
              </w:rPr>
              <w:t xml:space="preserve">: </w:t>
            </w:r>
            <w:r w:rsidR="0051236B" w:rsidRPr="0051236B">
              <w:rPr>
                <w:sz w:val="21"/>
                <w:szCs w:val="21"/>
              </w:rPr>
              <w:t>60 - 85%; type épigé; meilleur taux de germination après stockage de 7 - 8 mois; temps moyen de germination: 10 jours</w:t>
            </w:r>
          </w:p>
        </w:tc>
      </w:tr>
      <w:tr w:rsidR="00BC6332" w:rsidTr="00441812">
        <w:tc>
          <w:tcPr>
            <w:tcW w:w="2660" w:type="dxa"/>
          </w:tcPr>
          <w:p w:rsidR="00BC6332" w:rsidRDefault="00BC6332" w:rsidP="00BC6332">
            <w:pPr>
              <w:kinsoku w:val="0"/>
              <w:overflowPunct w:val="0"/>
              <w:autoSpaceDE/>
              <w:autoSpaceDN/>
              <w:adjustRightInd/>
              <w:textAlignment w:val="baseline"/>
              <w:rPr>
                <w:b/>
                <w:bCs/>
                <w:spacing w:val="7"/>
                <w:sz w:val="21"/>
                <w:szCs w:val="21"/>
              </w:rPr>
            </w:pPr>
            <w:r>
              <w:rPr>
                <w:b/>
                <w:bCs/>
                <w:spacing w:val="7"/>
                <w:sz w:val="21"/>
                <w:szCs w:val="21"/>
              </w:rPr>
              <w:t>Plantation</w:t>
            </w:r>
          </w:p>
          <w:p w:rsidR="00BC6332" w:rsidRPr="00BC6332" w:rsidRDefault="00BC6332" w:rsidP="00BC6332">
            <w:pPr>
              <w:kinsoku w:val="0"/>
              <w:overflowPunct w:val="0"/>
              <w:autoSpaceDE/>
              <w:autoSpaceDN/>
              <w:adjustRightInd/>
              <w:textAlignment w:val="baseline"/>
              <w:rPr>
                <w:bCs/>
                <w:spacing w:val="-9"/>
                <w:sz w:val="21"/>
                <w:szCs w:val="21"/>
              </w:rPr>
            </w:pPr>
            <w:r w:rsidRPr="00BC6332">
              <w:rPr>
                <w:bCs/>
                <w:spacing w:val="-9"/>
                <w:sz w:val="21"/>
                <w:szCs w:val="21"/>
              </w:rPr>
              <w:t>- Types de plantation</w:t>
            </w:r>
          </w:p>
          <w:p w:rsidR="00BC6332" w:rsidRPr="00BC6332" w:rsidRDefault="00BC6332" w:rsidP="00BC6332">
            <w:pPr>
              <w:kinsoku w:val="0"/>
              <w:overflowPunct w:val="0"/>
              <w:autoSpaceDE/>
              <w:autoSpaceDN/>
              <w:adjustRightInd/>
              <w:textAlignment w:val="baseline"/>
              <w:rPr>
                <w:bCs/>
                <w:spacing w:val="-9"/>
                <w:sz w:val="21"/>
                <w:szCs w:val="21"/>
              </w:rPr>
            </w:pPr>
            <w:r w:rsidRPr="00BC6332">
              <w:rPr>
                <w:bCs/>
                <w:spacing w:val="-9"/>
                <w:sz w:val="21"/>
                <w:szCs w:val="21"/>
              </w:rPr>
              <w:t>- Reproduction végétative</w:t>
            </w:r>
          </w:p>
          <w:p w:rsidR="00BC6332" w:rsidRPr="00BC6332" w:rsidRDefault="00BC6332" w:rsidP="00BC6332">
            <w:pPr>
              <w:kinsoku w:val="0"/>
              <w:overflowPunct w:val="0"/>
              <w:autoSpaceDE/>
              <w:autoSpaceDN/>
              <w:adjustRightInd/>
              <w:textAlignment w:val="baseline"/>
              <w:rPr>
                <w:bCs/>
                <w:spacing w:val="-2"/>
                <w:sz w:val="21"/>
                <w:szCs w:val="21"/>
              </w:rPr>
            </w:pPr>
            <w:r w:rsidRPr="00BC6332">
              <w:rPr>
                <w:bCs/>
                <w:spacing w:val="-2"/>
                <w:sz w:val="21"/>
                <w:szCs w:val="21"/>
              </w:rPr>
              <w:t>- Soins sylvicoles</w:t>
            </w:r>
          </w:p>
          <w:p w:rsidR="00BC6332" w:rsidRPr="00BC6332" w:rsidRDefault="00BC6332" w:rsidP="00BC6332">
            <w:pPr>
              <w:kinsoku w:val="0"/>
              <w:overflowPunct w:val="0"/>
              <w:autoSpaceDE/>
              <w:autoSpaceDN/>
              <w:adjustRightInd/>
              <w:textAlignment w:val="baseline"/>
              <w:rPr>
                <w:b/>
                <w:bCs/>
                <w:sz w:val="21"/>
                <w:szCs w:val="21"/>
              </w:rPr>
            </w:pPr>
            <w:r>
              <w:rPr>
                <w:b/>
                <w:bCs/>
                <w:sz w:val="21"/>
                <w:szCs w:val="21"/>
              </w:rPr>
              <w:t>Utilisations sylvicoles Croissance</w:t>
            </w:r>
          </w:p>
        </w:tc>
        <w:tc>
          <w:tcPr>
            <w:tcW w:w="7946" w:type="dxa"/>
          </w:tcPr>
          <w:p w:rsidR="00BC6332" w:rsidRDefault="00BC6332" w:rsidP="00BC6332">
            <w:pPr>
              <w:rPr>
                <w:sz w:val="21"/>
                <w:szCs w:val="21"/>
              </w:rPr>
            </w:pPr>
          </w:p>
          <w:p w:rsidR="00BC6332" w:rsidRPr="00BC6332" w:rsidRDefault="00BC6332" w:rsidP="00BC6332">
            <w:pPr>
              <w:rPr>
                <w:sz w:val="21"/>
                <w:szCs w:val="21"/>
              </w:rPr>
            </w:pPr>
            <w:r w:rsidRPr="00BC6332">
              <w:rPr>
                <w:sz w:val="21"/>
                <w:szCs w:val="21"/>
              </w:rPr>
              <w:t>: semis direct ou repiquage à racines nues</w:t>
            </w:r>
          </w:p>
          <w:p w:rsidR="00BC6332" w:rsidRPr="00BC6332" w:rsidRDefault="00BC6332" w:rsidP="00BC6332">
            <w:pPr>
              <w:rPr>
                <w:sz w:val="21"/>
                <w:szCs w:val="21"/>
              </w:rPr>
            </w:pPr>
          </w:p>
          <w:p w:rsidR="00BC6332" w:rsidRPr="00BC6332" w:rsidRDefault="00BC6332" w:rsidP="00BC6332">
            <w:pPr>
              <w:rPr>
                <w:sz w:val="21"/>
                <w:szCs w:val="21"/>
              </w:rPr>
            </w:pPr>
            <w:r w:rsidRPr="00BC6332">
              <w:rPr>
                <w:sz w:val="21"/>
                <w:szCs w:val="21"/>
              </w:rPr>
              <w:t>: plants aptes au repiquage après 6 - 12 mois en pépinière</w:t>
            </w:r>
            <w:r>
              <w:rPr>
                <w:sz w:val="21"/>
                <w:szCs w:val="21"/>
              </w:rPr>
              <w:t>.</w:t>
            </w:r>
            <w:r w:rsidRPr="00BC6332">
              <w:rPr>
                <w:sz w:val="21"/>
                <w:szCs w:val="21"/>
              </w:rPr>
              <w:t xml:space="preserve"> </w:t>
            </w:r>
          </w:p>
          <w:p w:rsidR="00BC6332" w:rsidRPr="00BC6332" w:rsidRDefault="00BC6332" w:rsidP="00BC6332">
            <w:pPr>
              <w:rPr>
                <w:sz w:val="21"/>
                <w:szCs w:val="21"/>
              </w:rPr>
            </w:pPr>
            <w:r w:rsidRPr="00BC6332">
              <w:rPr>
                <w:sz w:val="21"/>
                <w:szCs w:val="21"/>
              </w:rPr>
              <w:t>: enrichissement</w:t>
            </w:r>
          </w:p>
          <w:p w:rsidR="00BC6332" w:rsidRPr="0051236B" w:rsidRDefault="00BC6332" w:rsidP="00BC6332">
            <w:pPr>
              <w:rPr>
                <w:sz w:val="21"/>
                <w:szCs w:val="21"/>
              </w:rPr>
            </w:pPr>
            <w:r w:rsidRPr="00BC6332">
              <w:rPr>
                <w:sz w:val="21"/>
                <w:szCs w:val="21"/>
              </w:rPr>
              <w:t>: assez rapide</w:t>
            </w:r>
          </w:p>
        </w:tc>
      </w:tr>
    </w:tbl>
    <w:p w:rsidR="0051236B" w:rsidRPr="00660906" w:rsidRDefault="0051236B" w:rsidP="0051236B">
      <w:pPr>
        <w:rPr>
          <w:sz w:val="21"/>
          <w:szCs w:val="21"/>
        </w:rPr>
      </w:pPr>
    </w:p>
    <w:p w:rsidR="00BC6332" w:rsidRPr="00BC6332" w:rsidRDefault="00BC6332" w:rsidP="00BC6332">
      <w:pPr>
        <w:rPr>
          <w:b/>
          <w:sz w:val="21"/>
          <w:szCs w:val="21"/>
        </w:rPr>
      </w:pPr>
      <w:r w:rsidRPr="00BC6332">
        <w:rPr>
          <w:b/>
          <w:sz w:val="21"/>
          <w:szCs w:val="21"/>
        </w:rPr>
        <w:t>Caractéristiques dendrométriques sur une station, de Madagascar (Morondava)</w:t>
      </w:r>
    </w:p>
    <w:p w:rsidR="00660906" w:rsidRDefault="00BC6332" w:rsidP="00BC6332">
      <w:pPr>
        <w:rPr>
          <w:sz w:val="21"/>
          <w:szCs w:val="21"/>
        </w:rPr>
      </w:pPr>
      <w:r w:rsidRPr="00BC6332">
        <w:rPr>
          <w:sz w:val="21"/>
          <w:szCs w:val="21"/>
        </w:rPr>
        <w:t>Accroissement</w:t>
      </w:r>
      <w:r>
        <w:rPr>
          <w:sz w:val="21"/>
          <w:szCs w:val="21"/>
        </w:rPr>
        <w:t xml:space="preserve"> moyen annuel en hauteur: 25 cm</w:t>
      </w:r>
      <w:r w:rsidRPr="00BC6332">
        <w:rPr>
          <w:sz w:val="21"/>
          <w:szCs w:val="21"/>
        </w:rPr>
        <w:t xml:space="preserve"> à 55 cm</w:t>
      </w:r>
    </w:p>
    <w:p w:rsidR="00BC6332" w:rsidRDefault="00BC6332" w:rsidP="00BC6332">
      <w:pPr>
        <w:rPr>
          <w:sz w:val="21"/>
          <w:szCs w:val="21"/>
        </w:rPr>
      </w:pPr>
    </w:p>
    <w:p w:rsidR="00BC6332" w:rsidRPr="00BC6332" w:rsidRDefault="00BC6332" w:rsidP="00BC6332">
      <w:pPr>
        <w:rPr>
          <w:b/>
          <w:sz w:val="21"/>
          <w:szCs w:val="21"/>
        </w:rPr>
      </w:pPr>
      <w:r w:rsidRPr="00BC6332">
        <w:rPr>
          <w:b/>
          <w:sz w:val="21"/>
          <w:szCs w:val="21"/>
        </w:rPr>
        <w:t>5. CARACTÉRISTIQUES DU BOIS ET UTILISATIONS</w:t>
      </w:r>
    </w:p>
    <w:p w:rsidR="00BC6332" w:rsidRPr="00BC6332" w:rsidRDefault="00BC6332" w:rsidP="00BC6332">
      <w:pPr>
        <w:rPr>
          <w:b/>
          <w:sz w:val="21"/>
          <w:szCs w:val="21"/>
        </w:rPr>
      </w:pPr>
    </w:p>
    <w:p w:rsidR="00BC6332" w:rsidRPr="00BC6332" w:rsidRDefault="00BC6332" w:rsidP="00BC6332">
      <w:pPr>
        <w:rPr>
          <w:b/>
          <w:sz w:val="21"/>
          <w:szCs w:val="21"/>
        </w:rPr>
      </w:pPr>
      <w:r w:rsidRPr="00BC6332">
        <w:rPr>
          <w:b/>
          <w:sz w:val="21"/>
          <w:szCs w:val="21"/>
        </w:rPr>
        <w:t>Bois</w:t>
      </w:r>
    </w:p>
    <w:p w:rsidR="00BC6332" w:rsidRPr="00BC6332" w:rsidRDefault="00BC6332" w:rsidP="00BC6332">
      <w:pPr>
        <w:rPr>
          <w:sz w:val="21"/>
          <w:szCs w:val="21"/>
        </w:rPr>
      </w:pPr>
      <w:r w:rsidRPr="00BC6332">
        <w:rPr>
          <w:sz w:val="21"/>
          <w:szCs w:val="21"/>
        </w:rPr>
        <w:t>- Bois à grain grossier, généralement de droit fil</w:t>
      </w:r>
    </w:p>
    <w:p w:rsidR="00BC6332" w:rsidRPr="00BC6332" w:rsidRDefault="00BC6332" w:rsidP="00BC6332">
      <w:pPr>
        <w:rPr>
          <w:sz w:val="21"/>
          <w:szCs w:val="21"/>
        </w:rPr>
      </w:pPr>
      <w:r w:rsidRPr="00BC6332">
        <w:rPr>
          <w:sz w:val="21"/>
          <w:szCs w:val="21"/>
        </w:rPr>
        <w:t>- Bois de couleur blanc grisâtre à jaune paille, assez brillant s'il est débité sur maille</w:t>
      </w:r>
    </w:p>
    <w:p w:rsidR="00BC6332" w:rsidRDefault="00BC6332" w:rsidP="00BC6332">
      <w:pPr>
        <w:rPr>
          <w:sz w:val="21"/>
          <w:szCs w:val="21"/>
        </w:rPr>
      </w:pPr>
      <w:r w:rsidRPr="00BC6332">
        <w:rPr>
          <w:sz w:val="21"/>
          <w:szCs w:val="21"/>
        </w:rPr>
        <w:t>- Densité</w:t>
      </w:r>
      <w:r w:rsidRPr="00BC6332">
        <w:rPr>
          <w:sz w:val="21"/>
          <w:szCs w:val="21"/>
        </w:rPr>
        <w:tab/>
        <w:t>: 0,300 à 0,450 g/cm3, bois très léger; bois très tendre, à faible retrait et à nervosité</w:t>
      </w:r>
      <w:r>
        <w:rPr>
          <w:sz w:val="21"/>
          <w:szCs w:val="21"/>
        </w:rPr>
        <w:t xml:space="preserve"> moyenne</w:t>
      </w:r>
    </w:p>
    <w:p w:rsidR="00BC6332" w:rsidRDefault="00BC6332" w:rsidP="00BC6332">
      <w:pPr>
        <w:rPr>
          <w:sz w:val="21"/>
          <w:szCs w:val="21"/>
        </w:rPr>
      </w:pPr>
      <w:r>
        <w:rPr>
          <w:sz w:val="21"/>
          <w:szCs w:val="21"/>
        </w:rPr>
        <w:t>- Durabilité</w:t>
      </w:r>
      <w:r>
        <w:rPr>
          <w:sz w:val="21"/>
          <w:szCs w:val="21"/>
        </w:rPr>
        <w:tab/>
        <w:t>: très mauvaise</w:t>
      </w:r>
    </w:p>
    <w:p w:rsidR="00BC6332" w:rsidRDefault="00BC6332" w:rsidP="00BC6332">
      <w:pPr>
        <w:rPr>
          <w:sz w:val="21"/>
          <w:szCs w:val="21"/>
        </w:rPr>
      </w:pPr>
      <w:r>
        <w:rPr>
          <w:sz w:val="21"/>
          <w:szCs w:val="21"/>
        </w:rPr>
        <w:t>- Imprégnabilité : bonne</w:t>
      </w:r>
    </w:p>
    <w:p w:rsidR="00BC6332" w:rsidRDefault="00BC6332" w:rsidP="00BC6332">
      <w:pPr>
        <w:rPr>
          <w:sz w:val="21"/>
          <w:szCs w:val="21"/>
        </w:rPr>
      </w:pPr>
      <w:r>
        <w:rPr>
          <w:sz w:val="21"/>
          <w:szCs w:val="21"/>
        </w:rPr>
        <w:t xml:space="preserve">- Séchage </w:t>
      </w:r>
      <w:r>
        <w:rPr>
          <w:sz w:val="21"/>
          <w:szCs w:val="21"/>
        </w:rPr>
        <w:tab/>
        <w:t>: facile, rapide</w:t>
      </w:r>
    </w:p>
    <w:p w:rsidR="00BC6332" w:rsidRDefault="00BC6332" w:rsidP="00BC6332">
      <w:pPr>
        <w:rPr>
          <w:sz w:val="21"/>
          <w:szCs w:val="21"/>
        </w:rPr>
      </w:pPr>
      <w:r>
        <w:rPr>
          <w:sz w:val="21"/>
          <w:szCs w:val="21"/>
        </w:rPr>
        <w:t>- Taux de silice</w:t>
      </w:r>
      <w:r>
        <w:rPr>
          <w:sz w:val="21"/>
          <w:szCs w:val="21"/>
        </w:rPr>
        <w:tab/>
        <w:t>: négligeable</w:t>
      </w:r>
    </w:p>
    <w:p w:rsidR="00BC6332" w:rsidRDefault="00BC6332" w:rsidP="00BC6332">
      <w:pPr>
        <w:rPr>
          <w:sz w:val="21"/>
          <w:szCs w:val="21"/>
        </w:rPr>
      </w:pPr>
    </w:p>
    <w:p w:rsidR="00BC6332" w:rsidRPr="00BC6332" w:rsidRDefault="00BC6332" w:rsidP="00BC6332">
      <w:pPr>
        <w:rPr>
          <w:b/>
          <w:sz w:val="21"/>
          <w:szCs w:val="21"/>
        </w:rPr>
      </w:pPr>
      <w:r w:rsidRPr="00BC6332">
        <w:rPr>
          <w:b/>
          <w:sz w:val="21"/>
          <w:szCs w:val="21"/>
        </w:rPr>
        <w:t>Utilisations</w:t>
      </w:r>
    </w:p>
    <w:p w:rsidR="00BC6332" w:rsidRPr="00041820" w:rsidRDefault="00041820" w:rsidP="00BC6332">
      <w:pPr>
        <w:rPr>
          <w:sz w:val="21"/>
          <w:szCs w:val="21"/>
        </w:rPr>
      </w:pPr>
      <w:r w:rsidRPr="00041820">
        <w:rPr>
          <w:sz w:val="21"/>
          <w:szCs w:val="21"/>
        </w:rPr>
        <w:t xml:space="preserve">- </w:t>
      </w:r>
      <w:r w:rsidR="00BC6332" w:rsidRPr="00041820">
        <w:rPr>
          <w:sz w:val="21"/>
          <w:szCs w:val="21"/>
        </w:rPr>
        <w:t xml:space="preserve">Modélisme (maquette), lattes pour panneaux </w:t>
      </w:r>
    </w:p>
    <w:p w:rsidR="00BC6332" w:rsidRPr="00041820" w:rsidRDefault="00BC6332" w:rsidP="00BC6332">
      <w:pPr>
        <w:rPr>
          <w:sz w:val="21"/>
          <w:szCs w:val="21"/>
        </w:rPr>
      </w:pPr>
      <w:r w:rsidRPr="00041820">
        <w:rPr>
          <w:sz w:val="21"/>
          <w:szCs w:val="21"/>
        </w:rPr>
        <w:t xml:space="preserve">- Isolations thermique et phonique </w:t>
      </w:r>
    </w:p>
    <w:p w:rsidR="00BC6332" w:rsidRPr="00041820" w:rsidRDefault="00BC6332" w:rsidP="00BC6332">
      <w:pPr>
        <w:rPr>
          <w:sz w:val="21"/>
          <w:szCs w:val="21"/>
        </w:rPr>
      </w:pPr>
      <w:r w:rsidRPr="00041820">
        <w:rPr>
          <w:sz w:val="21"/>
          <w:szCs w:val="21"/>
        </w:rPr>
        <w:t>- Revêtements muraux, fabrication de pirogues</w:t>
      </w:r>
    </w:p>
    <w:p w:rsidR="00BC6332" w:rsidRPr="00041820" w:rsidRDefault="00BC6332" w:rsidP="00BC6332">
      <w:pPr>
        <w:rPr>
          <w:sz w:val="21"/>
          <w:szCs w:val="21"/>
        </w:rPr>
      </w:pPr>
      <w:r w:rsidRPr="00041820">
        <w:rPr>
          <w:sz w:val="21"/>
          <w:szCs w:val="21"/>
        </w:rPr>
        <w:t>- Aux Indes, c'est le bois le plus recherché pour la construction des catamarans.</w:t>
      </w:r>
    </w:p>
    <w:p w:rsidR="00BC6332" w:rsidRPr="00BC6332" w:rsidRDefault="00BC6332" w:rsidP="00BC6332">
      <w:pPr>
        <w:rPr>
          <w:b/>
          <w:sz w:val="21"/>
          <w:szCs w:val="21"/>
        </w:rPr>
      </w:pPr>
    </w:p>
    <w:p w:rsidR="00BC6332" w:rsidRPr="00BC6332" w:rsidRDefault="00BC6332" w:rsidP="00BC6332">
      <w:pPr>
        <w:rPr>
          <w:b/>
          <w:sz w:val="21"/>
          <w:szCs w:val="21"/>
        </w:rPr>
      </w:pPr>
      <w:r w:rsidRPr="00BC6332">
        <w:rPr>
          <w:b/>
          <w:sz w:val="21"/>
          <w:szCs w:val="21"/>
        </w:rPr>
        <w:t>6. BIBLIOGRAPHIE</w:t>
      </w:r>
    </w:p>
    <w:p w:rsidR="00BC6332" w:rsidRPr="00041820" w:rsidRDefault="00BC6332" w:rsidP="00BC6332">
      <w:pPr>
        <w:rPr>
          <w:sz w:val="21"/>
          <w:szCs w:val="21"/>
        </w:rPr>
      </w:pPr>
      <w:r w:rsidRPr="00041820">
        <w:rPr>
          <w:sz w:val="21"/>
          <w:szCs w:val="21"/>
        </w:rPr>
        <w:t>CAPURON (1966); KUBITZKI (1969); GUENEAU (1970); BEDEL et THIEL (1973); RANDRIANASOLO (1989); RAKOTOVAO (1982); RAKOTOVAO et PARANT (1985); CFPF (1991).</w:t>
      </w:r>
    </w:p>
    <w:p w:rsidR="00C66A0A" w:rsidRPr="00660906" w:rsidRDefault="00C66A0A" w:rsidP="00FD1904">
      <w:pPr>
        <w:widowControl/>
        <w:autoSpaceDE/>
        <w:autoSpaceDN/>
        <w:adjustRightInd/>
      </w:pPr>
      <w:r w:rsidRPr="00660906">
        <w:br w:type="page"/>
      </w:r>
    </w:p>
    <w:p w:rsidR="00C66A0A" w:rsidRPr="00660906" w:rsidRDefault="00C66A0A" w:rsidP="00FD1904"/>
    <w:tbl>
      <w:tblPr>
        <w:tblStyle w:val="Grilledutableau"/>
        <w:tblW w:w="0" w:type="auto"/>
        <w:tblLook w:val="04A0" w:firstRow="1" w:lastRow="0" w:firstColumn="1" w:lastColumn="0" w:noHBand="0" w:noVBand="1"/>
      </w:tblPr>
      <w:tblGrid>
        <w:gridCol w:w="1809"/>
        <w:gridCol w:w="8797"/>
      </w:tblGrid>
      <w:tr w:rsidR="00C66A0A" w:rsidRPr="0074521E" w:rsidTr="00B96589">
        <w:tc>
          <w:tcPr>
            <w:tcW w:w="10606" w:type="dxa"/>
            <w:gridSpan w:val="2"/>
          </w:tcPr>
          <w:p w:rsidR="00441812" w:rsidRPr="006C482A" w:rsidRDefault="0044181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HARUNGANA MADAGASCARIENSIS Lam. </w:t>
            </w:r>
          </w:p>
          <w:p w:rsidR="00C66A0A" w:rsidRPr="00441812" w:rsidRDefault="00441812" w:rsidP="00441812">
            <w:pPr>
              <w:kinsoku w:val="0"/>
              <w:overflowPunct w:val="0"/>
              <w:autoSpaceDE/>
              <w:autoSpaceDN/>
              <w:adjustRightInd/>
              <w:jc w:val="center"/>
              <w:textAlignment w:val="baseline"/>
              <w:rPr>
                <w:sz w:val="28"/>
                <w:szCs w:val="28"/>
              </w:rPr>
            </w:pPr>
            <w:r w:rsidRPr="00441812">
              <w:rPr>
                <w:sz w:val="28"/>
                <w:szCs w:val="28"/>
              </w:rPr>
              <w:t>HYPERICACEAE</w:t>
            </w:r>
          </w:p>
        </w:tc>
      </w:tr>
      <w:tr w:rsidR="00C66A0A" w:rsidRPr="0074521E" w:rsidTr="00441812">
        <w:tc>
          <w:tcPr>
            <w:tcW w:w="1809" w:type="dxa"/>
          </w:tcPr>
          <w:p w:rsidR="00441812" w:rsidRPr="00441812" w:rsidRDefault="00441812" w:rsidP="00441812">
            <w:pPr>
              <w:kinsoku w:val="0"/>
              <w:overflowPunct w:val="0"/>
              <w:autoSpaceDE/>
              <w:autoSpaceDN/>
              <w:adjustRightInd/>
              <w:spacing w:line="224" w:lineRule="exact"/>
              <w:textAlignment w:val="baseline"/>
              <w:rPr>
                <w:bCs/>
                <w:spacing w:val="-4"/>
                <w:sz w:val="21"/>
                <w:szCs w:val="21"/>
              </w:rPr>
            </w:pPr>
            <w:r w:rsidRPr="00441812">
              <w:rPr>
                <w:bCs/>
                <w:spacing w:val="-4"/>
                <w:sz w:val="21"/>
                <w:szCs w:val="21"/>
                <w:u w:val="single"/>
              </w:rPr>
              <w:t>Synonymes</w:t>
            </w:r>
          </w:p>
          <w:p w:rsidR="00441812" w:rsidRPr="00441812" w:rsidRDefault="00441812" w:rsidP="00441812">
            <w:pPr>
              <w:kinsoku w:val="0"/>
              <w:overflowPunct w:val="0"/>
              <w:autoSpaceDE/>
              <w:autoSpaceDN/>
              <w:adjustRightInd/>
              <w:spacing w:before="80" w:line="232" w:lineRule="exact"/>
              <w:textAlignment w:val="baseline"/>
              <w:rPr>
                <w:bCs/>
                <w:spacing w:val="-14"/>
                <w:sz w:val="21"/>
                <w:szCs w:val="21"/>
                <w:u w:val="single"/>
              </w:rPr>
            </w:pPr>
            <w:r w:rsidRPr="00441812">
              <w:rPr>
                <w:bCs/>
                <w:spacing w:val="-14"/>
                <w:sz w:val="21"/>
                <w:szCs w:val="21"/>
                <w:u w:val="single"/>
              </w:rPr>
              <w:t>Noms vernaculaires</w:t>
            </w:r>
          </w:p>
          <w:p w:rsidR="00441812" w:rsidRPr="00441812" w:rsidRDefault="00441812" w:rsidP="00441812">
            <w:pPr>
              <w:kinsoku w:val="0"/>
              <w:overflowPunct w:val="0"/>
              <w:autoSpaceDE/>
              <w:autoSpaceDN/>
              <w:adjustRightInd/>
              <w:spacing w:before="80" w:line="232" w:lineRule="exact"/>
              <w:textAlignment w:val="baseline"/>
              <w:rPr>
                <w:bCs/>
                <w:spacing w:val="-14"/>
                <w:sz w:val="21"/>
                <w:szCs w:val="21"/>
                <w:u w:val="single"/>
              </w:rPr>
            </w:pPr>
          </w:p>
          <w:p w:rsidR="00C66A0A" w:rsidRPr="0074521E" w:rsidRDefault="00441812" w:rsidP="00441812">
            <w:r w:rsidRPr="00441812">
              <w:rPr>
                <w:bCs/>
                <w:spacing w:val="-15"/>
                <w:sz w:val="21"/>
                <w:szCs w:val="21"/>
                <w:u w:val="single"/>
              </w:rPr>
              <w:t>Noms commerciaux</w:t>
            </w:r>
          </w:p>
        </w:tc>
        <w:tc>
          <w:tcPr>
            <w:tcW w:w="8797" w:type="dxa"/>
          </w:tcPr>
          <w:p w:rsidR="00441812" w:rsidRPr="00441812" w:rsidRDefault="00441812" w:rsidP="00441812">
            <w:pPr>
              <w:kinsoku w:val="0"/>
              <w:overflowPunct w:val="0"/>
              <w:autoSpaceDE/>
              <w:autoSpaceDN/>
              <w:adjustRightInd/>
              <w:spacing w:before="23" w:line="236" w:lineRule="exact"/>
              <w:textAlignment w:val="baseline"/>
              <w:rPr>
                <w:bCs/>
                <w:spacing w:val="-10"/>
                <w:sz w:val="21"/>
                <w:szCs w:val="21"/>
              </w:rPr>
            </w:pPr>
            <w:r w:rsidRPr="00441812">
              <w:rPr>
                <w:bCs/>
                <w:i/>
                <w:iCs/>
                <w:spacing w:val="-10"/>
                <w:sz w:val="21"/>
                <w:szCs w:val="21"/>
              </w:rPr>
              <w:t xml:space="preserve">: Haronga madagascariensis </w:t>
            </w:r>
            <w:r w:rsidRPr="00441812">
              <w:rPr>
                <w:bCs/>
                <w:spacing w:val="-10"/>
                <w:sz w:val="21"/>
                <w:szCs w:val="21"/>
              </w:rPr>
              <w:t xml:space="preserve">Choisy </w:t>
            </w:r>
            <w:r w:rsidRPr="00441812">
              <w:rPr>
                <w:bCs/>
                <w:i/>
                <w:iCs/>
                <w:spacing w:val="-10"/>
                <w:sz w:val="21"/>
                <w:szCs w:val="21"/>
              </w:rPr>
              <w:t xml:space="preserve">- Arunga paniculam </w:t>
            </w:r>
            <w:r w:rsidRPr="00441812">
              <w:rPr>
                <w:bCs/>
                <w:spacing w:val="-10"/>
                <w:sz w:val="21"/>
                <w:szCs w:val="21"/>
              </w:rPr>
              <w:t>Pers</w:t>
            </w:r>
          </w:p>
          <w:p w:rsidR="00441812" w:rsidRPr="00441812" w:rsidRDefault="00441812" w:rsidP="00441812">
            <w:pPr>
              <w:kinsoku w:val="0"/>
              <w:overflowPunct w:val="0"/>
              <w:autoSpaceDE/>
              <w:autoSpaceDN/>
              <w:adjustRightInd/>
              <w:spacing w:before="112" w:line="213" w:lineRule="exact"/>
              <w:textAlignment w:val="baseline"/>
              <w:rPr>
                <w:bCs/>
                <w:spacing w:val="-11"/>
                <w:sz w:val="21"/>
                <w:szCs w:val="21"/>
              </w:rPr>
            </w:pPr>
            <w:r w:rsidRPr="00441812">
              <w:rPr>
                <w:bCs/>
                <w:spacing w:val="-11"/>
                <w:sz w:val="21"/>
                <w:szCs w:val="21"/>
              </w:rPr>
              <w:t>: Harongana - Haronga - Marovavy (Madagascar) - Mwitathoa - Mpulapula - Musira - Namusabi - Msaki - Mukokosoka - Munyamwe - Chepsebi (Kenya)</w:t>
            </w:r>
          </w:p>
          <w:p w:rsidR="00C66A0A" w:rsidRPr="00441812" w:rsidRDefault="00441812" w:rsidP="00441812">
            <w:pPr>
              <w:kinsoku w:val="0"/>
              <w:overflowPunct w:val="0"/>
              <w:autoSpaceDE/>
              <w:autoSpaceDN/>
              <w:adjustRightInd/>
              <w:spacing w:before="49" w:line="234" w:lineRule="exact"/>
              <w:textAlignment w:val="baseline"/>
              <w:rPr>
                <w:bCs/>
                <w:spacing w:val="-12"/>
                <w:sz w:val="21"/>
                <w:szCs w:val="21"/>
              </w:rPr>
            </w:pPr>
            <w:r w:rsidRPr="00441812">
              <w:rPr>
                <w:bCs/>
                <w:spacing w:val="-12"/>
                <w:sz w:val="21"/>
                <w:szCs w:val="21"/>
              </w:rPr>
              <w:t>: Oumbé (Afrique) - Bois d'Haronga (France, Maurice)</w:t>
            </w:r>
          </w:p>
        </w:tc>
      </w:tr>
    </w:tbl>
    <w:p w:rsidR="00C66A0A" w:rsidRPr="00660906" w:rsidRDefault="00C66A0A" w:rsidP="00FD1904"/>
    <w:tbl>
      <w:tblPr>
        <w:tblStyle w:val="Grilledutableau"/>
        <w:tblW w:w="0" w:type="auto"/>
        <w:tblLook w:val="04A0" w:firstRow="1" w:lastRow="0" w:firstColumn="1" w:lastColumn="0" w:noHBand="0" w:noVBand="1"/>
      </w:tblPr>
      <w:tblGrid>
        <w:gridCol w:w="4296"/>
        <w:gridCol w:w="6386"/>
      </w:tblGrid>
      <w:tr w:rsidR="00C66A0A" w:rsidTr="00B96589">
        <w:tc>
          <w:tcPr>
            <w:tcW w:w="3085" w:type="dxa"/>
          </w:tcPr>
          <w:p w:rsidR="00C66A0A" w:rsidRDefault="00441812" w:rsidP="00441812">
            <w:pPr>
              <w:jc w:val="center"/>
            </w:pPr>
            <w:r>
              <w:rPr>
                <w:noProof/>
                <w:sz w:val="24"/>
                <w:szCs w:val="24"/>
              </w:rPr>
              <w:drawing>
                <wp:inline distT="0" distB="0" distL="0" distR="0">
                  <wp:extent cx="1704975" cy="1762125"/>
                  <wp:effectExtent l="0" t="0" r="9525"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p>
          <w:p w:rsidR="00441812" w:rsidRDefault="00441812" w:rsidP="00441812">
            <w:pPr>
              <w:jc w:val="center"/>
            </w:pPr>
          </w:p>
          <w:p w:rsidR="00441812" w:rsidRDefault="00441812" w:rsidP="00441812">
            <w:pPr>
              <w:jc w:val="center"/>
            </w:pPr>
          </w:p>
          <w:p w:rsidR="00441812" w:rsidRPr="00660906" w:rsidRDefault="00441812" w:rsidP="00441812">
            <w:pPr>
              <w:jc w:val="center"/>
            </w:pPr>
            <w:r>
              <w:rPr>
                <w:noProof/>
                <w:sz w:val="24"/>
                <w:szCs w:val="24"/>
              </w:rPr>
              <w:drawing>
                <wp:inline distT="0" distB="0" distL="0" distR="0">
                  <wp:extent cx="2590800" cy="3495675"/>
                  <wp:effectExtent l="0" t="0" r="0" b="95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800" cy="349567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441812" w:rsidRPr="00441812" w:rsidRDefault="00441812" w:rsidP="00441812">
            <w:pPr>
              <w:rPr>
                <w:sz w:val="21"/>
                <w:szCs w:val="21"/>
              </w:rPr>
            </w:pPr>
            <w:r w:rsidRPr="00441812">
              <w:rPr>
                <w:b/>
                <w:sz w:val="21"/>
                <w:szCs w:val="21"/>
              </w:rPr>
              <w:t>Latitude</w:t>
            </w:r>
            <w:r w:rsidRPr="00441812">
              <w:rPr>
                <w:sz w:val="21"/>
                <w:szCs w:val="21"/>
              </w:rPr>
              <w:t>: 12 - 25 °S</w:t>
            </w:r>
          </w:p>
          <w:p w:rsidR="00441812" w:rsidRPr="00441812" w:rsidRDefault="00441812" w:rsidP="00441812">
            <w:pPr>
              <w:rPr>
                <w:sz w:val="21"/>
                <w:szCs w:val="21"/>
              </w:rPr>
            </w:pPr>
            <w:r w:rsidRPr="00441812">
              <w:rPr>
                <w:b/>
                <w:sz w:val="21"/>
                <w:szCs w:val="21"/>
              </w:rPr>
              <w:t>Régions</w:t>
            </w:r>
            <w:r w:rsidRPr="00441812">
              <w:rPr>
                <w:sz w:val="21"/>
                <w:szCs w:val="21"/>
              </w:rPr>
              <w:t xml:space="preserve">: Madagascar dans les forêts et de </w:t>
            </w:r>
            <w:r w:rsidRPr="00441812">
              <w:rPr>
                <w:i/>
                <w:sz w:val="21"/>
                <w:szCs w:val="21"/>
              </w:rPr>
              <w:t>savoka</w:t>
            </w:r>
            <w:r>
              <w:rPr>
                <w:sz w:val="21"/>
                <w:szCs w:val="21"/>
              </w:rPr>
              <w:t xml:space="preserve"> des deux versants de l’île sauf dans le domaine du Sud-o</w:t>
            </w:r>
            <w:r w:rsidRPr="00441812">
              <w:rPr>
                <w:sz w:val="21"/>
                <w:szCs w:val="21"/>
              </w:rPr>
              <w:t>uest</w:t>
            </w:r>
            <w:r>
              <w:rPr>
                <w:sz w:val="21"/>
                <w:szCs w:val="21"/>
              </w:rPr>
              <w:t>.</w:t>
            </w:r>
          </w:p>
          <w:p w:rsidR="00441812" w:rsidRPr="00441812" w:rsidRDefault="00441812" w:rsidP="00441812">
            <w:pPr>
              <w:rPr>
                <w:sz w:val="21"/>
                <w:szCs w:val="21"/>
              </w:rPr>
            </w:pPr>
            <w:r w:rsidRPr="00441812">
              <w:rPr>
                <w:b/>
                <w:sz w:val="21"/>
                <w:szCs w:val="21"/>
              </w:rPr>
              <w:t>Altitude</w:t>
            </w:r>
            <w:r w:rsidRPr="00441812">
              <w:rPr>
                <w:sz w:val="21"/>
                <w:szCs w:val="21"/>
              </w:rPr>
              <w:t>: 0 - 1600 m</w:t>
            </w:r>
          </w:p>
          <w:p w:rsidR="00441812" w:rsidRPr="00441812" w:rsidRDefault="00441812" w:rsidP="00441812">
            <w:pPr>
              <w:rPr>
                <w:i/>
                <w:sz w:val="21"/>
                <w:szCs w:val="21"/>
              </w:rPr>
            </w:pPr>
            <w:r w:rsidRPr="00441812">
              <w:rPr>
                <w:i/>
                <w:sz w:val="21"/>
                <w:szCs w:val="21"/>
              </w:rPr>
              <w:t>Remarque</w:t>
            </w:r>
          </w:p>
          <w:p w:rsidR="000C2731" w:rsidRDefault="00441812" w:rsidP="00441812">
            <w:pPr>
              <w:rPr>
                <w:sz w:val="21"/>
                <w:szCs w:val="21"/>
              </w:rPr>
            </w:pPr>
            <w:r w:rsidRPr="00441812">
              <w:rPr>
                <w:sz w:val="21"/>
                <w:szCs w:val="21"/>
              </w:rPr>
              <w:t>Espèce endémique à Madagascar mais naturalisée en Afrique Tropicale et aux Mascareignes (Maurice, Réunion)</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441812" w:rsidRDefault="00441812" w:rsidP="00441812">
            <w:r w:rsidRPr="00441812">
              <w:rPr>
                <w:b/>
              </w:rPr>
              <w:t>Port</w:t>
            </w:r>
            <w:r>
              <w:t>: ramifié, à rameaux étalés; branches longues et retom¬bantes; tronc droit, feuillage gris et roux caractéristique. Dimensions:</w:t>
            </w:r>
          </w:p>
          <w:p w:rsidR="00441812" w:rsidRDefault="00441812" w:rsidP="00441812">
            <w:r>
              <w:t>d (cm): 15 - 25 (40); h (m): 10 - 16 - (20) Ecorce: se détachant en lanières courtes.</w:t>
            </w:r>
          </w:p>
          <w:p w:rsidR="00441812" w:rsidRDefault="00441812" w:rsidP="00441812">
            <w:r w:rsidRPr="00441812">
              <w:rPr>
                <w:b/>
              </w:rPr>
              <w:t>Feuilles</w:t>
            </w:r>
            <w:r>
              <w:t>: simples, entières, assez souples, grandes opposées; limbe d'un vert sombre en dessus, ovale lancéolé, ponctué de lignes translucides et de points noirs, couvert d'un indument roux-ferrugineux (10 - 15 - (20) cm</w:t>
            </w:r>
          </w:p>
          <w:p w:rsidR="00441812" w:rsidRDefault="00441812" w:rsidP="00441812">
            <w:r>
              <w:t>x 4 -6cm.</w:t>
            </w:r>
          </w:p>
          <w:p w:rsidR="00441812" w:rsidRDefault="00441812" w:rsidP="00441812">
            <w:r w:rsidRPr="00441812">
              <w:rPr>
                <w:b/>
              </w:rPr>
              <w:t>Inflorescences</w:t>
            </w:r>
            <w:r>
              <w:t>: en larges cymes corymbiformes terminales.</w:t>
            </w:r>
          </w:p>
          <w:p w:rsidR="00441812" w:rsidRDefault="00441812" w:rsidP="00441812">
            <w:r w:rsidRPr="00441812">
              <w:rPr>
                <w:b/>
              </w:rPr>
              <w:t>Fleurs</w:t>
            </w:r>
            <w:r>
              <w:t>: jaunâtres: 5 S imbriqués; 5 P tordus; 15 E en 5 faisceaux de 3, écailleux; ovaire 5-loculaire à 2 - 3 ovules ascendants.</w:t>
            </w:r>
          </w:p>
          <w:p w:rsidR="00441812" w:rsidRDefault="00441812" w:rsidP="00441812">
            <w:r w:rsidRPr="00441812">
              <w:rPr>
                <w:b/>
              </w:rPr>
              <w:t>Fruits</w:t>
            </w:r>
            <w:r>
              <w:t>: drupes sèches globuleuses, piquetées de points noirs, de 2 - 4 mm de diamètre, à péricarpe mince.</w:t>
            </w:r>
          </w:p>
          <w:p w:rsidR="00441812" w:rsidRPr="0051236B" w:rsidRDefault="00441812" w:rsidP="00441812">
            <w:r w:rsidRPr="00441812">
              <w:rPr>
                <w:b/>
              </w:rPr>
              <w:t>Graines</w:t>
            </w:r>
            <w:r>
              <w:t>: au nombre de 6 - 8 par fruit, cylindriques, exal¬buminées (2 mm x 0,7 mm).</w:t>
            </w:r>
          </w:p>
        </w:tc>
      </w:tr>
    </w:tbl>
    <w:p w:rsidR="00441812" w:rsidRDefault="00441812" w:rsidP="00FD1904"/>
    <w:p w:rsidR="00441812" w:rsidRDefault="00441812">
      <w:pPr>
        <w:widowControl/>
        <w:autoSpaceDE/>
        <w:autoSpaceDN/>
        <w:adjustRightInd/>
        <w:spacing w:after="200" w:line="276" w:lineRule="auto"/>
      </w:pPr>
      <w:r>
        <w:br w:type="page"/>
      </w:r>
    </w:p>
    <w:p w:rsidR="00441812" w:rsidRPr="00441812" w:rsidRDefault="00441812" w:rsidP="00441812">
      <w:pPr>
        <w:rPr>
          <w:b/>
          <w:sz w:val="21"/>
          <w:szCs w:val="21"/>
        </w:rPr>
      </w:pPr>
      <w:r w:rsidRPr="00441812">
        <w:rPr>
          <w:b/>
          <w:sz w:val="21"/>
          <w:szCs w:val="21"/>
        </w:rPr>
        <w:lastRenderedPageBreak/>
        <w:t>3. ÉCOLOGIE</w:t>
      </w:r>
    </w:p>
    <w:p w:rsidR="00441812" w:rsidRPr="00441812" w:rsidRDefault="00441812" w:rsidP="00441812">
      <w:pPr>
        <w:rPr>
          <w:b/>
          <w:sz w:val="21"/>
          <w:szCs w:val="21"/>
        </w:rPr>
      </w:pPr>
    </w:p>
    <w:p w:rsidR="00441812" w:rsidRPr="00441812" w:rsidRDefault="00441812" w:rsidP="00441812">
      <w:pPr>
        <w:rPr>
          <w:b/>
          <w:sz w:val="21"/>
          <w:szCs w:val="21"/>
        </w:rPr>
      </w:pPr>
      <w:r w:rsidRPr="00441812">
        <w:rPr>
          <w:b/>
          <w:sz w:val="21"/>
          <w:szCs w:val="21"/>
        </w:rPr>
        <w:t>Climat</w:t>
      </w:r>
    </w:p>
    <w:p w:rsidR="00441812" w:rsidRPr="00441812" w:rsidRDefault="00441812" w:rsidP="00441812">
      <w:pPr>
        <w:rPr>
          <w:sz w:val="21"/>
          <w:szCs w:val="21"/>
        </w:rPr>
      </w:pPr>
      <w:r w:rsidRPr="00441812">
        <w:rPr>
          <w:sz w:val="21"/>
          <w:szCs w:val="21"/>
        </w:rPr>
        <w:t>- Pluviométrie annuelle</w:t>
      </w:r>
      <w:r w:rsidRPr="00441812">
        <w:rPr>
          <w:sz w:val="21"/>
          <w:szCs w:val="21"/>
        </w:rPr>
        <w:tab/>
      </w:r>
      <w:r>
        <w:rPr>
          <w:sz w:val="21"/>
          <w:szCs w:val="21"/>
        </w:rPr>
        <w:tab/>
      </w:r>
      <w:r w:rsidRPr="00441812">
        <w:rPr>
          <w:sz w:val="21"/>
          <w:szCs w:val="21"/>
        </w:rPr>
        <w:t>: 1000 - 2000 (3000 mm)</w:t>
      </w:r>
    </w:p>
    <w:p w:rsidR="00441812" w:rsidRPr="00441812" w:rsidRDefault="00441812" w:rsidP="00441812">
      <w:pPr>
        <w:rPr>
          <w:sz w:val="21"/>
          <w:szCs w:val="21"/>
        </w:rPr>
      </w:pPr>
      <w:r w:rsidRPr="00441812">
        <w:rPr>
          <w:sz w:val="21"/>
          <w:szCs w:val="21"/>
        </w:rPr>
        <w:t>- Nombre de mois écosecs</w:t>
      </w:r>
      <w:r w:rsidRPr="00441812">
        <w:rPr>
          <w:sz w:val="21"/>
          <w:szCs w:val="21"/>
        </w:rPr>
        <w:tab/>
        <w:t>: 0 - 4 (6)</w:t>
      </w:r>
    </w:p>
    <w:p w:rsidR="00441812" w:rsidRPr="00441812" w:rsidRDefault="00441812" w:rsidP="00441812">
      <w:pPr>
        <w:rPr>
          <w:sz w:val="21"/>
          <w:szCs w:val="21"/>
        </w:rPr>
      </w:pPr>
      <w:r>
        <w:rPr>
          <w:sz w:val="21"/>
          <w:szCs w:val="21"/>
        </w:rPr>
        <w:t xml:space="preserve">- </w:t>
      </w:r>
      <w:r w:rsidRPr="00441812">
        <w:rPr>
          <w:sz w:val="21"/>
          <w:szCs w:val="21"/>
        </w:rPr>
        <w:t>Température moyenne annuelle</w:t>
      </w:r>
      <w:r w:rsidRPr="00441812">
        <w:rPr>
          <w:sz w:val="21"/>
          <w:szCs w:val="21"/>
        </w:rPr>
        <w:tab/>
        <w:t>: 16 - 24°C</w:t>
      </w:r>
    </w:p>
    <w:p w:rsidR="00441812" w:rsidRPr="00441812" w:rsidRDefault="00441812" w:rsidP="00441812">
      <w:pPr>
        <w:rPr>
          <w:sz w:val="21"/>
          <w:szCs w:val="21"/>
        </w:rPr>
      </w:pPr>
      <w:r w:rsidRPr="00441812">
        <w:rPr>
          <w:sz w:val="21"/>
          <w:szCs w:val="21"/>
        </w:rPr>
        <w:t>- Température moyenne du mois le plus froid : 10°C</w:t>
      </w:r>
    </w:p>
    <w:p w:rsidR="00441812" w:rsidRDefault="00441812" w:rsidP="00441812">
      <w:pPr>
        <w:rPr>
          <w:sz w:val="21"/>
          <w:szCs w:val="21"/>
        </w:rPr>
      </w:pPr>
    </w:p>
    <w:p w:rsidR="00441812" w:rsidRPr="00441812" w:rsidRDefault="00441812" w:rsidP="00441812">
      <w:pPr>
        <w:rPr>
          <w:b/>
          <w:sz w:val="21"/>
          <w:szCs w:val="21"/>
        </w:rPr>
      </w:pPr>
      <w:r w:rsidRPr="00441812">
        <w:rPr>
          <w:b/>
          <w:sz w:val="21"/>
          <w:szCs w:val="21"/>
        </w:rPr>
        <w:t>Sol</w:t>
      </w:r>
    </w:p>
    <w:p w:rsidR="00441812" w:rsidRPr="00441812" w:rsidRDefault="00441812" w:rsidP="00441812">
      <w:pPr>
        <w:rPr>
          <w:sz w:val="21"/>
          <w:szCs w:val="21"/>
        </w:rPr>
      </w:pPr>
      <w:r w:rsidRPr="00441812">
        <w:rPr>
          <w:sz w:val="21"/>
          <w:szCs w:val="21"/>
        </w:rPr>
        <w:t>-Texture</w:t>
      </w:r>
      <w:r w:rsidRPr="00441812">
        <w:rPr>
          <w:sz w:val="21"/>
          <w:szCs w:val="21"/>
        </w:rPr>
        <w:tab/>
        <w:t>: argileux à sablonneux</w:t>
      </w:r>
    </w:p>
    <w:p w:rsidR="00441812" w:rsidRPr="00441812" w:rsidRDefault="00441812" w:rsidP="00441812">
      <w:pPr>
        <w:rPr>
          <w:sz w:val="21"/>
          <w:szCs w:val="21"/>
        </w:rPr>
      </w:pPr>
      <w:r w:rsidRPr="00441812">
        <w:rPr>
          <w:sz w:val="21"/>
          <w:szCs w:val="21"/>
        </w:rPr>
        <w:t>- Réaction</w:t>
      </w:r>
      <w:r w:rsidRPr="00441812">
        <w:rPr>
          <w:sz w:val="21"/>
          <w:szCs w:val="21"/>
        </w:rPr>
        <w:tab/>
        <w:t>: acide/neutre</w:t>
      </w:r>
    </w:p>
    <w:p w:rsidR="00441812" w:rsidRPr="00441812" w:rsidRDefault="00441812" w:rsidP="00441812">
      <w:pPr>
        <w:rPr>
          <w:sz w:val="21"/>
          <w:szCs w:val="21"/>
        </w:rPr>
      </w:pPr>
      <w:r>
        <w:rPr>
          <w:sz w:val="21"/>
          <w:szCs w:val="21"/>
        </w:rPr>
        <w:t xml:space="preserve">- </w:t>
      </w:r>
      <w:r w:rsidRPr="00441812">
        <w:rPr>
          <w:sz w:val="21"/>
          <w:szCs w:val="21"/>
        </w:rPr>
        <w:t>Drainage</w:t>
      </w:r>
      <w:r w:rsidRPr="00441812">
        <w:rPr>
          <w:sz w:val="21"/>
          <w:szCs w:val="21"/>
        </w:rPr>
        <w:tab/>
        <w:t>: bon</w:t>
      </w:r>
    </w:p>
    <w:p w:rsidR="00C66A0A" w:rsidRDefault="00441812" w:rsidP="00441812">
      <w:pPr>
        <w:rPr>
          <w:sz w:val="21"/>
          <w:szCs w:val="21"/>
        </w:rPr>
      </w:pPr>
      <w:r w:rsidRPr="00441812">
        <w:rPr>
          <w:sz w:val="21"/>
          <w:szCs w:val="21"/>
        </w:rPr>
        <w:t>- Caractéristique</w:t>
      </w:r>
      <w:r w:rsidRPr="00441812">
        <w:rPr>
          <w:sz w:val="21"/>
          <w:szCs w:val="21"/>
        </w:rPr>
        <w:tab/>
        <w:t>: essence pas exigeante</w:t>
      </w:r>
    </w:p>
    <w:p w:rsidR="00441812" w:rsidRDefault="00441812" w:rsidP="00441812">
      <w:pPr>
        <w:rPr>
          <w:sz w:val="21"/>
          <w:szCs w:val="21"/>
        </w:rPr>
      </w:pPr>
    </w:p>
    <w:p w:rsidR="00441812" w:rsidRPr="00441812" w:rsidRDefault="00441812" w:rsidP="00441812">
      <w:pPr>
        <w:rPr>
          <w:b/>
          <w:sz w:val="21"/>
          <w:szCs w:val="21"/>
        </w:rPr>
      </w:pPr>
      <w:r w:rsidRPr="00441812">
        <w:rPr>
          <w:b/>
          <w:sz w:val="21"/>
          <w:szCs w:val="21"/>
        </w:rPr>
        <w:t>Phé</w:t>
      </w:r>
      <w:r>
        <w:rPr>
          <w:b/>
          <w:sz w:val="21"/>
          <w:szCs w:val="21"/>
        </w:rPr>
        <w:t>nologie</w:t>
      </w:r>
    </w:p>
    <w:tbl>
      <w:tblPr>
        <w:tblStyle w:val="Grilledutableau"/>
        <w:tblW w:w="0" w:type="auto"/>
        <w:tblLook w:val="04A0" w:firstRow="1" w:lastRow="0" w:firstColumn="1" w:lastColumn="0" w:noHBand="0" w:noVBand="1"/>
      </w:tblPr>
      <w:tblGrid>
        <w:gridCol w:w="2802"/>
        <w:gridCol w:w="7880"/>
      </w:tblGrid>
      <w:tr w:rsidR="00441812" w:rsidTr="00441812">
        <w:tc>
          <w:tcPr>
            <w:tcW w:w="2802" w:type="dxa"/>
          </w:tcPr>
          <w:p w:rsidR="00441812" w:rsidRPr="00441812" w:rsidRDefault="00441812" w:rsidP="00441812">
            <w:pPr>
              <w:rPr>
                <w:sz w:val="21"/>
                <w:szCs w:val="21"/>
              </w:rPr>
            </w:pPr>
            <w:r w:rsidRPr="00441812">
              <w:rPr>
                <w:sz w:val="21"/>
                <w:szCs w:val="21"/>
              </w:rPr>
              <w:t>- Feuillaison</w:t>
            </w:r>
          </w:p>
          <w:p w:rsidR="00441812" w:rsidRPr="00441812" w:rsidRDefault="00441812" w:rsidP="00441812">
            <w:pPr>
              <w:rPr>
                <w:sz w:val="21"/>
                <w:szCs w:val="21"/>
              </w:rPr>
            </w:pPr>
            <w:r w:rsidRPr="00441812">
              <w:rPr>
                <w:sz w:val="21"/>
                <w:szCs w:val="21"/>
              </w:rPr>
              <w:t>- Floraison</w:t>
            </w:r>
          </w:p>
          <w:p w:rsidR="00441812" w:rsidRPr="00441812" w:rsidRDefault="00441812" w:rsidP="00441812">
            <w:pPr>
              <w:rPr>
                <w:sz w:val="21"/>
                <w:szCs w:val="21"/>
              </w:rPr>
            </w:pPr>
            <w:r w:rsidRPr="00441812">
              <w:rPr>
                <w:sz w:val="21"/>
                <w:szCs w:val="21"/>
              </w:rPr>
              <w:t>- Fructification</w:t>
            </w:r>
          </w:p>
          <w:p w:rsidR="00441812" w:rsidRPr="00441812" w:rsidRDefault="00441812" w:rsidP="00441812">
            <w:pPr>
              <w:rPr>
                <w:b/>
                <w:sz w:val="21"/>
                <w:szCs w:val="21"/>
              </w:rPr>
            </w:pPr>
            <w:r w:rsidRPr="00441812">
              <w:rPr>
                <w:b/>
                <w:sz w:val="21"/>
                <w:szCs w:val="21"/>
              </w:rPr>
              <w:t xml:space="preserve">Tempérament </w:t>
            </w:r>
          </w:p>
          <w:p w:rsidR="00441812" w:rsidRDefault="00441812" w:rsidP="00441812">
            <w:pPr>
              <w:rPr>
                <w:sz w:val="21"/>
                <w:szCs w:val="21"/>
              </w:rPr>
            </w:pPr>
            <w:r w:rsidRPr="00441812">
              <w:rPr>
                <w:b/>
                <w:sz w:val="21"/>
                <w:szCs w:val="21"/>
              </w:rPr>
              <w:t>Caractère</w:t>
            </w:r>
          </w:p>
        </w:tc>
        <w:tc>
          <w:tcPr>
            <w:tcW w:w="7880" w:type="dxa"/>
          </w:tcPr>
          <w:p w:rsidR="00441812" w:rsidRDefault="00441812" w:rsidP="00441812">
            <w:pPr>
              <w:kinsoku w:val="0"/>
              <w:overflowPunct w:val="0"/>
              <w:autoSpaceDE/>
              <w:autoSpaceDN/>
              <w:adjustRightInd/>
              <w:textAlignment w:val="baseline"/>
              <w:rPr>
                <w:spacing w:val="-6"/>
                <w:sz w:val="21"/>
                <w:szCs w:val="21"/>
              </w:rPr>
            </w:pPr>
            <w:r>
              <w:rPr>
                <w:spacing w:val="-6"/>
                <w:sz w:val="21"/>
                <w:szCs w:val="21"/>
              </w:rPr>
              <w:t>: feuilles persistantes</w:t>
            </w:r>
            <w:r>
              <w:rPr>
                <w:spacing w:val="-6"/>
                <w:sz w:val="21"/>
                <w:szCs w:val="21"/>
              </w:rPr>
              <w:br/>
              <w:t>: presque toute l'année</w:t>
            </w:r>
            <w:r>
              <w:rPr>
                <w:spacing w:val="-6"/>
                <w:sz w:val="21"/>
                <w:szCs w:val="21"/>
              </w:rPr>
              <w:br/>
              <w:t>: presque toute l'année</w:t>
            </w:r>
          </w:p>
          <w:p w:rsidR="00441812" w:rsidRDefault="00441812" w:rsidP="00441812">
            <w:pPr>
              <w:kinsoku w:val="0"/>
              <w:overflowPunct w:val="0"/>
              <w:autoSpaceDE/>
              <w:autoSpaceDN/>
              <w:adjustRightInd/>
              <w:textAlignment w:val="baseline"/>
              <w:rPr>
                <w:spacing w:val="-2"/>
                <w:sz w:val="21"/>
                <w:szCs w:val="21"/>
              </w:rPr>
            </w:pPr>
            <w:r>
              <w:rPr>
                <w:spacing w:val="-2"/>
                <w:sz w:val="21"/>
                <w:szCs w:val="21"/>
              </w:rPr>
              <w:t xml:space="preserve">: fortement héliophile </w:t>
            </w:r>
          </w:p>
          <w:p w:rsidR="00441812" w:rsidRPr="00441812" w:rsidRDefault="00441812" w:rsidP="00441812">
            <w:pPr>
              <w:kinsoku w:val="0"/>
              <w:overflowPunct w:val="0"/>
              <w:autoSpaceDE/>
              <w:autoSpaceDN/>
              <w:adjustRightInd/>
              <w:textAlignment w:val="baseline"/>
              <w:rPr>
                <w:spacing w:val="-2"/>
                <w:sz w:val="21"/>
                <w:szCs w:val="21"/>
              </w:rPr>
            </w:pPr>
            <w:r>
              <w:rPr>
                <w:spacing w:val="-2"/>
                <w:sz w:val="21"/>
                <w:szCs w:val="21"/>
              </w:rPr>
              <w:t>: pionnier</w:t>
            </w:r>
          </w:p>
        </w:tc>
      </w:tr>
      <w:tr w:rsidR="00441812" w:rsidRPr="00441812" w:rsidTr="00441812">
        <w:tc>
          <w:tcPr>
            <w:tcW w:w="2802" w:type="dxa"/>
          </w:tcPr>
          <w:p w:rsidR="00441812" w:rsidRPr="00441812" w:rsidRDefault="00441812" w:rsidP="00441812">
            <w:pPr>
              <w:kinsoku w:val="0"/>
              <w:overflowPunct w:val="0"/>
              <w:autoSpaceDE/>
              <w:autoSpaceDN/>
              <w:adjustRightInd/>
              <w:textAlignment w:val="baseline"/>
              <w:rPr>
                <w:b/>
                <w:bCs/>
                <w:sz w:val="21"/>
                <w:szCs w:val="21"/>
              </w:rPr>
            </w:pPr>
            <w:r w:rsidRPr="00441812">
              <w:rPr>
                <w:b/>
                <w:bCs/>
                <w:sz w:val="21"/>
                <w:szCs w:val="21"/>
              </w:rPr>
              <w:t>4. SYLVICULTURE Pépinière</w:t>
            </w:r>
          </w:p>
          <w:p w:rsidR="00441812" w:rsidRPr="00441812" w:rsidRDefault="00441812" w:rsidP="00441812">
            <w:pPr>
              <w:numPr>
                <w:ilvl w:val="0"/>
                <w:numId w:val="15"/>
              </w:numPr>
              <w:kinsoku w:val="0"/>
              <w:overflowPunct w:val="0"/>
              <w:autoSpaceDE/>
              <w:autoSpaceDN/>
              <w:adjustRightInd/>
              <w:textAlignment w:val="baseline"/>
              <w:rPr>
                <w:bCs/>
                <w:spacing w:val="-3"/>
                <w:sz w:val="21"/>
                <w:szCs w:val="21"/>
              </w:rPr>
            </w:pPr>
            <w:r w:rsidRPr="00441812">
              <w:rPr>
                <w:bCs/>
                <w:spacing w:val="-3"/>
                <w:sz w:val="21"/>
                <w:szCs w:val="21"/>
              </w:rPr>
              <w:t xml:space="preserve">Source de graines </w:t>
            </w:r>
          </w:p>
          <w:p w:rsidR="00441812" w:rsidRPr="00441812" w:rsidRDefault="00441812" w:rsidP="00441812">
            <w:pPr>
              <w:numPr>
                <w:ilvl w:val="0"/>
                <w:numId w:val="15"/>
              </w:numPr>
              <w:kinsoku w:val="0"/>
              <w:overflowPunct w:val="0"/>
              <w:autoSpaceDE/>
              <w:autoSpaceDN/>
              <w:adjustRightInd/>
              <w:textAlignment w:val="baseline"/>
              <w:rPr>
                <w:bCs/>
                <w:spacing w:val="-3"/>
                <w:sz w:val="21"/>
                <w:szCs w:val="21"/>
              </w:rPr>
            </w:pPr>
            <w:r w:rsidRPr="00441812">
              <w:rPr>
                <w:bCs/>
                <w:spacing w:val="-3"/>
                <w:sz w:val="21"/>
                <w:szCs w:val="21"/>
              </w:rPr>
              <w:t xml:space="preserve"> Poids de 1000 semences</w:t>
            </w:r>
          </w:p>
          <w:p w:rsidR="00441812" w:rsidRPr="00441812" w:rsidRDefault="00441812" w:rsidP="00441812">
            <w:pPr>
              <w:numPr>
                <w:ilvl w:val="0"/>
                <w:numId w:val="15"/>
              </w:numPr>
              <w:kinsoku w:val="0"/>
              <w:overflowPunct w:val="0"/>
              <w:autoSpaceDE/>
              <w:autoSpaceDN/>
              <w:adjustRightInd/>
              <w:textAlignment w:val="baseline"/>
              <w:rPr>
                <w:bCs/>
                <w:spacing w:val="-13"/>
                <w:sz w:val="21"/>
                <w:szCs w:val="21"/>
              </w:rPr>
            </w:pPr>
            <w:r w:rsidRPr="00441812">
              <w:rPr>
                <w:bCs/>
                <w:spacing w:val="-13"/>
                <w:sz w:val="21"/>
                <w:szCs w:val="21"/>
              </w:rPr>
              <w:t>Traitement prégerminatif</w:t>
            </w:r>
          </w:p>
          <w:p w:rsidR="00441812" w:rsidRPr="00441812" w:rsidRDefault="00441812" w:rsidP="00441812">
            <w:pPr>
              <w:numPr>
                <w:ilvl w:val="0"/>
                <w:numId w:val="15"/>
              </w:numPr>
              <w:kinsoku w:val="0"/>
              <w:overflowPunct w:val="0"/>
              <w:autoSpaceDE/>
              <w:autoSpaceDN/>
              <w:adjustRightInd/>
              <w:textAlignment w:val="baseline"/>
              <w:rPr>
                <w:bCs/>
                <w:spacing w:val="-11"/>
                <w:sz w:val="21"/>
                <w:szCs w:val="21"/>
              </w:rPr>
            </w:pPr>
            <w:r w:rsidRPr="00441812">
              <w:rPr>
                <w:bCs/>
                <w:spacing w:val="-11"/>
                <w:sz w:val="21"/>
                <w:szCs w:val="21"/>
              </w:rPr>
              <w:t>Conservation</w:t>
            </w:r>
          </w:p>
          <w:p w:rsidR="00441812" w:rsidRPr="00441812" w:rsidRDefault="00441812" w:rsidP="00441812">
            <w:pPr>
              <w:numPr>
                <w:ilvl w:val="0"/>
                <w:numId w:val="15"/>
              </w:numPr>
              <w:kinsoku w:val="0"/>
              <w:overflowPunct w:val="0"/>
              <w:autoSpaceDE/>
              <w:autoSpaceDN/>
              <w:adjustRightInd/>
              <w:textAlignment w:val="baseline"/>
              <w:rPr>
                <w:b/>
                <w:bCs/>
                <w:spacing w:val="-13"/>
                <w:sz w:val="21"/>
                <w:szCs w:val="21"/>
              </w:rPr>
            </w:pPr>
            <w:r w:rsidRPr="00441812">
              <w:rPr>
                <w:bCs/>
                <w:spacing w:val="-13"/>
                <w:sz w:val="21"/>
                <w:szCs w:val="21"/>
              </w:rPr>
              <w:t>Germination</w:t>
            </w:r>
          </w:p>
        </w:tc>
        <w:tc>
          <w:tcPr>
            <w:tcW w:w="7880" w:type="dxa"/>
          </w:tcPr>
          <w:p w:rsidR="00441812" w:rsidRPr="00441812" w:rsidRDefault="00441812" w:rsidP="00441812">
            <w:pPr>
              <w:kinsoku w:val="0"/>
              <w:overflowPunct w:val="0"/>
              <w:autoSpaceDE/>
              <w:autoSpaceDN/>
              <w:adjustRightInd/>
              <w:textAlignment w:val="baseline"/>
              <w:rPr>
                <w:spacing w:val="-6"/>
                <w:sz w:val="21"/>
                <w:szCs w:val="21"/>
              </w:rPr>
            </w:pPr>
          </w:p>
          <w:p w:rsidR="00441812" w:rsidRPr="00441812" w:rsidRDefault="00441812" w:rsidP="00441812">
            <w:pPr>
              <w:kinsoku w:val="0"/>
              <w:overflowPunct w:val="0"/>
              <w:autoSpaceDE/>
              <w:autoSpaceDN/>
              <w:adjustRightInd/>
              <w:textAlignment w:val="baseline"/>
              <w:rPr>
                <w:spacing w:val="-6"/>
                <w:sz w:val="21"/>
                <w:szCs w:val="21"/>
              </w:rPr>
            </w:pP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Madagascar (attention aux écotypes)</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0,2 - 0,3 grammes (3.000.000 - 3.500.000 graines par kilogramme)</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néant</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stockage au frais plus d'un an</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65 - 90% de germination en 20 - 40 jours</w:t>
            </w:r>
          </w:p>
        </w:tc>
      </w:tr>
    </w:tbl>
    <w:p w:rsidR="00F03827" w:rsidRDefault="00F03827" w:rsidP="00F03827">
      <w:pPr>
        <w:rPr>
          <w:sz w:val="21"/>
          <w:szCs w:val="21"/>
        </w:rPr>
      </w:pPr>
    </w:p>
    <w:p w:rsidR="00F03827" w:rsidRPr="00F03827" w:rsidRDefault="00F03827" w:rsidP="00F03827">
      <w:pPr>
        <w:rPr>
          <w:b/>
          <w:sz w:val="21"/>
          <w:szCs w:val="21"/>
        </w:rPr>
      </w:pPr>
      <w:r w:rsidRPr="00F03827">
        <w:rPr>
          <w:b/>
          <w:sz w:val="21"/>
          <w:szCs w:val="21"/>
        </w:rPr>
        <w:t>Plantation</w:t>
      </w:r>
    </w:p>
    <w:p w:rsidR="00F03827" w:rsidRPr="00F03827" w:rsidRDefault="00F03827" w:rsidP="00F03827">
      <w:pPr>
        <w:rPr>
          <w:sz w:val="21"/>
          <w:szCs w:val="21"/>
        </w:rPr>
      </w:pPr>
      <w:r w:rsidRPr="00F03827">
        <w:rPr>
          <w:sz w:val="21"/>
          <w:szCs w:val="21"/>
        </w:rPr>
        <w:t>- Types de plantation</w:t>
      </w:r>
      <w:r w:rsidRPr="00F03827">
        <w:rPr>
          <w:sz w:val="21"/>
          <w:szCs w:val="21"/>
        </w:rPr>
        <w:tab/>
        <w:t>: semis direct, en sachets, stumps</w:t>
      </w:r>
    </w:p>
    <w:p w:rsidR="00F03827" w:rsidRPr="00F03827" w:rsidRDefault="00F03827" w:rsidP="00F03827">
      <w:pPr>
        <w:rPr>
          <w:sz w:val="21"/>
          <w:szCs w:val="21"/>
        </w:rPr>
      </w:pPr>
      <w:r w:rsidRPr="00F03827">
        <w:rPr>
          <w:sz w:val="21"/>
          <w:szCs w:val="21"/>
        </w:rPr>
        <w:t>- Reproduction végétative: rejets de souches</w:t>
      </w:r>
    </w:p>
    <w:p w:rsidR="00F03827" w:rsidRPr="00F03827" w:rsidRDefault="00F03827" w:rsidP="00F03827">
      <w:pPr>
        <w:rPr>
          <w:sz w:val="21"/>
          <w:szCs w:val="21"/>
        </w:rPr>
      </w:pPr>
      <w:r>
        <w:rPr>
          <w:sz w:val="21"/>
          <w:szCs w:val="21"/>
        </w:rPr>
        <w:t xml:space="preserve">- </w:t>
      </w:r>
      <w:r w:rsidRPr="00F03827">
        <w:rPr>
          <w:sz w:val="21"/>
          <w:szCs w:val="21"/>
        </w:rPr>
        <w:t>Soins sylvicoles</w:t>
      </w:r>
      <w:r w:rsidRPr="00F03827">
        <w:rPr>
          <w:sz w:val="21"/>
          <w:szCs w:val="21"/>
        </w:rPr>
        <w:tab/>
        <w:t xml:space="preserve">: nettoiement, </w:t>
      </w:r>
      <w:proofErr w:type="gramStart"/>
      <w:r w:rsidRPr="00F03827">
        <w:rPr>
          <w:sz w:val="21"/>
          <w:szCs w:val="21"/>
        </w:rPr>
        <w:t>éduquer</w:t>
      </w:r>
      <w:proofErr w:type="gramEnd"/>
      <w:r w:rsidRPr="00F03827">
        <w:rPr>
          <w:sz w:val="21"/>
          <w:szCs w:val="21"/>
        </w:rPr>
        <w:t xml:space="preserve"> en massif dense, élagage dès l'état de fourré recommandé.</w:t>
      </w:r>
    </w:p>
    <w:p w:rsidR="00F03827" w:rsidRPr="00F03827" w:rsidRDefault="00F03827" w:rsidP="00F03827">
      <w:pPr>
        <w:rPr>
          <w:sz w:val="21"/>
          <w:szCs w:val="21"/>
        </w:rPr>
      </w:pPr>
      <w:r w:rsidRPr="00F03827">
        <w:rPr>
          <w:b/>
          <w:sz w:val="21"/>
          <w:szCs w:val="21"/>
        </w:rPr>
        <w:t>Utilisations sylvicoles</w:t>
      </w:r>
      <w:r w:rsidRPr="00F03827">
        <w:rPr>
          <w:sz w:val="21"/>
          <w:szCs w:val="21"/>
        </w:rPr>
        <w:t xml:space="preserve"> </w:t>
      </w:r>
      <w:r>
        <w:rPr>
          <w:sz w:val="21"/>
          <w:szCs w:val="21"/>
        </w:rPr>
        <w:tab/>
      </w:r>
      <w:r w:rsidRPr="00F03827">
        <w:rPr>
          <w:sz w:val="21"/>
          <w:szCs w:val="21"/>
        </w:rPr>
        <w:t>: agroforesterie, protection des bassins versants, embroussaillement</w:t>
      </w:r>
    </w:p>
    <w:p w:rsidR="00F03827" w:rsidRPr="00F03827" w:rsidRDefault="00F03827" w:rsidP="00F03827">
      <w:pPr>
        <w:rPr>
          <w:sz w:val="21"/>
          <w:szCs w:val="21"/>
        </w:rPr>
      </w:pPr>
      <w:r w:rsidRPr="00F03827">
        <w:rPr>
          <w:b/>
          <w:sz w:val="21"/>
          <w:szCs w:val="21"/>
        </w:rPr>
        <w:t>Régime</w:t>
      </w:r>
      <w:r w:rsidRPr="00F03827">
        <w:rPr>
          <w:sz w:val="21"/>
          <w:szCs w:val="21"/>
        </w:rPr>
        <w:tab/>
      </w:r>
      <w:r>
        <w:rPr>
          <w:sz w:val="21"/>
          <w:szCs w:val="21"/>
        </w:rPr>
        <w:tab/>
      </w:r>
      <w:r>
        <w:rPr>
          <w:sz w:val="21"/>
          <w:szCs w:val="21"/>
        </w:rPr>
        <w:tab/>
      </w:r>
      <w:r w:rsidRPr="00F03827">
        <w:rPr>
          <w:sz w:val="21"/>
          <w:szCs w:val="21"/>
        </w:rPr>
        <w:t>: taillis, futaie</w:t>
      </w:r>
    </w:p>
    <w:p w:rsidR="00F03827" w:rsidRPr="00F03827" w:rsidRDefault="00F03827" w:rsidP="00F03827">
      <w:pPr>
        <w:rPr>
          <w:sz w:val="21"/>
          <w:szCs w:val="21"/>
        </w:rPr>
      </w:pPr>
      <w:r w:rsidRPr="00F03827">
        <w:rPr>
          <w:b/>
          <w:sz w:val="21"/>
          <w:szCs w:val="21"/>
        </w:rPr>
        <w:t>Croissance</w:t>
      </w:r>
      <w:r w:rsidRPr="00F03827">
        <w:rPr>
          <w:sz w:val="21"/>
          <w:szCs w:val="21"/>
        </w:rPr>
        <w:tab/>
      </w:r>
      <w:r>
        <w:rPr>
          <w:sz w:val="21"/>
          <w:szCs w:val="21"/>
        </w:rPr>
        <w:tab/>
      </w:r>
      <w:r w:rsidRPr="00F03827">
        <w:rPr>
          <w:sz w:val="21"/>
          <w:szCs w:val="21"/>
        </w:rPr>
        <w:t>: très rapide sur sol forestier dans les région</w:t>
      </w:r>
      <w:r>
        <w:rPr>
          <w:sz w:val="21"/>
          <w:szCs w:val="21"/>
        </w:rPr>
        <w:t>s</w:t>
      </w:r>
      <w:r w:rsidRPr="00F03827">
        <w:rPr>
          <w:sz w:val="21"/>
          <w:szCs w:val="21"/>
        </w:rPr>
        <w:t xml:space="preserve"> humides (2 à 3 m par an)</w:t>
      </w:r>
    </w:p>
    <w:p w:rsidR="00F03827" w:rsidRDefault="00F03827" w:rsidP="00F03827">
      <w:pPr>
        <w:rPr>
          <w:sz w:val="21"/>
          <w:szCs w:val="21"/>
        </w:rPr>
      </w:pPr>
    </w:p>
    <w:p w:rsidR="00441812" w:rsidRPr="00F03827" w:rsidRDefault="00F03827" w:rsidP="00F03827">
      <w:pPr>
        <w:rPr>
          <w:b/>
          <w:sz w:val="21"/>
          <w:szCs w:val="21"/>
        </w:rPr>
      </w:pPr>
      <w:r w:rsidRPr="00F03827">
        <w:rPr>
          <w:b/>
          <w:sz w:val="21"/>
          <w:szCs w:val="21"/>
        </w:rPr>
        <w:t>Caractéristiques dendrométriques sur quelques stations de Madagascar</w:t>
      </w:r>
    </w:p>
    <w:tbl>
      <w:tblPr>
        <w:tblW w:w="0" w:type="auto"/>
        <w:tblInd w:w="216" w:type="dxa"/>
        <w:tblLayout w:type="fixed"/>
        <w:tblCellMar>
          <w:left w:w="0" w:type="dxa"/>
          <w:right w:w="0" w:type="dxa"/>
        </w:tblCellMar>
        <w:tblLook w:val="0000" w:firstRow="0" w:lastRow="0" w:firstColumn="0" w:lastColumn="0" w:noHBand="0" w:noVBand="0"/>
      </w:tblPr>
      <w:tblGrid>
        <w:gridCol w:w="1853"/>
        <w:gridCol w:w="1829"/>
        <w:gridCol w:w="1800"/>
        <w:gridCol w:w="1819"/>
        <w:gridCol w:w="1838"/>
      </w:tblGrid>
      <w:tr w:rsidR="00F03827" w:rsidTr="00BD7D9A">
        <w:trPr>
          <w:trHeight w:hRule="exact" w:val="25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3" w:lineRule="exact"/>
              <w:jc w:val="center"/>
              <w:textAlignment w:val="baseline"/>
              <w:rPr>
                <w:b/>
                <w:bCs/>
                <w:spacing w:val="-6"/>
                <w:sz w:val="21"/>
                <w:szCs w:val="21"/>
              </w:rPr>
            </w:pPr>
            <w:r>
              <w:rPr>
                <w:b/>
                <w:bCs/>
                <w:spacing w:val="-6"/>
                <w:sz w:val="21"/>
                <w:szCs w:val="21"/>
              </w:rPr>
              <w:t>Lieu</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7" w:line="242" w:lineRule="exact"/>
              <w:jc w:val="center"/>
              <w:textAlignment w:val="baseline"/>
              <w:rPr>
                <w:b/>
                <w:bCs/>
                <w:spacing w:val="-4"/>
                <w:sz w:val="21"/>
                <w:szCs w:val="21"/>
              </w:rPr>
            </w:pPr>
            <w:r>
              <w:rPr>
                <w:b/>
                <w:bCs/>
                <w:spacing w:val="-4"/>
                <w:sz w:val="21"/>
                <w:szCs w:val="21"/>
              </w:rPr>
              <w:t>A</w:t>
            </w:r>
            <w:r>
              <w:rPr>
                <w:b/>
                <w:bCs/>
                <w:spacing w:val="-4"/>
                <w:sz w:val="21"/>
                <w:szCs w:val="21"/>
                <w:vertAlign w:val="subscript"/>
              </w:rPr>
              <w:t>ge</w:t>
            </w:r>
            <w:r>
              <w:rPr>
                <w:b/>
                <w:bCs/>
                <w:spacing w:val="-4"/>
                <w:sz w:val="21"/>
                <w:szCs w:val="21"/>
              </w:rPr>
              <w:t xml:space="preserve"> (mois)</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before="34" w:line="215" w:lineRule="exact"/>
              <w:jc w:val="center"/>
              <w:textAlignment w:val="baseline"/>
              <w:rPr>
                <w:b/>
                <w:bCs/>
                <w:spacing w:val="-6"/>
                <w:sz w:val="21"/>
                <w:szCs w:val="21"/>
              </w:rPr>
            </w:pPr>
            <w:r>
              <w:rPr>
                <w:b/>
                <w:bCs/>
                <w:spacing w:val="-6"/>
                <w:sz w:val="21"/>
                <w:szCs w:val="21"/>
              </w:rPr>
              <w:t>Dcol moy (mm)</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8" w:lineRule="exact"/>
              <w:jc w:val="center"/>
              <w:textAlignment w:val="baseline"/>
              <w:rPr>
                <w:b/>
                <w:bCs/>
                <w:spacing w:val="-7"/>
                <w:sz w:val="21"/>
                <w:szCs w:val="21"/>
              </w:rPr>
            </w:pPr>
            <w:r>
              <w:rPr>
                <w:b/>
                <w:bCs/>
                <w:spacing w:val="-7"/>
                <w:sz w:val="21"/>
                <w:szCs w:val="21"/>
              </w:rPr>
              <w:t>H moy (cm)</w:t>
            </w:r>
          </w:p>
        </w:tc>
        <w:tc>
          <w:tcPr>
            <w:tcW w:w="1838"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9"/>
                <w:sz w:val="21"/>
                <w:szCs w:val="21"/>
              </w:rPr>
            </w:pPr>
            <w:r>
              <w:rPr>
                <w:b/>
                <w:bCs/>
                <w:spacing w:val="-9"/>
                <w:sz w:val="21"/>
                <w:szCs w:val="21"/>
              </w:rPr>
              <w:t>H max (cm)</w:t>
            </w:r>
          </w:p>
        </w:tc>
      </w:tr>
      <w:tr w:rsidR="00F03827" w:rsidTr="00BD7D9A">
        <w:trPr>
          <w:trHeight w:hRule="exact" w:val="24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5"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ind w:right="810"/>
              <w:jc w:val="right"/>
              <w:textAlignment w:val="baseline"/>
              <w:rPr>
                <w:b/>
                <w:bCs/>
                <w:sz w:val="21"/>
                <w:szCs w:val="21"/>
              </w:rPr>
            </w:pPr>
            <w:r>
              <w:rPr>
                <w:b/>
                <w:bCs/>
                <w:sz w:val="21"/>
                <w:szCs w:val="21"/>
              </w:rPr>
              <w:t xml:space="preserve"> 3</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5" w:lineRule="exact"/>
              <w:ind w:left="789"/>
              <w:textAlignment w:val="baseline"/>
              <w:rPr>
                <w:b/>
                <w:bCs/>
                <w:sz w:val="21"/>
                <w:szCs w:val="21"/>
              </w:rPr>
            </w:pPr>
            <w:r>
              <w:rPr>
                <w:b/>
                <w:bCs/>
                <w:sz w:val="21"/>
                <w:szCs w:val="21"/>
              </w:rPr>
              <w:t>9</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7" w:lineRule="exact"/>
              <w:jc w:val="center"/>
              <w:textAlignment w:val="baseline"/>
              <w:rPr>
                <w:b/>
                <w:bCs/>
                <w:spacing w:val="-5"/>
                <w:sz w:val="21"/>
                <w:szCs w:val="21"/>
              </w:rPr>
            </w:pPr>
            <w:r>
              <w:rPr>
                <w:b/>
                <w:bCs/>
                <w:spacing w:val="-5"/>
                <w:sz w:val="21"/>
                <w:szCs w:val="21"/>
              </w:rPr>
              <w:t>30</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4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9" w:lineRule="exact"/>
              <w:ind w:right="810"/>
              <w:jc w:val="right"/>
              <w:textAlignment w:val="baseline"/>
              <w:rPr>
                <w:b/>
                <w:bCs/>
                <w:sz w:val="21"/>
                <w:szCs w:val="21"/>
              </w:rPr>
            </w:pPr>
            <w:r>
              <w:rPr>
                <w:b/>
                <w:bCs/>
                <w:sz w:val="21"/>
                <w:szCs w:val="21"/>
              </w:rPr>
              <w:t>9</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ind w:left="789"/>
              <w:textAlignment w:val="baseline"/>
              <w:rPr>
                <w:b/>
                <w:bCs/>
                <w:spacing w:val="-8"/>
                <w:sz w:val="21"/>
                <w:szCs w:val="21"/>
              </w:rPr>
            </w:pPr>
            <w:r>
              <w:rPr>
                <w:b/>
                <w:bCs/>
                <w:spacing w:val="-8"/>
                <w:sz w:val="21"/>
                <w:szCs w:val="21"/>
              </w:rPr>
              <w:t>15</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jc w:val="center"/>
              <w:textAlignment w:val="baseline"/>
              <w:rPr>
                <w:b/>
                <w:bCs/>
                <w:sz w:val="21"/>
                <w:szCs w:val="21"/>
              </w:rPr>
            </w:pPr>
            <w:r>
              <w:rPr>
                <w:b/>
                <w:bCs/>
                <w:sz w:val="21"/>
                <w:szCs w:val="21"/>
              </w:rPr>
              <w:t>42</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3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4"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ind w:right="810"/>
              <w:jc w:val="right"/>
              <w:textAlignment w:val="baseline"/>
              <w:rPr>
                <w:b/>
                <w:bCs/>
                <w:spacing w:val="-10"/>
                <w:sz w:val="21"/>
                <w:szCs w:val="21"/>
              </w:rPr>
            </w:pPr>
            <w:r>
              <w:rPr>
                <w:b/>
                <w:bCs/>
                <w:spacing w:val="-10"/>
                <w:sz w:val="21"/>
                <w:szCs w:val="21"/>
              </w:rPr>
              <w:t>12</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ind w:left="789"/>
              <w:textAlignment w:val="baseline"/>
              <w:rPr>
                <w:b/>
                <w:bCs/>
                <w:spacing w:val="-2"/>
                <w:sz w:val="21"/>
                <w:szCs w:val="21"/>
              </w:rPr>
            </w:pPr>
            <w:r>
              <w:rPr>
                <w:b/>
                <w:bCs/>
                <w:spacing w:val="-2"/>
                <w:sz w:val="21"/>
                <w:szCs w:val="21"/>
              </w:rPr>
              <w:t>27</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8"/>
                <w:sz w:val="21"/>
                <w:szCs w:val="21"/>
              </w:rPr>
            </w:pPr>
            <w:r>
              <w:rPr>
                <w:b/>
                <w:bCs/>
                <w:spacing w:val="-8"/>
                <w:sz w:val="21"/>
                <w:szCs w:val="21"/>
              </w:rPr>
              <w:t>112</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55"/>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9" w:line="232"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F03827">
            <w:pPr>
              <w:tabs>
                <w:tab w:val="right" w:pos="1872"/>
              </w:tabs>
              <w:kinsoku w:val="0"/>
              <w:overflowPunct w:val="0"/>
              <w:autoSpaceDE/>
              <w:autoSpaceDN/>
              <w:adjustRightInd/>
              <w:spacing w:after="14" w:line="240" w:lineRule="exact"/>
              <w:jc w:val="center"/>
              <w:textAlignment w:val="baseline"/>
              <w:rPr>
                <w:b/>
                <w:bCs/>
                <w:sz w:val="21"/>
                <w:szCs w:val="21"/>
              </w:rPr>
            </w:pPr>
            <w:r>
              <w:rPr>
                <w:b/>
                <w:bCs/>
                <w:sz w:val="21"/>
                <w:szCs w:val="21"/>
              </w:rPr>
              <w:t xml:space="preserve">               24</w:t>
            </w:r>
            <w:r>
              <w:rPr>
                <w:b/>
                <w:bCs/>
                <w:sz w:val="21"/>
                <w:szCs w:val="21"/>
              </w:rPr>
              <w:tab/>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16" w:line="232" w:lineRule="exact"/>
              <w:ind w:left="789"/>
              <w:textAlignment w:val="baseline"/>
              <w:rPr>
                <w:b/>
                <w:bCs/>
                <w:spacing w:val="-7"/>
                <w:sz w:val="21"/>
                <w:szCs w:val="21"/>
              </w:rPr>
            </w:pPr>
            <w:r>
              <w:rPr>
                <w:b/>
                <w:bCs/>
                <w:spacing w:val="-7"/>
                <w:sz w:val="21"/>
                <w:szCs w:val="21"/>
              </w:rPr>
              <w:t>33</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6" w:line="232" w:lineRule="exact"/>
              <w:jc w:val="center"/>
              <w:textAlignment w:val="baseline"/>
              <w:rPr>
                <w:b/>
                <w:bCs/>
                <w:spacing w:val="-8"/>
                <w:sz w:val="21"/>
                <w:szCs w:val="21"/>
              </w:rPr>
            </w:pPr>
            <w:r>
              <w:rPr>
                <w:b/>
                <w:bCs/>
                <w:spacing w:val="-8"/>
                <w:sz w:val="21"/>
                <w:szCs w:val="21"/>
              </w:rPr>
              <w:t>136</w:t>
            </w:r>
          </w:p>
        </w:tc>
        <w:tc>
          <w:tcPr>
            <w:tcW w:w="1838"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1" w:line="232" w:lineRule="exact"/>
              <w:jc w:val="center"/>
              <w:textAlignment w:val="baseline"/>
              <w:rPr>
                <w:b/>
                <w:bCs/>
                <w:spacing w:val="-3"/>
                <w:sz w:val="21"/>
                <w:szCs w:val="21"/>
              </w:rPr>
            </w:pPr>
            <w:r>
              <w:rPr>
                <w:b/>
                <w:bCs/>
                <w:spacing w:val="-3"/>
                <w:sz w:val="21"/>
                <w:szCs w:val="21"/>
              </w:rPr>
              <w:t>245</w:t>
            </w:r>
          </w:p>
        </w:tc>
      </w:tr>
    </w:tbl>
    <w:p w:rsidR="00F03827" w:rsidRDefault="00F03827" w:rsidP="00F03827">
      <w:pPr>
        <w:kinsoku w:val="0"/>
        <w:overflowPunct w:val="0"/>
        <w:autoSpaceDE/>
        <w:autoSpaceDN/>
        <w:adjustRightInd/>
        <w:spacing w:line="201" w:lineRule="exact"/>
        <w:ind w:left="144"/>
        <w:textAlignment w:val="baseline"/>
        <w:rPr>
          <w:b/>
          <w:bCs/>
          <w:sz w:val="18"/>
          <w:szCs w:val="18"/>
        </w:rPr>
      </w:pPr>
      <w:r>
        <w:rPr>
          <w:b/>
          <w:bCs/>
          <w:sz w:val="18"/>
          <w:szCs w:val="18"/>
        </w:rPr>
        <w:t>(D'après E.S.S.A-Forêts, Banque de données, 1988-1991, inéd.)</w:t>
      </w:r>
    </w:p>
    <w:p w:rsidR="00F03827" w:rsidRDefault="00F03827" w:rsidP="00FD1904">
      <w:pPr>
        <w:widowControl/>
        <w:autoSpaceDE/>
        <w:autoSpaceDN/>
        <w:adjustRightInd/>
      </w:pPr>
    </w:p>
    <w:p w:rsidR="00F03827" w:rsidRPr="00F03827" w:rsidRDefault="00F03827" w:rsidP="00F03827">
      <w:pPr>
        <w:widowControl/>
        <w:autoSpaceDE/>
        <w:autoSpaceDN/>
        <w:adjustRightInd/>
        <w:rPr>
          <w:b/>
          <w:sz w:val="21"/>
          <w:szCs w:val="21"/>
        </w:rPr>
      </w:pPr>
      <w:r w:rsidRPr="00F03827">
        <w:rPr>
          <w:b/>
          <w:sz w:val="21"/>
          <w:szCs w:val="21"/>
        </w:rPr>
        <w:t xml:space="preserve">5. CARACTÉRISTIQUES DU BOIS ET UTILISATIONS </w:t>
      </w:r>
    </w:p>
    <w:p w:rsidR="00F03827" w:rsidRPr="00F03827" w:rsidRDefault="00F03827" w:rsidP="00F03827">
      <w:pPr>
        <w:widowControl/>
        <w:autoSpaceDE/>
        <w:autoSpaceDN/>
        <w:adjustRightInd/>
        <w:rPr>
          <w:b/>
          <w:sz w:val="21"/>
          <w:szCs w:val="21"/>
        </w:rPr>
      </w:pPr>
      <w:r w:rsidRPr="00F03827">
        <w:rPr>
          <w:b/>
          <w:sz w:val="21"/>
          <w:szCs w:val="21"/>
        </w:rPr>
        <w:t>Bois</w:t>
      </w:r>
    </w:p>
    <w:p w:rsidR="00F03827" w:rsidRPr="00F03827" w:rsidRDefault="00F03827" w:rsidP="00F03827">
      <w:pPr>
        <w:widowControl/>
        <w:autoSpaceDE/>
        <w:autoSpaceDN/>
        <w:adjustRightInd/>
        <w:rPr>
          <w:sz w:val="21"/>
          <w:szCs w:val="21"/>
        </w:rPr>
      </w:pPr>
      <w:r w:rsidRPr="00F03827">
        <w:rPr>
          <w:sz w:val="21"/>
          <w:szCs w:val="21"/>
        </w:rPr>
        <w:t>- Bois à grain fin, de droit fil</w:t>
      </w:r>
    </w:p>
    <w:p w:rsidR="00F03827" w:rsidRPr="00F03827" w:rsidRDefault="00F03827" w:rsidP="00F03827">
      <w:pPr>
        <w:widowControl/>
        <w:autoSpaceDE/>
        <w:autoSpaceDN/>
        <w:adjustRightInd/>
        <w:rPr>
          <w:sz w:val="21"/>
          <w:szCs w:val="21"/>
        </w:rPr>
      </w:pPr>
      <w:r w:rsidRPr="00F03827">
        <w:rPr>
          <w:sz w:val="21"/>
          <w:szCs w:val="21"/>
        </w:rPr>
        <w:t>- Bois de couleur blanc rosé</w:t>
      </w:r>
    </w:p>
    <w:p w:rsidR="00F03827" w:rsidRPr="00F03827" w:rsidRDefault="00F03827" w:rsidP="00F03827">
      <w:pPr>
        <w:widowControl/>
        <w:autoSpaceDE/>
        <w:autoSpaceDN/>
        <w:adjustRightInd/>
        <w:rPr>
          <w:sz w:val="21"/>
          <w:szCs w:val="21"/>
        </w:rPr>
      </w:pPr>
      <w:r>
        <w:rPr>
          <w:sz w:val="21"/>
          <w:szCs w:val="21"/>
        </w:rPr>
        <w:t>- Densité</w:t>
      </w:r>
      <w:r>
        <w:rPr>
          <w:sz w:val="21"/>
          <w:szCs w:val="21"/>
        </w:rPr>
        <w:tab/>
        <w:t>: 0,450 à 0,580 g/cm</w:t>
      </w:r>
      <w:r w:rsidRPr="00F03827">
        <w:rPr>
          <w:sz w:val="21"/>
          <w:szCs w:val="21"/>
        </w:rPr>
        <w:t>3 ; bois très léger à léger, bois tendre à moyen retrait et moyennement nerveux</w:t>
      </w:r>
    </w:p>
    <w:p w:rsidR="00F03827" w:rsidRPr="00F03827" w:rsidRDefault="00F03827" w:rsidP="00F03827">
      <w:pPr>
        <w:widowControl/>
        <w:autoSpaceDE/>
        <w:autoSpaceDN/>
        <w:adjustRightInd/>
        <w:rPr>
          <w:sz w:val="21"/>
          <w:szCs w:val="21"/>
        </w:rPr>
      </w:pPr>
      <w:r w:rsidRPr="00F03827">
        <w:rPr>
          <w:sz w:val="21"/>
          <w:szCs w:val="21"/>
        </w:rPr>
        <w:t>- Durabilité</w:t>
      </w:r>
      <w:r w:rsidRPr="00F03827">
        <w:rPr>
          <w:sz w:val="21"/>
          <w:szCs w:val="21"/>
        </w:rPr>
        <w:tab/>
        <w:t>: médiocre</w:t>
      </w:r>
    </w:p>
    <w:p w:rsidR="00F03827" w:rsidRPr="00F03827" w:rsidRDefault="00F03827" w:rsidP="00F03827">
      <w:pPr>
        <w:widowControl/>
        <w:autoSpaceDE/>
        <w:autoSpaceDN/>
        <w:adjustRightInd/>
        <w:rPr>
          <w:sz w:val="21"/>
          <w:szCs w:val="21"/>
        </w:rPr>
      </w:pPr>
      <w:r w:rsidRPr="00F03827">
        <w:rPr>
          <w:sz w:val="21"/>
          <w:szCs w:val="21"/>
        </w:rPr>
        <w:t>- Imprégnabilité : assez bonne</w:t>
      </w:r>
    </w:p>
    <w:p w:rsidR="00F03827" w:rsidRPr="00F03827" w:rsidRDefault="00F03827" w:rsidP="00F03827">
      <w:pPr>
        <w:widowControl/>
        <w:autoSpaceDE/>
        <w:autoSpaceDN/>
        <w:adjustRightInd/>
        <w:rPr>
          <w:sz w:val="21"/>
          <w:szCs w:val="21"/>
        </w:rPr>
      </w:pPr>
      <w:r w:rsidRPr="00F03827">
        <w:rPr>
          <w:sz w:val="21"/>
          <w:szCs w:val="21"/>
        </w:rPr>
        <w:t>- Séchage</w:t>
      </w:r>
      <w:r w:rsidRPr="00F03827">
        <w:rPr>
          <w:sz w:val="21"/>
          <w:szCs w:val="21"/>
        </w:rPr>
        <w:tab/>
        <w:t>: facile, rapide</w:t>
      </w:r>
    </w:p>
    <w:p w:rsidR="00F03827" w:rsidRPr="00F03827" w:rsidRDefault="00F03827" w:rsidP="00F03827">
      <w:pPr>
        <w:widowControl/>
        <w:autoSpaceDE/>
        <w:autoSpaceDN/>
        <w:adjustRightInd/>
        <w:rPr>
          <w:sz w:val="21"/>
          <w:szCs w:val="21"/>
        </w:rPr>
      </w:pPr>
      <w:r>
        <w:rPr>
          <w:sz w:val="21"/>
          <w:szCs w:val="21"/>
        </w:rPr>
        <w:t>- Taux de silice</w:t>
      </w:r>
      <w:r>
        <w:rPr>
          <w:sz w:val="21"/>
          <w:szCs w:val="21"/>
        </w:rPr>
        <w:tab/>
      </w:r>
      <w:r w:rsidRPr="00F03827">
        <w:rPr>
          <w:sz w:val="21"/>
          <w:szCs w:val="21"/>
        </w:rPr>
        <w:t>: négligeable</w:t>
      </w:r>
    </w:p>
    <w:p w:rsidR="00F03827" w:rsidRPr="00F03827" w:rsidRDefault="00F03827" w:rsidP="00F03827">
      <w:pPr>
        <w:widowControl/>
        <w:autoSpaceDE/>
        <w:autoSpaceDN/>
        <w:adjustRightInd/>
        <w:rPr>
          <w:sz w:val="21"/>
          <w:szCs w:val="21"/>
        </w:rPr>
      </w:pPr>
    </w:p>
    <w:p w:rsidR="00F03827" w:rsidRPr="00F03827" w:rsidRDefault="00F03827" w:rsidP="00F03827">
      <w:pPr>
        <w:widowControl/>
        <w:autoSpaceDE/>
        <w:autoSpaceDN/>
        <w:adjustRightInd/>
        <w:rPr>
          <w:b/>
          <w:sz w:val="21"/>
          <w:szCs w:val="21"/>
        </w:rPr>
      </w:pPr>
      <w:r w:rsidRPr="00F03827">
        <w:rPr>
          <w:b/>
          <w:sz w:val="21"/>
          <w:szCs w:val="21"/>
        </w:rPr>
        <w:t>Utilisations</w:t>
      </w:r>
    </w:p>
    <w:p w:rsidR="00F03827" w:rsidRPr="00F03827" w:rsidRDefault="00F03827" w:rsidP="00F03827">
      <w:pPr>
        <w:widowControl/>
        <w:autoSpaceDE/>
        <w:autoSpaceDN/>
        <w:adjustRightInd/>
        <w:rPr>
          <w:sz w:val="21"/>
          <w:szCs w:val="21"/>
        </w:rPr>
      </w:pPr>
      <w:r w:rsidRPr="00F03827">
        <w:rPr>
          <w:sz w:val="21"/>
          <w:szCs w:val="21"/>
        </w:rPr>
        <w:t>- Menuiserie ordinaire d'intérieur</w:t>
      </w:r>
    </w:p>
    <w:p w:rsidR="00F03827" w:rsidRPr="00F03827" w:rsidRDefault="00F03827" w:rsidP="00F03827">
      <w:pPr>
        <w:widowControl/>
        <w:autoSpaceDE/>
        <w:autoSpaceDN/>
        <w:adjustRightInd/>
        <w:rPr>
          <w:sz w:val="21"/>
          <w:szCs w:val="21"/>
        </w:rPr>
      </w:pPr>
      <w:r w:rsidRPr="00F03827">
        <w:rPr>
          <w:sz w:val="21"/>
          <w:szCs w:val="21"/>
        </w:rPr>
        <w:t>- Habillage des plafonds et revêtements muraux; caisserie légère</w:t>
      </w:r>
    </w:p>
    <w:p w:rsidR="00F03827" w:rsidRPr="00F03827" w:rsidRDefault="00F03827" w:rsidP="00F03827">
      <w:pPr>
        <w:widowControl/>
        <w:autoSpaceDE/>
        <w:autoSpaceDN/>
        <w:adjustRightInd/>
        <w:rPr>
          <w:sz w:val="21"/>
          <w:szCs w:val="21"/>
        </w:rPr>
      </w:pPr>
      <w:r w:rsidRPr="00F03827">
        <w:rPr>
          <w:sz w:val="21"/>
          <w:szCs w:val="21"/>
        </w:rPr>
        <w:t>- Lattes pour panneaux lattés</w:t>
      </w:r>
    </w:p>
    <w:p w:rsidR="00F03827" w:rsidRPr="00F03827" w:rsidRDefault="00F03827" w:rsidP="00F03827">
      <w:pPr>
        <w:widowControl/>
        <w:autoSpaceDE/>
        <w:autoSpaceDN/>
        <w:adjustRightInd/>
        <w:rPr>
          <w:sz w:val="21"/>
          <w:szCs w:val="21"/>
        </w:rPr>
      </w:pPr>
      <w:r w:rsidRPr="00F03827">
        <w:rPr>
          <w:i/>
          <w:sz w:val="21"/>
          <w:szCs w:val="21"/>
        </w:rPr>
        <w:t>Autres produits</w:t>
      </w:r>
      <w:r w:rsidRPr="00F03827">
        <w:rPr>
          <w:sz w:val="21"/>
          <w:szCs w:val="21"/>
        </w:rPr>
        <w:t>: gomme (teinture); écorce et racines (pharmacopée)</w:t>
      </w:r>
    </w:p>
    <w:p w:rsidR="00F03827" w:rsidRPr="00F03827" w:rsidRDefault="00F03827" w:rsidP="00F03827">
      <w:pPr>
        <w:widowControl/>
        <w:autoSpaceDE/>
        <w:autoSpaceDN/>
        <w:adjustRightInd/>
        <w:rPr>
          <w:sz w:val="21"/>
          <w:szCs w:val="21"/>
        </w:rPr>
      </w:pPr>
    </w:p>
    <w:p w:rsidR="00F03827" w:rsidRPr="00F03827" w:rsidRDefault="00F03827" w:rsidP="00F03827">
      <w:pPr>
        <w:widowControl/>
        <w:autoSpaceDE/>
        <w:autoSpaceDN/>
        <w:adjustRightInd/>
        <w:rPr>
          <w:b/>
          <w:sz w:val="21"/>
          <w:szCs w:val="21"/>
        </w:rPr>
      </w:pPr>
      <w:r w:rsidRPr="00F03827">
        <w:rPr>
          <w:b/>
          <w:sz w:val="21"/>
          <w:szCs w:val="21"/>
        </w:rPr>
        <w:t>6. BIBLIOGRAPHIE</w:t>
      </w:r>
    </w:p>
    <w:p w:rsidR="00C66A0A" w:rsidRPr="00F03827" w:rsidRDefault="00F03827" w:rsidP="00F03827">
      <w:pPr>
        <w:widowControl/>
        <w:autoSpaceDE/>
        <w:autoSpaceDN/>
        <w:adjustRightInd/>
        <w:rPr>
          <w:sz w:val="21"/>
          <w:szCs w:val="21"/>
        </w:rPr>
      </w:pPr>
      <w:r w:rsidRPr="00F03827">
        <w:rPr>
          <w:sz w:val="21"/>
          <w:szCs w:val="21"/>
        </w:rPr>
        <w:t>PERRIER DE LA BATHIE (1950); HUMBERT (1965); KOECHLIN et al. (1974); THIEL (1975); RAKOTOVAO et PARANT (1985).</w:t>
      </w:r>
      <w:r w:rsidR="00C66A0A" w:rsidRPr="00F03827">
        <w:rPr>
          <w:sz w:val="21"/>
          <w:szCs w:val="21"/>
        </w:rPr>
        <w:br w:type="page"/>
      </w:r>
    </w:p>
    <w:p w:rsidR="00C66A0A" w:rsidRPr="0051236B"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C526B9" w:rsidRPr="006C482A" w:rsidRDefault="00C526B9"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HAZOMALANIA VOYRONI (Jumelle) R. Cap.</w:t>
            </w:r>
          </w:p>
          <w:p w:rsidR="00C66A0A" w:rsidRPr="00C526B9" w:rsidRDefault="00C526B9" w:rsidP="00C526B9">
            <w:pPr>
              <w:kinsoku w:val="0"/>
              <w:overflowPunct w:val="0"/>
              <w:autoSpaceDE/>
              <w:autoSpaceDN/>
              <w:adjustRightInd/>
              <w:jc w:val="center"/>
              <w:textAlignment w:val="baseline"/>
              <w:rPr>
                <w:sz w:val="28"/>
                <w:szCs w:val="28"/>
              </w:rPr>
            </w:pPr>
            <w:r w:rsidRPr="00C526B9">
              <w:rPr>
                <w:sz w:val="28"/>
                <w:szCs w:val="28"/>
              </w:rPr>
              <w:t>HERNANDIACEAE</w:t>
            </w:r>
          </w:p>
        </w:tc>
      </w:tr>
      <w:tr w:rsidR="00C66A0A" w:rsidRPr="0074521E" w:rsidTr="00B96589">
        <w:tc>
          <w:tcPr>
            <w:tcW w:w="2518" w:type="dxa"/>
          </w:tcPr>
          <w:p w:rsidR="00C66A0A" w:rsidRPr="0074521E" w:rsidRDefault="00C66A0A" w:rsidP="00FD1904"/>
        </w:tc>
        <w:tc>
          <w:tcPr>
            <w:tcW w:w="8088" w:type="dxa"/>
          </w:tcPr>
          <w:p w:rsidR="00C66A0A" w:rsidRPr="0074521E" w:rsidRDefault="00C66A0A" w:rsidP="00FD1904"/>
        </w:tc>
      </w:tr>
    </w:tbl>
    <w:p w:rsidR="00C66A0A" w:rsidRPr="0051236B" w:rsidRDefault="00C66A0A" w:rsidP="00FD1904"/>
    <w:tbl>
      <w:tblPr>
        <w:tblStyle w:val="Grilledutableau"/>
        <w:tblW w:w="0" w:type="auto"/>
        <w:tblLook w:val="04A0" w:firstRow="1" w:lastRow="0" w:firstColumn="1" w:lastColumn="0" w:noHBand="0" w:noVBand="1"/>
      </w:tblPr>
      <w:tblGrid>
        <w:gridCol w:w="4176"/>
        <w:gridCol w:w="6506"/>
      </w:tblGrid>
      <w:tr w:rsidR="00C66A0A" w:rsidTr="00B96589">
        <w:tc>
          <w:tcPr>
            <w:tcW w:w="3085" w:type="dxa"/>
          </w:tcPr>
          <w:p w:rsidR="00C66A0A" w:rsidRDefault="00C526B9" w:rsidP="00C526B9">
            <w:pPr>
              <w:jc w:val="center"/>
            </w:pPr>
            <w:r>
              <w:rPr>
                <w:noProof/>
                <w:sz w:val="24"/>
                <w:szCs w:val="24"/>
              </w:rPr>
              <w:drawing>
                <wp:inline distT="0" distB="0" distL="0" distR="0">
                  <wp:extent cx="1781175" cy="1790700"/>
                  <wp:effectExtent l="0" t="0" r="952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1175" cy="1790700"/>
                          </a:xfrm>
                          <a:prstGeom prst="rect">
                            <a:avLst/>
                          </a:prstGeom>
                          <a:noFill/>
                          <a:ln>
                            <a:noFill/>
                          </a:ln>
                        </pic:spPr>
                      </pic:pic>
                    </a:graphicData>
                  </a:graphic>
                </wp:inline>
              </w:drawing>
            </w:r>
          </w:p>
          <w:p w:rsidR="00C526B9" w:rsidRDefault="00C526B9" w:rsidP="00C526B9">
            <w:pPr>
              <w:jc w:val="center"/>
            </w:pPr>
          </w:p>
          <w:p w:rsidR="00C526B9" w:rsidRDefault="00C526B9" w:rsidP="00C526B9">
            <w:pPr>
              <w:jc w:val="center"/>
            </w:pPr>
          </w:p>
          <w:p w:rsidR="00C526B9" w:rsidRPr="0051236B" w:rsidRDefault="00C526B9" w:rsidP="00C526B9">
            <w:pPr>
              <w:jc w:val="center"/>
            </w:pPr>
            <w:r>
              <w:rPr>
                <w:noProof/>
                <w:sz w:val="24"/>
                <w:szCs w:val="24"/>
              </w:rPr>
              <w:drawing>
                <wp:inline distT="0" distB="0" distL="0" distR="0">
                  <wp:extent cx="2505075" cy="3190875"/>
                  <wp:effectExtent l="0" t="0" r="9525" b="952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319087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C526B9" w:rsidRPr="00C526B9" w:rsidRDefault="00C526B9" w:rsidP="00C526B9">
            <w:pPr>
              <w:rPr>
                <w:sz w:val="21"/>
                <w:szCs w:val="21"/>
              </w:rPr>
            </w:pPr>
            <w:r w:rsidRPr="00C526B9">
              <w:rPr>
                <w:b/>
                <w:sz w:val="21"/>
                <w:szCs w:val="21"/>
              </w:rPr>
              <w:t>Latitude</w:t>
            </w:r>
            <w:r w:rsidRPr="00C526B9">
              <w:rPr>
                <w:sz w:val="21"/>
                <w:szCs w:val="21"/>
              </w:rPr>
              <w:t>:</w:t>
            </w:r>
          </w:p>
          <w:p w:rsidR="00C526B9" w:rsidRPr="00C526B9" w:rsidRDefault="00C526B9" w:rsidP="00C526B9">
            <w:pPr>
              <w:rPr>
                <w:sz w:val="21"/>
                <w:szCs w:val="21"/>
              </w:rPr>
            </w:pPr>
            <w:r w:rsidRPr="00C526B9">
              <w:rPr>
                <w:b/>
                <w:sz w:val="21"/>
                <w:szCs w:val="21"/>
              </w:rPr>
              <w:t>Régions</w:t>
            </w:r>
            <w:r w:rsidRPr="00C526B9">
              <w:rPr>
                <w:sz w:val="21"/>
                <w:szCs w:val="21"/>
              </w:rPr>
              <w:t>: domaine occidental; entre les fleuves Betsiboka (au Nord) et Onilahy (au Sud). L'espèce existe aussi dans les vestiges de forêt tropophile de la haute Menarahalca, à l'Est d'Ihosy. D'après les anciens agents forestiers dans le nord, on en trouverait même au-delà de la Betsiboka.</w:t>
            </w:r>
          </w:p>
          <w:p w:rsidR="000C2731" w:rsidRDefault="00C526B9" w:rsidP="00C526B9">
            <w:pPr>
              <w:rPr>
                <w:sz w:val="21"/>
                <w:szCs w:val="21"/>
              </w:rPr>
            </w:pPr>
            <w:r w:rsidRPr="00C526B9">
              <w:rPr>
                <w:b/>
                <w:sz w:val="21"/>
                <w:szCs w:val="21"/>
              </w:rPr>
              <w:t>Altitude</w:t>
            </w:r>
            <w:r w:rsidRPr="00C526B9">
              <w:rPr>
                <w:sz w:val="21"/>
                <w:szCs w:val="21"/>
              </w:rPr>
              <w:t>: 0 - 800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BD7D9A" w:rsidRDefault="00C66A0A" w:rsidP="00FD1904"/>
          <w:p w:rsidR="00C526B9" w:rsidRPr="00C526B9" w:rsidRDefault="00C526B9" w:rsidP="00C526B9">
            <w:r w:rsidRPr="00C526B9">
              <w:rPr>
                <w:b/>
              </w:rPr>
              <w:t>Port</w:t>
            </w:r>
            <w:r w:rsidRPr="00C526B9">
              <w:t>: arbre à fût élancé; tronc droit et cylindrique; branches penchées; répand une odeur forte rappelant celle du camphre.</w:t>
            </w:r>
          </w:p>
          <w:p w:rsidR="00C526B9" w:rsidRPr="00C526B9" w:rsidRDefault="00C526B9" w:rsidP="00C526B9">
            <w:r w:rsidRPr="00C526B9">
              <w:rPr>
                <w:b/>
              </w:rPr>
              <w:t>Dimensions</w:t>
            </w:r>
            <w:r w:rsidRPr="00C526B9">
              <w:t>: arbre moyen à grand</w:t>
            </w:r>
          </w:p>
          <w:p w:rsidR="00C526B9" w:rsidRPr="00C526B9" w:rsidRDefault="00C526B9" w:rsidP="00C526B9">
            <w:r w:rsidRPr="00C526B9">
              <w:t>d (cm): 50 - 80 - (100); h (m) : 20 - 25</w:t>
            </w:r>
          </w:p>
          <w:p w:rsidR="00C526B9" w:rsidRPr="00C526B9" w:rsidRDefault="00C526B9" w:rsidP="00C526B9">
            <w:r w:rsidRPr="00C526B9">
              <w:rPr>
                <w:b/>
              </w:rPr>
              <w:t>Ecorce</w:t>
            </w:r>
            <w:r w:rsidRPr="00C526B9">
              <w:t>: épaisse, de couleur blanchâtre, jaunâtre sur tranche ; fissurée en long; persistante; écailleuse à écailles, les plus externes de consistance liégeuse.</w:t>
            </w:r>
          </w:p>
          <w:p w:rsidR="00C526B9" w:rsidRPr="00C526B9" w:rsidRDefault="00C526B9" w:rsidP="00C526B9">
            <w:r w:rsidRPr="00C526B9">
              <w:rPr>
                <w:b/>
              </w:rPr>
              <w:t>Feuilles</w:t>
            </w:r>
            <w:r w:rsidRPr="00C526B9">
              <w:t>: groupées en bouquets sur les rameux de l'année; limbe pellé, ovale cordiforme, d'un beau vert, assez épais quoique souple (55 - 140 x 40 - 110 mm); pétiole long- de 2,5 - 10 cm au sommet duquel partent 3 nervures prin-cipales; limbe criblé de petits points translucides.</w:t>
            </w:r>
          </w:p>
          <w:p w:rsidR="00C526B9" w:rsidRPr="00C526B9" w:rsidRDefault="00C526B9" w:rsidP="00C526B9">
            <w:r w:rsidRPr="00C526B9">
              <w:rPr>
                <w:b/>
              </w:rPr>
              <w:t>Inflorescences</w:t>
            </w:r>
            <w:r w:rsidRPr="00C526B9">
              <w:t xml:space="preserve">: Inflorescences axillaires en grappes ou ombelliformes composées de groupes de cymes triflores (mâles) ou uniflores (femelles); </w:t>
            </w:r>
            <w:r w:rsidRPr="00C526B9">
              <w:rPr>
                <w:i/>
              </w:rPr>
              <w:t>fleurs</w:t>
            </w:r>
            <w:r w:rsidRPr="00C526B9">
              <w:t xml:space="preserve"> unisexuées courte-ment pubescentes: fleurs mâles (4) - 5 (-6) - mères: (8) ¬10 - (12) tépales subvalvaires; 8 - 12 glandes cylindracées; 4 - 6 E; pistillode cylindracé; fleurs femelles (5) - 6 ¬mères: 10 - 12 tépales; (10) - 12 glandes; (5) - 6 staminodes; ovaire infère uniloculaire à 1 ovule anatrope.</w:t>
            </w:r>
          </w:p>
          <w:p w:rsidR="00C526B9" w:rsidRPr="00C526B9" w:rsidRDefault="00C526B9" w:rsidP="00C526B9">
            <w:r w:rsidRPr="00C526B9">
              <w:rPr>
                <w:b/>
              </w:rPr>
              <w:t>Fruits</w:t>
            </w:r>
            <w:r w:rsidRPr="00C526B9">
              <w:t>: dits propagules, constitués du fruit et de 2 ailes basales accrescentes (7 - 12 cm x 3 - 4 cm); drupes sèches; plus ou moins comprimées latéralement (45 mm x 17 mm); péricarpe à toison jaune fauve, multicaréné; mésocarpe à odeur forte; embryon droit; cotylédons foliacés.</w:t>
            </w:r>
          </w:p>
        </w:tc>
      </w:tr>
    </w:tbl>
    <w:p w:rsidR="00C526B9" w:rsidRDefault="00C526B9" w:rsidP="00FD1904"/>
    <w:p w:rsidR="00C526B9" w:rsidRDefault="00C526B9">
      <w:pPr>
        <w:widowControl/>
        <w:autoSpaceDE/>
        <w:autoSpaceDN/>
        <w:adjustRightInd/>
        <w:spacing w:after="200" w:line="276" w:lineRule="auto"/>
      </w:pPr>
      <w:r>
        <w:br w:type="page"/>
      </w:r>
    </w:p>
    <w:p w:rsidR="00C526B9" w:rsidRPr="002F2094" w:rsidRDefault="00C526B9" w:rsidP="00C526B9">
      <w:pPr>
        <w:rPr>
          <w:b/>
          <w:sz w:val="21"/>
          <w:szCs w:val="21"/>
        </w:rPr>
      </w:pPr>
      <w:r w:rsidRPr="002F2094">
        <w:rPr>
          <w:b/>
          <w:sz w:val="21"/>
          <w:szCs w:val="21"/>
        </w:rPr>
        <w:lastRenderedPageBreak/>
        <w:t xml:space="preserve">3. ÉCOLOGIE </w:t>
      </w:r>
    </w:p>
    <w:p w:rsidR="00C526B9" w:rsidRPr="002F2094" w:rsidRDefault="00C526B9" w:rsidP="00C526B9">
      <w:pPr>
        <w:rPr>
          <w:b/>
          <w:sz w:val="21"/>
          <w:szCs w:val="21"/>
        </w:rPr>
      </w:pPr>
      <w:r w:rsidRPr="002F2094">
        <w:rPr>
          <w:b/>
          <w:sz w:val="21"/>
          <w:szCs w:val="21"/>
        </w:rPr>
        <w:t>Climat</w:t>
      </w:r>
    </w:p>
    <w:p w:rsidR="00C526B9" w:rsidRPr="00C526B9" w:rsidRDefault="00C526B9" w:rsidP="00C526B9">
      <w:pPr>
        <w:rPr>
          <w:sz w:val="21"/>
          <w:szCs w:val="21"/>
        </w:rPr>
      </w:pPr>
      <w:r w:rsidRPr="00C526B9">
        <w:rPr>
          <w:sz w:val="21"/>
          <w:szCs w:val="21"/>
        </w:rPr>
        <w:t>Pluviométrie annuelle</w:t>
      </w:r>
      <w:r w:rsidRPr="00C526B9">
        <w:rPr>
          <w:sz w:val="21"/>
          <w:szCs w:val="21"/>
        </w:rPr>
        <w:tab/>
        <w:t>: 500 - 1600 mm</w:t>
      </w:r>
    </w:p>
    <w:p w:rsidR="00C526B9" w:rsidRPr="00C526B9" w:rsidRDefault="00C526B9" w:rsidP="00C526B9">
      <w:pPr>
        <w:rPr>
          <w:sz w:val="21"/>
          <w:szCs w:val="21"/>
        </w:rPr>
      </w:pPr>
      <w:r w:rsidRPr="00C526B9">
        <w:rPr>
          <w:sz w:val="21"/>
          <w:szCs w:val="21"/>
        </w:rPr>
        <w:t>Nombre de mois secs</w:t>
      </w:r>
      <w:r w:rsidRPr="00C526B9">
        <w:rPr>
          <w:sz w:val="21"/>
          <w:szCs w:val="21"/>
        </w:rPr>
        <w:tab/>
        <w:t>: 5 - 8</w:t>
      </w:r>
    </w:p>
    <w:p w:rsidR="00C526B9" w:rsidRPr="00C526B9" w:rsidRDefault="00C526B9" w:rsidP="00C526B9">
      <w:pPr>
        <w:rPr>
          <w:sz w:val="21"/>
          <w:szCs w:val="21"/>
        </w:rPr>
      </w:pPr>
      <w:r w:rsidRPr="00C526B9">
        <w:rPr>
          <w:sz w:val="21"/>
          <w:szCs w:val="21"/>
        </w:rPr>
        <w:t>Température annuelle</w:t>
      </w:r>
      <w:r w:rsidRPr="00C526B9">
        <w:rPr>
          <w:sz w:val="21"/>
          <w:szCs w:val="21"/>
        </w:rPr>
        <w:tab/>
        <w:t>: 20 - 27 °C</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Sol</w:t>
      </w:r>
    </w:p>
    <w:p w:rsidR="00C526B9" w:rsidRPr="00C526B9" w:rsidRDefault="00C526B9" w:rsidP="00C526B9">
      <w:pPr>
        <w:rPr>
          <w:sz w:val="21"/>
          <w:szCs w:val="21"/>
        </w:rPr>
      </w:pPr>
      <w:r w:rsidRPr="00C526B9">
        <w:rPr>
          <w:sz w:val="21"/>
          <w:szCs w:val="21"/>
        </w:rPr>
        <w:t>- Texture</w:t>
      </w:r>
      <w:r w:rsidRPr="00C526B9">
        <w:rPr>
          <w:sz w:val="21"/>
          <w:szCs w:val="21"/>
        </w:rPr>
        <w:tab/>
        <w:t>: ferrugineux sableux</w:t>
      </w:r>
    </w:p>
    <w:p w:rsidR="00C526B9" w:rsidRPr="00C526B9" w:rsidRDefault="00C526B9" w:rsidP="00C526B9">
      <w:pPr>
        <w:rPr>
          <w:sz w:val="21"/>
          <w:szCs w:val="21"/>
        </w:rPr>
      </w:pPr>
      <w:r w:rsidRPr="00C526B9">
        <w:rPr>
          <w:sz w:val="21"/>
          <w:szCs w:val="21"/>
        </w:rPr>
        <w:t>- Drainage</w:t>
      </w:r>
      <w:r w:rsidRPr="00C526B9">
        <w:rPr>
          <w:sz w:val="21"/>
          <w:szCs w:val="21"/>
        </w:rPr>
        <w:tab/>
        <w:t>: bon</w:t>
      </w:r>
      <w:r w:rsidRPr="00C526B9">
        <w:rPr>
          <w:sz w:val="21"/>
          <w:szCs w:val="21"/>
        </w:rPr>
        <w:tab/>
      </w:r>
    </w:p>
    <w:p w:rsidR="00C526B9" w:rsidRPr="00C526B9" w:rsidRDefault="00C526B9" w:rsidP="00C526B9">
      <w:pPr>
        <w:rPr>
          <w:sz w:val="21"/>
          <w:szCs w:val="21"/>
        </w:rPr>
      </w:pPr>
      <w:r w:rsidRPr="00C526B9">
        <w:rPr>
          <w:sz w:val="21"/>
          <w:szCs w:val="21"/>
        </w:rPr>
        <w:t>Caractéristique : essence très exigeante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Phénologie</w:t>
      </w:r>
    </w:p>
    <w:p w:rsidR="00C526B9" w:rsidRPr="00C526B9" w:rsidRDefault="00C526B9" w:rsidP="00C526B9">
      <w:pPr>
        <w:rPr>
          <w:sz w:val="21"/>
          <w:szCs w:val="21"/>
        </w:rPr>
      </w:pPr>
      <w:r w:rsidRPr="00C526B9">
        <w:rPr>
          <w:sz w:val="21"/>
          <w:szCs w:val="21"/>
        </w:rPr>
        <w:t>- Feuillaison</w:t>
      </w:r>
      <w:r w:rsidRPr="00C526B9">
        <w:rPr>
          <w:sz w:val="21"/>
          <w:szCs w:val="21"/>
        </w:rPr>
        <w:tab/>
        <w:t>: feuilles caduques sauf pour les jeunes plants</w:t>
      </w:r>
    </w:p>
    <w:p w:rsidR="00C526B9" w:rsidRPr="00C526B9" w:rsidRDefault="00C526B9" w:rsidP="00C526B9">
      <w:pPr>
        <w:rPr>
          <w:sz w:val="21"/>
          <w:szCs w:val="21"/>
        </w:rPr>
      </w:pPr>
      <w:r w:rsidRPr="00C526B9">
        <w:rPr>
          <w:sz w:val="21"/>
          <w:szCs w:val="21"/>
        </w:rPr>
        <w:t>- Floraison</w:t>
      </w:r>
      <w:r w:rsidRPr="00C526B9">
        <w:rPr>
          <w:sz w:val="21"/>
          <w:szCs w:val="21"/>
        </w:rPr>
        <w:tab/>
        <w:t>: Février - Mars avant la chute des feuilles</w:t>
      </w:r>
    </w:p>
    <w:p w:rsidR="00C526B9" w:rsidRPr="00C526B9" w:rsidRDefault="00C526B9" w:rsidP="00C526B9">
      <w:pPr>
        <w:rPr>
          <w:sz w:val="21"/>
          <w:szCs w:val="21"/>
        </w:rPr>
      </w:pPr>
      <w:r w:rsidRPr="00C526B9">
        <w:rPr>
          <w:sz w:val="21"/>
          <w:szCs w:val="21"/>
        </w:rPr>
        <w:t>- Fructification: Mars - Juillet (chute des fruits: Août-Septembre); fructification irrégulière.</w:t>
      </w:r>
    </w:p>
    <w:p w:rsidR="00C526B9" w:rsidRPr="00C526B9" w:rsidRDefault="00C526B9" w:rsidP="00C526B9">
      <w:pPr>
        <w:rPr>
          <w:sz w:val="21"/>
          <w:szCs w:val="21"/>
        </w:rPr>
      </w:pPr>
      <w:r w:rsidRPr="00C526B9">
        <w:rPr>
          <w:sz w:val="21"/>
          <w:szCs w:val="21"/>
        </w:rPr>
        <w:t>Tempérament</w:t>
      </w:r>
      <w:r w:rsidRPr="00C526B9">
        <w:rPr>
          <w:sz w:val="21"/>
          <w:szCs w:val="21"/>
        </w:rPr>
        <w:tab/>
        <w:t>: strictement sciaphile</w:t>
      </w:r>
    </w:p>
    <w:p w:rsidR="00C526B9" w:rsidRPr="00C526B9" w:rsidRDefault="00C526B9" w:rsidP="00C526B9">
      <w:pPr>
        <w:rPr>
          <w:sz w:val="21"/>
          <w:szCs w:val="21"/>
        </w:rPr>
      </w:pPr>
      <w:r w:rsidRPr="00C526B9">
        <w:rPr>
          <w:sz w:val="21"/>
          <w:szCs w:val="21"/>
        </w:rPr>
        <w:t>Caractère</w:t>
      </w:r>
      <w:r w:rsidRPr="00C526B9">
        <w:rPr>
          <w:sz w:val="21"/>
          <w:szCs w:val="21"/>
        </w:rPr>
        <w:tab/>
        <w:t>: nomade</w:t>
      </w:r>
    </w:p>
    <w:p w:rsidR="00C526B9" w:rsidRPr="00C526B9" w:rsidRDefault="00C526B9" w:rsidP="00C526B9">
      <w:pPr>
        <w:rPr>
          <w:sz w:val="21"/>
          <w:szCs w:val="21"/>
        </w:rPr>
      </w:pPr>
      <w:r w:rsidRPr="00C526B9">
        <w:rPr>
          <w:sz w:val="21"/>
          <w:szCs w:val="21"/>
        </w:rPr>
        <w:t>Groupements végétaux/Associations: espèce à tendance grégaire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4. SYLVICULTURE</w:t>
      </w:r>
    </w:p>
    <w:p w:rsidR="00C526B9" w:rsidRPr="002F2094" w:rsidRDefault="00C526B9" w:rsidP="00C526B9">
      <w:pPr>
        <w:rPr>
          <w:b/>
          <w:sz w:val="21"/>
          <w:szCs w:val="21"/>
        </w:rPr>
      </w:pPr>
      <w:r w:rsidRPr="002F2094">
        <w:rPr>
          <w:b/>
          <w:sz w:val="21"/>
          <w:szCs w:val="21"/>
        </w:rPr>
        <w:t>Pépinière</w:t>
      </w:r>
    </w:p>
    <w:p w:rsidR="00C526B9" w:rsidRPr="00C526B9" w:rsidRDefault="00C526B9" w:rsidP="00C526B9">
      <w:pPr>
        <w:rPr>
          <w:sz w:val="21"/>
          <w:szCs w:val="21"/>
        </w:rPr>
      </w:pPr>
      <w:r w:rsidRPr="00C526B9">
        <w:rPr>
          <w:sz w:val="21"/>
          <w:szCs w:val="21"/>
        </w:rPr>
        <w:t>Sources de graines</w:t>
      </w:r>
      <w:r w:rsidRPr="00C526B9">
        <w:rPr>
          <w:sz w:val="21"/>
          <w:szCs w:val="21"/>
        </w:rPr>
        <w:tab/>
        <w:t>: Morondava</w:t>
      </w:r>
    </w:p>
    <w:p w:rsidR="00C526B9" w:rsidRPr="00C526B9" w:rsidRDefault="00C526B9" w:rsidP="00C526B9">
      <w:pPr>
        <w:rPr>
          <w:sz w:val="21"/>
          <w:szCs w:val="21"/>
        </w:rPr>
      </w:pPr>
      <w:r w:rsidRPr="00C526B9">
        <w:rPr>
          <w:sz w:val="21"/>
          <w:szCs w:val="21"/>
        </w:rPr>
        <w:t>Poids de 100 semences</w:t>
      </w:r>
      <w:r w:rsidRPr="00C526B9">
        <w:rPr>
          <w:sz w:val="21"/>
          <w:szCs w:val="21"/>
        </w:rPr>
        <w:tab/>
        <w:t>: 800 - 1400 grammes</w:t>
      </w:r>
    </w:p>
    <w:p w:rsidR="00C526B9" w:rsidRPr="00C526B9" w:rsidRDefault="00C526B9" w:rsidP="00C526B9">
      <w:pPr>
        <w:rPr>
          <w:sz w:val="21"/>
          <w:szCs w:val="21"/>
        </w:rPr>
      </w:pPr>
      <w:r w:rsidRPr="00C526B9">
        <w:rPr>
          <w:sz w:val="21"/>
          <w:szCs w:val="21"/>
        </w:rPr>
        <w:t>Conservation</w:t>
      </w:r>
      <w:r w:rsidRPr="00C526B9">
        <w:rPr>
          <w:sz w:val="21"/>
          <w:szCs w:val="21"/>
        </w:rPr>
        <w:tab/>
      </w:r>
      <w:r w:rsidRPr="00C526B9">
        <w:rPr>
          <w:sz w:val="21"/>
          <w:szCs w:val="21"/>
        </w:rPr>
        <w:tab/>
        <w:t>: les graines peuvent être semées sans prétraitement</w:t>
      </w:r>
    </w:p>
    <w:p w:rsidR="00C526B9" w:rsidRPr="00C526B9" w:rsidRDefault="00C526B9" w:rsidP="00C526B9">
      <w:pPr>
        <w:rPr>
          <w:sz w:val="21"/>
          <w:szCs w:val="21"/>
        </w:rPr>
      </w:pPr>
      <w:r w:rsidRPr="00C526B9">
        <w:rPr>
          <w:sz w:val="21"/>
          <w:szCs w:val="21"/>
        </w:rPr>
        <w:t>Traitement prégerminatif: stocker les graines sans les décortiquer dans un récipient hermétiquement fermé. La durée</w:t>
      </w:r>
    </w:p>
    <w:p w:rsidR="00C526B9" w:rsidRPr="00C526B9" w:rsidRDefault="00C526B9" w:rsidP="00C526B9">
      <w:pPr>
        <w:rPr>
          <w:sz w:val="21"/>
          <w:szCs w:val="21"/>
        </w:rPr>
      </w:pPr>
      <w:proofErr w:type="gramStart"/>
      <w:r w:rsidRPr="00C526B9">
        <w:rPr>
          <w:sz w:val="21"/>
          <w:szCs w:val="21"/>
        </w:rPr>
        <w:t>de</w:t>
      </w:r>
      <w:proofErr w:type="gramEnd"/>
      <w:r w:rsidRPr="00C526B9">
        <w:rPr>
          <w:sz w:val="21"/>
          <w:szCs w:val="21"/>
        </w:rPr>
        <w:t xml:space="preserve"> viabilité des semences diminue après 6 mois de stockage</w:t>
      </w:r>
    </w:p>
    <w:p w:rsidR="00C526B9" w:rsidRPr="00C526B9" w:rsidRDefault="00C526B9" w:rsidP="00C526B9">
      <w:pPr>
        <w:rPr>
          <w:sz w:val="21"/>
          <w:szCs w:val="21"/>
        </w:rPr>
      </w:pPr>
      <w:r w:rsidRPr="00C526B9">
        <w:rPr>
          <w:sz w:val="21"/>
          <w:szCs w:val="21"/>
        </w:rPr>
        <w:t>Germination</w:t>
      </w:r>
      <w:r w:rsidRPr="00C526B9">
        <w:rPr>
          <w:sz w:val="21"/>
          <w:szCs w:val="21"/>
        </w:rPr>
        <w:tab/>
      </w:r>
      <w:r w:rsidRPr="00C526B9">
        <w:rPr>
          <w:sz w:val="21"/>
          <w:szCs w:val="21"/>
        </w:rPr>
        <w:tab/>
        <w:t>: taux de 30%, levée entre 15è et 25è jour pour les graines fraîches.</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Plantation</w:t>
      </w:r>
    </w:p>
    <w:p w:rsidR="00C526B9" w:rsidRPr="00C526B9" w:rsidRDefault="00C526B9" w:rsidP="00C526B9">
      <w:pPr>
        <w:rPr>
          <w:sz w:val="21"/>
          <w:szCs w:val="21"/>
        </w:rPr>
      </w:pPr>
      <w:r w:rsidRPr="00C526B9">
        <w:rPr>
          <w:sz w:val="21"/>
          <w:szCs w:val="21"/>
        </w:rPr>
        <w:t>Types de plantation</w:t>
      </w:r>
      <w:r w:rsidRPr="00C526B9">
        <w:rPr>
          <w:sz w:val="21"/>
          <w:szCs w:val="21"/>
        </w:rPr>
        <w:tab/>
        <w:t>: plants à racines nues de 30-70 cm de haut, en layons étroits, en enrichissement</w:t>
      </w:r>
    </w:p>
    <w:p w:rsidR="00C526B9" w:rsidRPr="00C526B9" w:rsidRDefault="00C526B9" w:rsidP="00C526B9">
      <w:pPr>
        <w:rPr>
          <w:sz w:val="21"/>
          <w:szCs w:val="21"/>
        </w:rPr>
      </w:pPr>
      <w:r w:rsidRPr="00C526B9">
        <w:rPr>
          <w:sz w:val="21"/>
          <w:szCs w:val="21"/>
        </w:rPr>
        <w:t>Reproduction végétative</w:t>
      </w:r>
      <w:r w:rsidRPr="00C526B9">
        <w:rPr>
          <w:sz w:val="21"/>
          <w:szCs w:val="21"/>
        </w:rPr>
        <w:tab/>
        <w:t>: rejets de souche à partir de 10 cm de diamètre, bouturage difficile</w:t>
      </w:r>
    </w:p>
    <w:p w:rsidR="00C526B9" w:rsidRPr="00C526B9" w:rsidRDefault="00C526B9" w:rsidP="00C526B9">
      <w:pPr>
        <w:rPr>
          <w:sz w:val="21"/>
          <w:szCs w:val="21"/>
        </w:rPr>
      </w:pPr>
      <w:r w:rsidRPr="00C526B9">
        <w:rPr>
          <w:sz w:val="21"/>
          <w:szCs w:val="21"/>
        </w:rPr>
        <w:t>Soin sylvicole</w:t>
      </w:r>
      <w:r w:rsidRPr="00C526B9">
        <w:rPr>
          <w:sz w:val="21"/>
          <w:szCs w:val="21"/>
        </w:rPr>
        <w:tab/>
      </w:r>
      <w:r w:rsidRPr="00C526B9">
        <w:rPr>
          <w:sz w:val="21"/>
          <w:szCs w:val="21"/>
        </w:rPr>
        <w:tab/>
        <w:t>: éclaircies</w:t>
      </w:r>
    </w:p>
    <w:p w:rsidR="00C526B9" w:rsidRPr="00C526B9" w:rsidRDefault="002F2094" w:rsidP="00C526B9">
      <w:pPr>
        <w:rPr>
          <w:sz w:val="21"/>
          <w:szCs w:val="21"/>
        </w:rPr>
      </w:pPr>
      <w:r>
        <w:rPr>
          <w:sz w:val="21"/>
          <w:szCs w:val="21"/>
        </w:rPr>
        <w:t>Utilisations sylvicoles</w:t>
      </w:r>
      <w:r>
        <w:rPr>
          <w:sz w:val="21"/>
          <w:szCs w:val="21"/>
        </w:rPr>
        <w:tab/>
      </w:r>
      <w:r w:rsidR="00C526B9" w:rsidRPr="00C526B9">
        <w:rPr>
          <w:sz w:val="21"/>
          <w:szCs w:val="21"/>
        </w:rPr>
        <w:t>: enrichissement, plantations sous couvert</w:t>
      </w:r>
    </w:p>
    <w:p w:rsidR="00C526B9" w:rsidRPr="00C526B9" w:rsidRDefault="00C526B9" w:rsidP="00C526B9">
      <w:pPr>
        <w:rPr>
          <w:sz w:val="21"/>
          <w:szCs w:val="21"/>
        </w:rPr>
      </w:pPr>
      <w:r w:rsidRPr="002F2094">
        <w:rPr>
          <w:b/>
          <w:sz w:val="21"/>
          <w:szCs w:val="21"/>
        </w:rPr>
        <w:t>Régime</w:t>
      </w:r>
      <w:r w:rsidRPr="00C526B9">
        <w:rPr>
          <w:sz w:val="21"/>
          <w:szCs w:val="21"/>
        </w:rPr>
        <w:tab/>
      </w:r>
      <w:r w:rsidRPr="00C526B9">
        <w:rPr>
          <w:sz w:val="21"/>
          <w:szCs w:val="21"/>
        </w:rPr>
        <w:tab/>
      </w:r>
      <w:r w:rsidRPr="00C526B9">
        <w:rPr>
          <w:sz w:val="21"/>
          <w:szCs w:val="21"/>
        </w:rPr>
        <w:tab/>
        <w:t>: futaie</w:t>
      </w:r>
    </w:p>
    <w:p w:rsidR="00C526B9" w:rsidRPr="00C526B9" w:rsidRDefault="00C526B9" w:rsidP="00C526B9">
      <w:pPr>
        <w:rPr>
          <w:sz w:val="21"/>
          <w:szCs w:val="21"/>
        </w:rPr>
      </w:pPr>
      <w:r w:rsidRPr="002F2094">
        <w:rPr>
          <w:b/>
          <w:sz w:val="21"/>
          <w:szCs w:val="21"/>
        </w:rPr>
        <w:t>Croissance</w:t>
      </w:r>
      <w:r w:rsidRPr="00C526B9">
        <w:rPr>
          <w:sz w:val="21"/>
          <w:szCs w:val="21"/>
        </w:rPr>
        <w:tab/>
      </w:r>
      <w:r w:rsidRPr="00C526B9">
        <w:rPr>
          <w:sz w:val="21"/>
          <w:szCs w:val="21"/>
        </w:rPr>
        <w:tab/>
        <w:t>: lente</w:t>
      </w:r>
    </w:p>
    <w:p w:rsidR="00C526B9" w:rsidRPr="00C526B9" w:rsidRDefault="00C526B9" w:rsidP="00C526B9">
      <w:pPr>
        <w:rPr>
          <w:sz w:val="21"/>
          <w:szCs w:val="21"/>
        </w:rPr>
      </w:pPr>
    </w:p>
    <w:p w:rsidR="00C526B9" w:rsidRPr="00C526B9" w:rsidRDefault="00C526B9" w:rsidP="00C526B9">
      <w:pPr>
        <w:rPr>
          <w:sz w:val="21"/>
          <w:szCs w:val="21"/>
        </w:rPr>
      </w:pPr>
      <w:r w:rsidRPr="00C526B9">
        <w:rPr>
          <w:sz w:val="21"/>
          <w:szCs w:val="21"/>
        </w:rPr>
        <w:t xml:space="preserve">Caractéristiques dendrométriques sur une station de Madagascar (Morondava) </w:t>
      </w:r>
    </w:p>
    <w:p w:rsidR="00C526B9" w:rsidRPr="00C526B9" w:rsidRDefault="00C526B9" w:rsidP="00C526B9">
      <w:pPr>
        <w:rPr>
          <w:sz w:val="21"/>
          <w:szCs w:val="21"/>
        </w:rPr>
      </w:pPr>
      <w:r w:rsidRPr="00C526B9">
        <w:rPr>
          <w:sz w:val="21"/>
          <w:szCs w:val="21"/>
        </w:rPr>
        <w:t>L'accroissement moyen annuel en hauteur est de l'ordre de 20 cm à 40 cmsur les bonnes stations.</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5. CARACTÉRISTIQUES DU BOIS ET UTILISATIONS</w:t>
      </w:r>
    </w:p>
    <w:p w:rsidR="00C526B9" w:rsidRPr="002F2094" w:rsidRDefault="00C526B9" w:rsidP="00C526B9">
      <w:pPr>
        <w:rPr>
          <w:b/>
          <w:sz w:val="21"/>
          <w:szCs w:val="21"/>
        </w:rPr>
      </w:pPr>
      <w:r w:rsidRPr="002F2094">
        <w:rPr>
          <w:b/>
          <w:sz w:val="21"/>
          <w:szCs w:val="21"/>
        </w:rPr>
        <w:t>Bois</w:t>
      </w:r>
    </w:p>
    <w:p w:rsidR="00C526B9" w:rsidRPr="00C526B9" w:rsidRDefault="00C526B9" w:rsidP="00C526B9">
      <w:pPr>
        <w:rPr>
          <w:sz w:val="21"/>
          <w:szCs w:val="21"/>
        </w:rPr>
      </w:pPr>
      <w:r w:rsidRPr="00C526B9">
        <w:rPr>
          <w:sz w:val="21"/>
          <w:szCs w:val="21"/>
        </w:rPr>
        <w:t>Bois à grain grossier, à fibre souvent bien droite; bois de couleur jaunâtre à brun; à odeur très aromatique et persistante (faux camphrier).</w:t>
      </w:r>
    </w:p>
    <w:p w:rsidR="00C526B9" w:rsidRPr="00C526B9" w:rsidRDefault="00C526B9" w:rsidP="00C526B9">
      <w:pPr>
        <w:rPr>
          <w:sz w:val="21"/>
          <w:szCs w:val="21"/>
        </w:rPr>
      </w:pPr>
      <w:r w:rsidRPr="00C526B9">
        <w:rPr>
          <w:sz w:val="21"/>
          <w:szCs w:val="21"/>
        </w:rPr>
        <w:t>Densité</w:t>
      </w:r>
      <w:r w:rsidRPr="00C526B9">
        <w:rPr>
          <w:sz w:val="21"/>
          <w:szCs w:val="21"/>
        </w:rPr>
        <w:tab/>
      </w:r>
      <w:r w:rsidRPr="00C526B9">
        <w:rPr>
          <w:sz w:val="21"/>
          <w:szCs w:val="21"/>
        </w:rPr>
        <w:tab/>
        <w:t>: 0,390 - 0,470 g/cm3; bois très léger à nervosité moyenne à faible.</w:t>
      </w:r>
    </w:p>
    <w:p w:rsidR="00C526B9" w:rsidRPr="00C526B9" w:rsidRDefault="00C526B9" w:rsidP="00C526B9">
      <w:pPr>
        <w:rPr>
          <w:sz w:val="21"/>
          <w:szCs w:val="21"/>
        </w:rPr>
      </w:pPr>
      <w:r w:rsidRPr="00C526B9">
        <w:rPr>
          <w:sz w:val="21"/>
          <w:szCs w:val="21"/>
        </w:rPr>
        <w:t>Durabilité</w:t>
      </w:r>
      <w:r w:rsidRPr="00C526B9">
        <w:rPr>
          <w:sz w:val="21"/>
          <w:szCs w:val="21"/>
        </w:rPr>
        <w:tab/>
        <w:t>: très bonne (bois imputrescible)</w:t>
      </w:r>
    </w:p>
    <w:p w:rsidR="00C526B9" w:rsidRPr="00C526B9" w:rsidRDefault="00C526B9" w:rsidP="00C526B9">
      <w:pPr>
        <w:rPr>
          <w:sz w:val="21"/>
          <w:szCs w:val="21"/>
        </w:rPr>
      </w:pPr>
      <w:r w:rsidRPr="00C526B9">
        <w:rPr>
          <w:sz w:val="21"/>
          <w:szCs w:val="21"/>
        </w:rPr>
        <w:t>Imprégnabilité</w:t>
      </w:r>
      <w:r w:rsidRPr="00C526B9">
        <w:rPr>
          <w:sz w:val="21"/>
          <w:szCs w:val="21"/>
        </w:rPr>
        <w:tab/>
        <w:t>: bonne (pas nécessaire)</w:t>
      </w:r>
    </w:p>
    <w:p w:rsidR="00C526B9" w:rsidRPr="00C526B9" w:rsidRDefault="00C526B9" w:rsidP="00C526B9">
      <w:pPr>
        <w:rPr>
          <w:sz w:val="21"/>
          <w:szCs w:val="21"/>
        </w:rPr>
      </w:pPr>
      <w:r w:rsidRPr="00C526B9">
        <w:rPr>
          <w:sz w:val="21"/>
          <w:szCs w:val="21"/>
        </w:rPr>
        <w:t>Séchage</w:t>
      </w:r>
      <w:r w:rsidRPr="00C526B9">
        <w:rPr>
          <w:sz w:val="21"/>
          <w:szCs w:val="21"/>
        </w:rPr>
        <w:tab/>
      </w:r>
      <w:r w:rsidRPr="00C526B9">
        <w:rPr>
          <w:sz w:val="21"/>
          <w:szCs w:val="21"/>
        </w:rPr>
        <w:tab/>
        <w:t>: facile, rapide</w:t>
      </w:r>
    </w:p>
    <w:p w:rsidR="00C526B9" w:rsidRPr="00C526B9" w:rsidRDefault="00C526B9" w:rsidP="00C526B9">
      <w:pPr>
        <w:rPr>
          <w:sz w:val="21"/>
          <w:szCs w:val="21"/>
        </w:rPr>
      </w:pPr>
      <w:r w:rsidRPr="00C526B9">
        <w:rPr>
          <w:sz w:val="21"/>
          <w:szCs w:val="21"/>
        </w:rPr>
        <w:t>Taux de silice</w:t>
      </w:r>
      <w:r w:rsidRPr="00C526B9">
        <w:rPr>
          <w:sz w:val="21"/>
          <w:szCs w:val="21"/>
        </w:rPr>
        <w:tab/>
        <w:t>: négligeable (&lt; 0,05%)</w:t>
      </w:r>
    </w:p>
    <w:p w:rsidR="004A28F9" w:rsidRDefault="00C526B9" w:rsidP="00C526B9">
      <w:pPr>
        <w:rPr>
          <w:sz w:val="21"/>
          <w:szCs w:val="21"/>
        </w:rPr>
      </w:pPr>
      <w:r w:rsidRPr="00C526B9">
        <w:rPr>
          <w:sz w:val="21"/>
          <w:szCs w:val="21"/>
        </w:rPr>
        <w:t>Utilisations</w:t>
      </w:r>
      <w:r w:rsidRPr="00C526B9">
        <w:rPr>
          <w:sz w:val="21"/>
          <w:szCs w:val="21"/>
        </w:rPr>
        <w:tab/>
        <w:t xml:space="preserve">: menuiserie fine, ébénisterie, bois de coffres, malles et de cercueil, baguettes d'encadrement, moulures, </w:t>
      </w:r>
    </w:p>
    <w:p w:rsidR="00C526B9" w:rsidRPr="00C526B9" w:rsidRDefault="004A28F9" w:rsidP="00C526B9">
      <w:pPr>
        <w:rPr>
          <w:sz w:val="21"/>
          <w:szCs w:val="21"/>
        </w:rPr>
      </w:pPr>
      <w:r>
        <w:rPr>
          <w:sz w:val="21"/>
          <w:szCs w:val="21"/>
        </w:rPr>
        <w:tab/>
      </w:r>
      <w:r>
        <w:rPr>
          <w:sz w:val="21"/>
          <w:szCs w:val="21"/>
        </w:rPr>
        <w:tab/>
        <w:t xml:space="preserve">  </w:t>
      </w:r>
      <w:proofErr w:type="gramStart"/>
      <w:r w:rsidR="00C526B9" w:rsidRPr="00C526B9">
        <w:rPr>
          <w:sz w:val="21"/>
          <w:szCs w:val="21"/>
        </w:rPr>
        <w:t>pirogues</w:t>
      </w:r>
      <w:proofErr w:type="gramEnd"/>
      <w:r w:rsidR="00C526B9" w:rsidRPr="00C526B9">
        <w:rPr>
          <w:sz w:val="21"/>
          <w:szCs w:val="21"/>
        </w:rPr>
        <w:t>.</w:t>
      </w:r>
    </w:p>
    <w:p w:rsidR="00C526B9" w:rsidRPr="00C526B9" w:rsidRDefault="00C526B9" w:rsidP="00C526B9">
      <w:pPr>
        <w:rPr>
          <w:sz w:val="21"/>
          <w:szCs w:val="21"/>
        </w:rPr>
      </w:pPr>
      <w:r w:rsidRPr="00C526B9">
        <w:rPr>
          <w:sz w:val="21"/>
          <w:szCs w:val="21"/>
        </w:rPr>
        <w:tab/>
      </w:r>
      <w:r w:rsidRPr="00C526B9">
        <w:rPr>
          <w:sz w:val="21"/>
          <w:szCs w:val="21"/>
        </w:rPr>
        <w:tab/>
        <w:t xml:space="preserve">: </w:t>
      </w:r>
      <w:proofErr w:type="gramStart"/>
      <w:r w:rsidRPr="00C526B9">
        <w:rPr>
          <w:sz w:val="21"/>
          <w:szCs w:val="21"/>
        </w:rPr>
        <w:t>fruits</w:t>
      </w:r>
      <w:proofErr w:type="gramEnd"/>
      <w:r w:rsidRPr="00C526B9">
        <w:rPr>
          <w:sz w:val="21"/>
          <w:szCs w:val="21"/>
        </w:rPr>
        <w:t xml:space="preserve"> utilisés par les femmes pour teindre leurs ongles en rouge.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6. BIBLIOGRAPHIE</w:t>
      </w:r>
    </w:p>
    <w:p w:rsidR="00C66A0A" w:rsidRPr="00C526B9" w:rsidRDefault="00C526B9" w:rsidP="00C526B9">
      <w:pPr>
        <w:rPr>
          <w:sz w:val="21"/>
          <w:szCs w:val="21"/>
        </w:rPr>
      </w:pPr>
      <w:r w:rsidRPr="00C526B9">
        <w:rPr>
          <w:sz w:val="21"/>
          <w:szCs w:val="21"/>
        </w:rPr>
        <w:t>CAPURON (1966); KUBITZKI (1969); GUENEAU (1970); RAKOTOVAO et PARANT (1985); DELEPORTE et RANDRIANASOLO (1990; CFPF (1991).</w:t>
      </w:r>
    </w:p>
    <w:p w:rsidR="00C526B9" w:rsidRPr="00C526B9" w:rsidRDefault="00C526B9" w:rsidP="00FD1904">
      <w:pPr>
        <w:rPr>
          <w:sz w:val="21"/>
          <w:szCs w:val="21"/>
        </w:rPr>
      </w:pPr>
    </w:p>
    <w:p w:rsidR="00C66A0A" w:rsidRPr="00C526B9" w:rsidRDefault="00C66A0A" w:rsidP="00FD1904">
      <w:pPr>
        <w:widowControl/>
        <w:autoSpaceDE/>
        <w:autoSpaceDN/>
        <w:adjustRightInd/>
      </w:pPr>
      <w:r w:rsidRPr="00C526B9">
        <w:br w:type="page"/>
      </w:r>
    </w:p>
    <w:p w:rsidR="00C66A0A" w:rsidRPr="00C526B9"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A28F9" w:rsidRPr="006C482A" w:rsidRDefault="004A28F9"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HYMENAEA VERRUCOSA Gaertner</w:t>
            </w:r>
          </w:p>
          <w:p w:rsidR="00C66A0A" w:rsidRPr="004A28F9" w:rsidRDefault="004A28F9" w:rsidP="004A28F9">
            <w:pPr>
              <w:kinsoku w:val="0"/>
              <w:overflowPunct w:val="0"/>
              <w:autoSpaceDE/>
              <w:autoSpaceDN/>
              <w:adjustRightInd/>
              <w:jc w:val="center"/>
              <w:textAlignment w:val="baseline"/>
              <w:rPr>
                <w:sz w:val="28"/>
                <w:szCs w:val="28"/>
              </w:rPr>
            </w:pPr>
            <w:r w:rsidRPr="004A28F9">
              <w:rPr>
                <w:sz w:val="28"/>
                <w:szCs w:val="28"/>
              </w:rPr>
              <w:t>CAESALPINIOIDEAE</w:t>
            </w:r>
          </w:p>
        </w:tc>
      </w:tr>
      <w:tr w:rsidR="004A28F9" w:rsidRPr="0074521E" w:rsidTr="00BD7D9A">
        <w:tc>
          <w:tcPr>
            <w:tcW w:w="10606" w:type="dxa"/>
          </w:tcPr>
          <w:p w:rsidR="004A28F9" w:rsidRDefault="004A28F9" w:rsidP="004A28F9">
            <w:r w:rsidRPr="004A28F9">
              <w:rPr>
                <w:u w:val="single"/>
              </w:rPr>
              <w:t>Synonymes</w:t>
            </w:r>
            <w:r>
              <w:tab/>
            </w:r>
            <w:r>
              <w:tab/>
              <w:t xml:space="preserve">: </w:t>
            </w:r>
            <w:r w:rsidRPr="004A28F9">
              <w:rPr>
                <w:i/>
              </w:rPr>
              <w:t>Trachylobium verrucosum</w:t>
            </w:r>
            <w:r>
              <w:t xml:space="preserve"> (Gaertn) Oliv.- </w:t>
            </w:r>
            <w:r w:rsidRPr="004A28F9">
              <w:rPr>
                <w:i/>
              </w:rPr>
              <w:t>Trachylobium hornemannianum</w:t>
            </w:r>
            <w:r>
              <w:t xml:space="preserve"> Hayne</w:t>
            </w:r>
          </w:p>
          <w:p w:rsidR="004A28F9" w:rsidRDefault="004A28F9" w:rsidP="004A28F9">
            <w:r w:rsidRPr="004A28F9">
              <w:rPr>
                <w:u w:val="single"/>
              </w:rPr>
              <w:t>Noms vernaculaires</w:t>
            </w:r>
            <w:r>
              <w:t xml:space="preserve"> </w:t>
            </w:r>
            <w:r>
              <w:tab/>
              <w:t>: Mandrorofo - Tandroho - Copalier (Madagascar) - Copalier (îles Mascareignes).</w:t>
            </w:r>
          </w:p>
          <w:p w:rsidR="004A28F9" w:rsidRPr="0074521E" w:rsidRDefault="004A28F9" w:rsidP="004A28F9">
            <w:r w:rsidRPr="004A28F9">
              <w:rPr>
                <w:u w:val="single"/>
              </w:rPr>
              <w:t>Noms commerciaux</w:t>
            </w:r>
            <w:r>
              <w:tab/>
              <w:t>: Copalier - Mandrorofo</w:t>
            </w:r>
          </w:p>
        </w:tc>
      </w:tr>
    </w:tbl>
    <w:p w:rsidR="00C66A0A" w:rsidRPr="00C526B9" w:rsidRDefault="00C66A0A" w:rsidP="00FD1904"/>
    <w:tbl>
      <w:tblPr>
        <w:tblStyle w:val="Grilledutableau"/>
        <w:tblW w:w="0" w:type="auto"/>
        <w:tblLook w:val="04A0" w:firstRow="1" w:lastRow="0" w:firstColumn="1" w:lastColumn="0" w:noHBand="0" w:noVBand="1"/>
      </w:tblPr>
      <w:tblGrid>
        <w:gridCol w:w="4236"/>
        <w:gridCol w:w="6446"/>
      </w:tblGrid>
      <w:tr w:rsidR="00C66A0A" w:rsidTr="00B96589">
        <w:tc>
          <w:tcPr>
            <w:tcW w:w="3085" w:type="dxa"/>
          </w:tcPr>
          <w:p w:rsidR="00C66A0A" w:rsidRDefault="00C66A0A" w:rsidP="004A28F9">
            <w:pPr>
              <w:jc w:val="center"/>
            </w:pPr>
          </w:p>
          <w:p w:rsidR="004A28F9" w:rsidRDefault="004A28F9" w:rsidP="004A28F9">
            <w:pPr>
              <w:jc w:val="center"/>
            </w:pPr>
          </w:p>
          <w:p w:rsidR="004A28F9" w:rsidRPr="00C526B9" w:rsidRDefault="004A28F9" w:rsidP="004A28F9">
            <w:pPr>
              <w:jc w:val="center"/>
            </w:pPr>
            <w:r>
              <w:rPr>
                <w:noProof/>
                <w:sz w:val="24"/>
                <w:szCs w:val="24"/>
              </w:rPr>
              <w:drawing>
                <wp:inline distT="0" distB="0" distL="0" distR="0">
                  <wp:extent cx="2543175" cy="2581275"/>
                  <wp:effectExtent l="0" t="0" r="9525"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3175" cy="258127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4A28F9" w:rsidRDefault="004A28F9" w:rsidP="004A28F9">
            <w:pPr>
              <w:rPr>
                <w:b/>
                <w:sz w:val="21"/>
                <w:szCs w:val="21"/>
              </w:rPr>
            </w:pPr>
            <w:r>
              <w:rPr>
                <w:b/>
                <w:bCs/>
              </w:rPr>
              <w:t xml:space="preserve">Latitude: </w:t>
            </w:r>
            <w:r>
              <w:t>12 - 25° S</w:t>
            </w:r>
          </w:p>
          <w:p w:rsidR="004A28F9" w:rsidRPr="004A28F9" w:rsidRDefault="004A28F9" w:rsidP="004A28F9">
            <w:pPr>
              <w:rPr>
                <w:sz w:val="21"/>
                <w:szCs w:val="21"/>
              </w:rPr>
            </w:pPr>
            <w:r w:rsidRPr="004A28F9">
              <w:rPr>
                <w:b/>
                <w:sz w:val="21"/>
                <w:szCs w:val="21"/>
              </w:rPr>
              <w:t>Régions</w:t>
            </w:r>
            <w:r w:rsidRPr="004A28F9">
              <w:rPr>
                <w:sz w:val="21"/>
                <w:szCs w:val="21"/>
              </w:rPr>
              <w:t>: Madagascar: espèce sublittorale des terrains sableux et sablonneux du domaine oriental et du Sambirano; ne monte guère à plus de 100 m d'altitude.</w:t>
            </w:r>
          </w:p>
          <w:p w:rsidR="004A28F9" w:rsidRPr="004A28F9" w:rsidRDefault="004A28F9" w:rsidP="004A28F9">
            <w:pPr>
              <w:rPr>
                <w:i/>
                <w:sz w:val="21"/>
                <w:szCs w:val="21"/>
              </w:rPr>
            </w:pPr>
            <w:r w:rsidRPr="004A28F9">
              <w:rPr>
                <w:i/>
                <w:sz w:val="21"/>
                <w:szCs w:val="21"/>
              </w:rPr>
              <w:t>Remarque</w:t>
            </w:r>
          </w:p>
          <w:p w:rsidR="000C2731" w:rsidRDefault="004A28F9" w:rsidP="004A28F9">
            <w:pPr>
              <w:rPr>
                <w:sz w:val="21"/>
                <w:szCs w:val="21"/>
              </w:rPr>
            </w:pPr>
            <w:r w:rsidRPr="004A28F9">
              <w:rPr>
                <w:sz w:val="21"/>
                <w:szCs w:val="21"/>
              </w:rPr>
              <w:t>Espèce rencontrée aussi dans les îles Mascareignes.</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4A28F9" w:rsidRDefault="00C66A0A" w:rsidP="00FD1904"/>
          <w:p w:rsidR="004A28F9" w:rsidRDefault="004A28F9" w:rsidP="004A28F9">
            <w:r w:rsidRPr="004A28F9">
              <w:rPr>
                <w:b/>
              </w:rPr>
              <w:t>Port</w:t>
            </w:r>
            <w:r>
              <w:t>: ramifié, avec un houppier étalé en parasol; tronc souvent bas branchu, rarement très droit; feuillage d'un vert jaune.</w:t>
            </w:r>
          </w:p>
          <w:p w:rsidR="004A28F9" w:rsidRDefault="004A28F9" w:rsidP="004A28F9">
            <w:r w:rsidRPr="004A28F9">
              <w:rPr>
                <w:b/>
              </w:rPr>
              <w:t>Dimension</w:t>
            </w:r>
            <w:r>
              <w:t>: grand arbre</w:t>
            </w:r>
          </w:p>
          <w:p w:rsidR="004A28F9" w:rsidRDefault="004A28F9" w:rsidP="004A28F9">
            <w:r>
              <w:t>d (cm): 50 - 80 (100) h (m): 20 - 25 (40)</w:t>
            </w:r>
          </w:p>
          <w:p w:rsidR="004A28F9" w:rsidRDefault="004A28F9" w:rsidP="004A28F9">
            <w:r w:rsidRPr="004A28F9">
              <w:rPr>
                <w:b/>
              </w:rPr>
              <w:t>Ecorce</w:t>
            </w:r>
            <w:r>
              <w:t xml:space="preserve">: rugueuse, gris cendré, mince </w:t>
            </w:r>
            <w:proofErr w:type="gramStart"/>
            <w:r>
              <w:t>( 3mm</w:t>
            </w:r>
            <w:proofErr w:type="gramEnd"/>
            <w:r>
              <w:t>), rougeâtre sur tranche devenant jaunâtre à l'air; exsude une résine jaunâtre odoriférante.</w:t>
            </w:r>
          </w:p>
          <w:p w:rsidR="004A28F9" w:rsidRDefault="004A28F9" w:rsidP="004A28F9">
            <w:r w:rsidRPr="004A28F9">
              <w:rPr>
                <w:b/>
              </w:rPr>
              <w:t>Feuilles</w:t>
            </w:r>
            <w:r>
              <w:t>: composées bifoliolées, glabres; folioles glabres, à limbe asymétrique, plus ou moins vernissé à la face supérieure, muni de points pellucides jaunâtres et déprimé à la face inférieure (50 - 90 mm x 25 - 40 mm).</w:t>
            </w:r>
          </w:p>
          <w:p w:rsidR="004A28F9" w:rsidRDefault="004A28F9" w:rsidP="004A28F9">
            <w:r w:rsidRPr="004A28F9">
              <w:rPr>
                <w:b/>
              </w:rPr>
              <w:t>Inflorescences</w:t>
            </w:r>
            <w:r>
              <w:t>: grandes en panicules terminales de plus de 20 cm.</w:t>
            </w:r>
          </w:p>
          <w:p w:rsidR="004A28F9" w:rsidRDefault="004A28F9" w:rsidP="004A28F9">
            <w:r w:rsidRPr="004A28F9">
              <w:rPr>
                <w:b/>
              </w:rPr>
              <w:t>Fleurs</w:t>
            </w:r>
            <w:r>
              <w:t>: blanches, velues: 4 S imbriqués; 5 P dont les trois postérieurs violacés et onguiculés (12 - 15 mm) et les deux antérieurs plus ou moins réduits en écailles (8 mm); 10 E violacées; ovaire supère stipité, mamelonné - tubéreux à poils filiformes au sommet, multiovulé.</w:t>
            </w:r>
          </w:p>
          <w:p w:rsidR="004A28F9" w:rsidRDefault="004A28F9" w:rsidP="004A28F9">
            <w:r w:rsidRPr="004A28F9">
              <w:rPr>
                <w:b/>
              </w:rPr>
              <w:t>Fruits</w:t>
            </w:r>
            <w:r>
              <w:t xml:space="preserve">: gousses verruqueuses, coriaces, indéhiscentes, rési¬nifères (25 - 50 mm x 15 - 30 mm) à 1 - 2 graines. </w:t>
            </w:r>
          </w:p>
          <w:p w:rsidR="004A28F9" w:rsidRPr="004A28F9" w:rsidRDefault="004A28F9" w:rsidP="004A28F9">
            <w:r w:rsidRPr="004A28F9">
              <w:rPr>
                <w:b/>
              </w:rPr>
              <w:t>Graines</w:t>
            </w:r>
            <w:r>
              <w:t>: jaunâtres, oblongues (15 - 18 mm x 8 - 10 mm).</w:t>
            </w:r>
          </w:p>
        </w:tc>
      </w:tr>
    </w:tbl>
    <w:p w:rsidR="004A28F9" w:rsidRDefault="004A28F9" w:rsidP="00FD1904"/>
    <w:p w:rsidR="004A28F9" w:rsidRDefault="004A28F9">
      <w:pPr>
        <w:widowControl/>
        <w:autoSpaceDE/>
        <w:autoSpaceDN/>
        <w:adjustRightInd/>
        <w:spacing w:after="200" w:line="276" w:lineRule="auto"/>
      </w:pPr>
      <w:r>
        <w:br w:type="page"/>
      </w:r>
    </w:p>
    <w:p w:rsidR="00C66A0A" w:rsidRDefault="00C66A0A" w:rsidP="00FD1904">
      <w:pPr>
        <w:rPr>
          <w:sz w:val="21"/>
          <w:szCs w:val="21"/>
        </w:rPr>
      </w:pPr>
    </w:p>
    <w:p w:rsidR="009D4F4F" w:rsidRPr="009D4F4F" w:rsidRDefault="009D4F4F" w:rsidP="00FD1904">
      <w:pPr>
        <w:rPr>
          <w:b/>
          <w:sz w:val="21"/>
          <w:szCs w:val="21"/>
        </w:rPr>
      </w:pPr>
      <w:r w:rsidRPr="009D4F4F">
        <w:rPr>
          <w:b/>
          <w:sz w:val="21"/>
          <w:szCs w:val="21"/>
        </w:rPr>
        <w:t>3. ECOLOGIE</w:t>
      </w:r>
    </w:p>
    <w:p w:rsidR="009D4F4F" w:rsidRPr="009D4F4F" w:rsidRDefault="009D4F4F" w:rsidP="00FD1904">
      <w:pPr>
        <w:rPr>
          <w:b/>
          <w:sz w:val="21"/>
          <w:szCs w:val="21"/>
        </w:rPr>
      </w:pPr>
      <w:r w:rsidRPr="009D4F4F">
        <w:rPr>
          <w:b/>
          <w:sz w:val="21"/>
          <w:szCs w:val="21"/>
        </w:rPr>
        <w:t>Climat</w:t>
      </w:r>
    </w:p>
    <w:p w:rsidR="009D4F4F" w:rsidRDefault="009D4F4F" w:rsidP="00BD7D9A">
      <w:pPr>
        <w:tabs>
          <w:tab w:val="left" w:pos="3730"/>
          <w:tab w:val="left" w:pos="4195"/>
          <w:tab w:val="left" w:pos="4766"/>
        </w:tabs>
        <w:kinsoku w:val="0"/>
        <w:overflowPunct w:val="0"/>
        <w:autoSpaceDE/>
        <w:autoSpaceDN/>
        <w:adjustRightInd/>
        <w:spacing w:after="17" w:line="218" w:lineRule="exact"/>
        <w:ind w:right="2335"/>
        <w:textAlignment w:val="baseline"/>
        <w:rPr>
          <w:spacing w:val="-8"/>
        </w:rPr>
      </w:pPr>
      <w:r>
        <w:t>- Pluviométrie annuelle</w:t>
      </w:r>
      <w:r>
        <w:tab/>
        <w:t>:</w:t>
      </w:r>
      <w:r>
        <w:tab/>
      </w:r>
      <w:r>
        <w:rPr>
          <w:spacing w:val="-8"/>
        </w:rPr>
        <w:t>2500</w:t>
      </w:r>
      <w:r>
        <w:rPr>
          <w:spacing w:val="-8"/>
        </w:rPr>
        <w:tab/>
      </w:r>
      <w:r>
        <w:rPr>
          <w:spacing w:val="-9"/>
        </w:rPr>
        <w:t>- 3000</w:t>
      </w:r>
      <w:r>
        <w:rPr>
          <w:spacing w:val="-9"/>
        </w:rPr>
        <w:tab/>
      </w:r>
      <w:r>
        <w:rPr>
          <w:spacing w:val="-8"/>
        </w:rPr>
        <w:t>(3500) mm</w:t>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t>- Nombre de mois écosecs</w:t>
      </w:r>
      <w:r>
        <w:tab/>
        <w:t>:</w:t>
      </w:r>
      <w:r>
        <w:tab/>
      </w:r>
      <w:r>
        <w:rPr>
          <w:spacing w:val="-3"/>
        </w:rPr>
        <w:t>0 - 3</w:t>
      </w:r>
      <w:r>
        <w:rPr>
          <w:spacing w:val="-3"/>
        </w:rPr>
        <w:tab/>
      </w:r>
      <w:r>
        <w:rPr>
          <w:sz w:val="24"/>
          <w:szCs w:val="24"/>
        </w:rPr>
        <w:tab/>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t>- Température moyenne annuelle</w:t>
      </w:r>
      <w:r>
        <w:tab/>
        <w:t>:</w:t>
      </w:r>
      <w:r>
        <w:tab/>
      </w:r>
      <w:r>
        <w:rPr>
          <w:spacing w:val="-10"/>
        </w:rPr>
        <w:t>24°C</w:t>
      </w:r>
      <w:r>
        <w:rPr>
          <w:spacing w:val="-10"/>
        </w:rPr>
        <w:tab/>
      </w:r>
      <w:r>
        <w:rPr>
          <w:sz w:val="24"/>
          <w:szCs w:val="24"/>
        </w:rPr>
        <w:tab/>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rPr>
          <w:spacing w:val="-3"/>
        </w:rPr>
        <w:t>- Température moyenne du mois le plus froid</w:t>
      </w:r>
      <w:r>
        <w:rPr>
          <w:spacing w:val="-3"/>
        </w:rPr>
        <w:tab/>
        <w:t>:</w:t>
      </w:r>
      <w:r>
        <w:rPr>
          <w:spacing w:val="-3"/>
        </w:rPr>
        <w:tab/>
      </w:r>
      <w:r>
        <w:rPr>
          <w:spacing w:val="-14"/>
        </w:rPr>
        <w:t>17°C</w:t>
      </w:r>
      <w:r>
        <w:rPr>
          <w:spacing w:val="-14"/>
        </w:rPr>
        <w:tab/>
      </w:r>
      <w:r>
        <w:rPr>
          <w:sz w:val="24"/>
          <w:szCs w:val="24"/>
        </w:rPr>
        <w:tab/>
      </w:r>
    </w:p>
    <w:p w:rsidR="009D4F4F" w:rsidRPr="004A28F9" w:rsidRDefault="009D4F4F" w:rsidP="00FD1904">
      <w:pPr>
        <w:rPr>
          <w:sz w:val="21"/>
          <w:szCs w:val="21"/>
        </w:rPr>
      </w:pPr>
    </w:p>
    <w:p w:rsidR="009D4F4F" w:rsidRPr="009D4F4F" w:rsidRDefault="009D4F4F" w:rsidP="009D4F4F">
      <w:pPr>
        <w:rPr>
          <w:b/>
          <w:sz w:val="21"/>
          <w:szCs w:val="21"/>
        </w:rPr>
      </w:pPr>
      <w:r w:rsidRPr="009D4F4F">
        <w:rPr>
          <w:b/>
          <w:sz w:val="21"/>
          <w:szCs w:val="21"/>
        </w:rPr>
        <w:t>Sol</w:t>
      </w:r>
    </w:p>
    <w:p w:rsidR="009D4F4F" w:rsidRPr="009D4F4F" w:rsidRDefault="009D4F4F" w:rsidP="009D4F4F">
      <w:pPr>
        <w:rPr>
          <w:sz w:val="21"/>
          <w:szCs w:val="21"/>
        </w:rPr>
      </w:pPr>
      <w:r w:rsidRPr="009D4F4F">
        <w:rPr>
          <w:sz w:val="21"/>
          <w:szCs w:val="21"/>
        </w:rPr>
        <w:t>-Texture</w:t>
      </w:r>
      <w:r w:rsidRPr="009D4F4F">
        <w:rPr>
          <w:sz w:val="21"/>
          <w:szCs w:val="21"/>
        </w:rPr>
        <w:tab/>
        <w:t>: sableux à sablonneux, légèrement latéritique</w:t>
      </w:r>
    </w:p>
    <w:p w:rsidR="009D4F4F" w:rsidRPr="009D4F4F" w:rsidRDefault="009D4F4F" w:rsidP="009D4F4F">
      <w:pPr>
        <w:rPr>
          <w:sz w:val="21"/>
          <w:szCs w:val="21"/>
        </w:rPr>
      </w:pPr>
      <w:r w:rsidRPr="009D4F4F">
        <w:rPr>
          <w:sz w:val="21"/>
          <w:szCs w:val="21"/>
        </w:rPr>
        <w:t>- Réaction</w:t>
      </w:r>
      <w:r w:rsidRPr="009D4F4F">
        <w:rPr>
          <w:sz w:val="21"/>
          <w:szCs w:val="21"/>
        </w:rPr>
        <w:tab/>
        <w:t>: acide</w:t>
      </w:r>
    </w:p>
    <w:p w:rsidR="009D4F4F" w:rsidRPr="009D4F4F" w:rsidRDefault="009D4F4F" w:rsidP="009D4F4F">
      <w:pPr>
        <w:rPr>
          <w:sz w:val="21"/>
          <w:szCs w:val="21"/>
        </w:rPr>
      </w:pPr>
      <w:r w:rsidRPr="009D4F4F">
        <w:rPr>
          <w:sz w:val="21"/>
          <w:szCs w:val="21"/>
        </w:rPr>
        <w:t>- Drainage</w:t>
      </w:r>
      <w:r w:rsidRPr="009D4F4F">
        <w:rPr>
          <w:sz w:val="21"/>
          <w:szCs w:val="21"/>
        </w:rPr>
        <w:tab/>
        <w:t>: bon</w:t>
      </w:r>
    </w:p>
    <w:p w:rsidR="009D4F4F" w:rsidRPr="009D4F4F" w:rsidRDefault="009D4F4F" w:rsidP="009D4F4F">
      <w:pPr>
        <w:rPr>
          <w:sz w:val="21"/>
          <w:szCs w:val="21"/>
        </w:rPr>
      </w:pPr>
      <w:r w:rsidRPr="009D4F4F">
        <w:rPr>
          <w:sz w:val="21"/>
          <w:szCs w:val="21"/>
        </w:rPr>
        <w:t>- Caractéristique: essence peu exigeante</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Phénologie</w:t>
      </w:r>
    </w:p>
    <w:p w:rsidR="009D4F4F" w:rsidRPr="009D4F4F" w:rsidRDefault="009D4F4F" w:rsidP="009D4F4F">
      <w:pPr>
        <w:rPr>
          <w:sz w:val="21"/>
          <w:szCs w:val="21"/>
        </w:rPr>
      </w:pPr>
      <w:r w:rsidRPr="009D4F4F">
        <w:rPr>
          <w:sz w:val="21"/>
          <w:szCs w:val="21"/>
        </w:rPr>
        <w:t>- Feuillaison</w:t>
      </w:r>
      <w:r w:rsidRPr="009D4F4F">
        <w:rPr>
          <w:sz w:val="21"/>
          <w:szCs w:val="21"/>
        </w:rPr>
        <w:tab/>
        <w:t>: feuilles caducifoliées</w:t>
      </w:r>
    </w:p>
    <w:p w:rsidR="009D4F4F" w:rsidRPr="009D4F4F" w:rsidRDefault="009D4F4F" w:rsidP="009D4F4F">
      <w:pPr>
        <w:rPr>
          <w:sz w:val="21"/>
          <w:szCs w:val="21"/>
        </w:rPr>
      </w:pPr>
      <w:r w:rsidRPr="009D4F4F">
        <w:rPr>
          <w:sz w:val="21"/>
          <w:szCs w:val="21"/>
        </w:rPr>
        <w:t>- Floraison</w:t>
      </w:r>
      <w:r w:rsidRPr="009D4F4F">
        <w:rPr>
          <w:sz w:val="21"/>
          <w:szCs w:val="21"/>
        </w:rPr>
        <w:tab/>
        <w:t>: presque toute l'année</w:t>
      </w:r>
    </w:p>
    <w:p w:rsidR="009D4F4F" w:rsidRPr="009D4F4F" w:rsidRDefault="009D4F4F" w:rsidP="009D4F4F">
      <w:pPr>
        <w:rPr>
          <w:sz w:val="21"/>
          <w:szCs w:val="21"/>
        </w:rPr>
      </w:pPr>
      <w:r w:rsidRPr="009D4F4F">
        <w:rPr>
          <w:sz w:val="21"/>
          <w:szCs w:val="21"/>
        </w:rPr>
        <w:t>- Fructification: presque toute l'année</w:t>
      </w:r>
    </w:p>
    <w:p w:rsidR="009D4F4F" w:rsidRPr="009D4F4F" w:rsidRDefault="009D4F4F" w:rsidP="009D4F4F">
      <w:pPr>
        <w:rPr>
          <w:sz w:val="21"/>
          <w:szCs w:val="21"/>
        </w:rPr>
      </w:pPr>
      <w:r w:rsidRPr="009D4F4F">
        <w:rPr>
          <w:b/>
          <w:sz w:val="21"/>
          <w:szCs w:val="21"/>
        </w:rPr>
        <w:t>Tempérament</w:t>
      </w:r>
      <w:r w:rsidRPr="009D4F4F">
        <w:rPr>
          <w:sz w:val="21"/>
          <w:szCs w:val="21"/>
        </w:rPr>
        <w:tab/>
        <w:t>: héliophile</w:t>
      </w:r>
    </w:p>
    <w:p w:rsidR="009D4F4F" w:rsidRPr="009D4F4F" w:rsidRDefault="009D4F4F" w:rsidP="009D4F4F">
      <w:pPr>
        <w:rPr>
          <w:sz w:val="21"/>
          <w:szCs w:val="21"/>
        </w:rPr>
      </w:pPr>
      <w:r w:rsidRPr="009D4F4F">
        <w:rPr>
          <w:b/>
          <w:sz w:val="21"/>
          <w:szCs w:val="21"/>
        </w:rPr>
        <w:t>Caractère</w:t>
      </w:r>
      <w:r w:rsidRPr="009D4F4F">
        <w:rPr>
          <w:sz w:val="21"/>
          <w:szCs w:val="21"/>
        </w:rPr>
        <w:tab/>
        <w:t>: nomade</w:t>
      </w:r>
    </w:p>
    <w:p w:rsidR="009D4F4F" w:rsidRPr="009D4F4F" w:rsidRDefault="009D4F4F" w:rsidP="009D4F4F">
      <w:pPr>
        <w:rPr>
          <w:sz w:val="21"/>
          <w:szCs w:val="21"/>
        </w:rPr>
      </w:pPr>
      <w:r w:rsidRPr="009D4F4F">
        <w:rPr>
          <w:b/>
          <w:sz w:val="21"/>
          <w:szCs w:val="21"/>
        </w:rPr>
        <w:t>Groupements végétaux</w:t>
      </w:r>
      <w:r w:rsidRPr="009D4F4F">
        <w:rPr>
          <w:sz w:val="21"/>
          <w:szCs w:val="21"/>
        </w:rPr>
        <w:t xml:space="preserve"> : parfois isolé mais peut former des taches presque pures; association avec </w:t>
      </w:r>
      <w:r w:rsidRPr="009D4F4F">
        <w:rPr>
          <w:i/>
          <w:sz w:val="21"/>
          <w:szCs w:val="21"/>
        </w:rPr>
        <w:t xml:space="preserve">Intsia bijuga, Uapaca thouarsii </w:t>
      </w:r>
      <w:r w:rsidRPr="009D4F4F">
        <w:rPr>
          <w:sz w:val="21"/>
          <w:szCs w:val="21"/>
        </w:rPr>
        <w:t xml:space="preserve">et </w:t>
      </w:r>
      <w:r w:rsidRPr="009D4F4F">
        <w:rPr>
          <w:i/>
          <w:sz w:val="21"/>
          <w:szCs w:val="21"/>
        </w:rPr>
        <w:t>Calophyllum chapelieri</w:t>
      </w:r>
      <w:r w:rsidRPr="009D4F4F">
        <w:rPr>
          <w:sz w:val="21"/>
          <w:szCs w:val="21"/>
        </w:rPr>
        <w:t>...</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4. SYLVICULTURE</w:t>
      </w:r>
    </w:p>
    <w:p w:rsidR="009D4F4F" w:rsidRPr="009D4F4F" w:rsidRDefault="009D4F4F" w:rsidP="009D4F4F">
      <w:pPr>
        <w:rPr>
          <w:b/>
          <w:sz w:val="21"/>
          <w:szCs w:val="21"/>
        </w:rPr>
      </w:pPr>
      <w:r w:rsidRPr="009D4F4F">
        <w:rPr>
          <w:b/>
          <w:sz w:val="21"/>
          <w:szCs w:val="21"/>
        </w:rPr>
        <w:t>Pépinières</w:t>
      </w:r>
    </w:p>
    <w:p w:rsidR="009D4F4F" w:rsidRPr="009D4F4F" w:rsidRDefault="009D4F4F" w:rsidP="009D4F4F">
      <w:pPr>
        <w:rPr>
          <w:sz w:val="21"/>
          <w:szCs w:val="21"/>
        </w:rPr>
      </w:pPr>
      <w:r w:rsidRPr="009D4F4F">
        <w:rPr>
          <w:sz w:val="21"/>
          <w:szCs w:val="21"/>
        </w:rPr>
        <w:t>- Source de graines</w:t>
      </w:r>
      <w:r w:rsidRPr="009D4F4F">
        <w:rPr>
          <w:sz w:val="21"/>
          <w:szCs w:val="21"/>
        </w:rPr>
        <w:tab/>
      </w:r>
      <w:r w:rsidRPr="009D4F4F">
        <w:rPr>
          <w:sz w:val="21"/>
          <w:szCs w:val="21"/>
        </w:rPr>
        <w:tab/>
        <w:t>: Madagascar.</w:t>
      </w:r>
    </w:p>
    <w:p w:rsidR="009D4F4F" w:rsidRPr="009D4F4F" w:rsidRDefault="009D4F4F" w:rsidP="009D4F4F">
      <w:pPr>
        <w:rPr>
          <w:sz w:val="21"/>
          <w:szCs w:val="21"/>
        </w:rPr>
      </w:pPr>
      <w:r w:rsidRPr="009D4F4F">
        <w:rPr>
          <w:sz w:val="21"/>
          <w:szCs w:val="21"/>
        </w:rPr>
        <w:t>- Poids de 1000 semences</w:t>
      </w:r>
      <w:r w:rsidRPr="009D4F4F">
        <w:rPr>
          <w:sz w:val="21"/>
          <w:szCs w:val="21"/>
        </w:rPr>
        <w:tab/>
        <w:t>: 1000 à 1300 g</w:t>
      </w:r>
    </w:p>
    <w:p w:rsidR="009D4F4F" w:rsidRPr="009D4F4F" w:rsidRDefault="009D4F4F" w:rsidP="009D4F4F">
      <w:pPr>
        <w:rPr>
          <w:sz w:val="21"/>
          <w:szCs w:val="21"/>
        </w:rPr>
      </w:pPr>
      <w:r w:rsidRPr="009D4F4F">
        <w:rPr>
          <w:sz w:val="21"/>
          <w:szCs w:val="21"/>
        </w:rPr>
        <w:t>- Traitement prégerminatif</w:t>
      </w:r>
      <w:r w:rsidRPr="009D4F4F">
        <w:rPr>
          <w:sz w:val="21"/>
          <w:szCs w:val="21"/>
        </w:rPr>
        <w:tab/>
        <w:t>: graines à déloger</w:t>
      </w:r>
    </w:p>
    <w:p w:rsidR="009D4F4F" w:rsidRPr="009D4F4F" w:rsidRDefault="009D4F4F" w:rsidP="009D4F4F">
      <w:pPr>
        <w:rPr>
          <w:sz w:val="21"/>
          <w:szCs w:val="21"/>
        </w:rPr>
      </w:pPr>
      <w:r w:rsidRPr="009D4F4F">
        <w:rPr>
          <w:sz w:val="21"/>
          <w:szCs w:val="21"/>
        </w:rPr>
        <w:t xml:space="preserve">- Conservation </w:t>
      </w:r>
      <w:r w:rsidRPr="009D4F4F">
        <w:rPr>
          <w:sz w:val="21"/>
          <w:szCs w:val="21"/>
        </w:rPr>
        <w:tab/>
      </w:r>
      <w:r w:rsidRPr="009D4F4F">
        <w:rPr>
          <w:sz w:val="21"/>
          <w:szCs w:val="21"/>
        </w:rPr>
        <w:tab/>
      </w:r>
      <w:r w:rsidRPr="009D4F4F">
        <w:rPr>
          <w:sz w:val="21"/>
          <w:szCs w:val="21"/>
        </w:rPr>
        <w:tab/>
        <w:t>: stockage au frais</w:t>
      </w:r>
    </w:p>
    <w:p w:rsidR="009D4F4F" w:rsidRPr="009D4F4F" w:rsidRDefault="009D4F4F" w:rsidP="009D4F4F">
      <w:pPr>
        <w:rPr>
          <w:sz w:val="21"/>
          <w:szCs w:val="21"/>
        </w:rPr>
      </w:pPr>
      <w:r w:rsidRPr="009D4F4F">
        <w:rPr>
          <w:sz w:val="21"/>
          <w:szCs w:val="21"/>
        </w:rPr>
        <w:t>- Germination</w:t>
      </w:r>
      <w:r w:rsidRPr="009D4F4F">
        <w:rPr>
          <w:sz w:val="21"/>
          <w:szCs w:val="21"/>
        </w:rPr>
        <w:tab/>
      </w:r>
      <w:r w:rsidRPr="009D4F4F">
        <w:rPr>
          <w:sz w:val="21"/>
          <w:szCs w:val="21"/>
        </w:rPr>
        <w:tab/>
      </w:r>
      <w:r w:rsidRPr="009D4F4F">
        <w:rPr>
          <w:sz w:val="21"/>
          <w:szCs w:val="21"/>
        </w:rPr>
        <w:tab/>
        <w:t>: 60 - 70% du 15è au 55è jour. Temps moyen de germination: 28 jours</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Plantation</w:t>
      </w:r>
    </w:p>
    <w:p w:rsidR="009D4F4F" w:rsidRPr="009D4F4F" w:rsidRDefault="009D4F4F" w:rsidP="009D4F4F">
      <w:pPr>
        <w:rPr>
          <w:sz w:val="21"/>
          <w:szCs w:val="21"/>
        </w:rPr>
      </w:pPr>
      <w:r w:rsidRPr="009D4F4F">
        <w:rPr>
          <w:sz w:val="21"/>
          <w:szCs w:val="21"/>
        </w:rPr>
        <w:t>- Types de plantation</w:t>
      </w:r>
      <w:r w:rsidRPr="009D4F4F">
        <w:rPr>
          <w:sz w:val="21"/>
          <w:szCs w:val="21"/>
        </w:rPr>
        <w:tab/>
        <w:t>: semis direct, en pots.</w:t>
      </w:r>
    </w:p>
    <w:p w:rsidR="009D4F4F" w:rsidRPr="009D4F4F" w:rsidRDefault="009D4F4F" w:rsidP="009D4F4F">
      <w:pPr>
        <w:rPr>
          <w:sz w:val="21"/>
          <w:szCs w:val="21"/>
        </w:rPr>
      </w:pPr>
      <w:r w:rsidRPr="009D4F4F">
        <w:rPr>
          <w:sz w:val="21"/>
          <w:szCs w:val="21"/>
        </w:rPr>
        <w:t>- Reproduction végétative: rejets de souches.</w:t>
      </w:r>
    </w:p>
    <w:p w:rsidR="009D4F4F" w:rsidRPr="009D4F4F" w:rsidRDefault="009D4F4F" w:rsidP="009D4F4F">
      <w:pPr>
        <w:rPr>
          <w:sz w:val="21"/>
          <w:szCs w:val="21"/>
        </w:rPr>
      </w:pPr>
      <w:r w:rsidRPr="009D4F4F">
        <w:rPr>
          <w:sz w:val="21"/>
          <w:szCs w:val="21"/>
        </w:rPr>
        <w:t>- Soins sylvicoles</w:t>
      </w:r>
      <w:r w:rsidRPr="009D4F4F">
        <w:rPr>
          <w:sz w:val="21"/>
          <w:szCs w:val="21"/>
        </w:rPr>
        <w:tab/>
        <w:t>: éduquer en placeaux denses, nettoiement.</w:t>
      </w:r>
    </w:p>
    <w:p w:rsidR="009D4F4F" w:rsidRPr="009D4F4F" w:rsidRDefault="009D4F4F" w:rsidP="009D4F4F">
      <w:pPr>
        <w:rPr>
          <w:sz w:val="21"/>
          <w:szCs w:val="21"/>
        </w:rPr>
      </w:pPr>
      <w:r w:rsidRPr="009D4F4F">
        <w:rPr>
          <w:sz w:val="21"/>
          <w:szCs w:val="21"/>
        </w:rPr>
        <w:t>Utilisations sylvicoles</w:t>
      </w:r>
      <w:r w:rsidRPr="009D4F4F">
        <w:rPr>
          <w:sz w:val="21"/>
          <w:szCs w:val="21"/>
        </w:rPr>
        <w:tab/>
        <w:t>: enrichissement, afforestation.</w:t>
      </w:r>
    </w:p>
    <w:p w:rsidR="009D4F4F" w:rsidRPr="009D4F4F" w:rsidRDefault="009D4F4F" w:rsidP="009D4F4F">
      <w:pPr>
        <w:rPr>
          <w:sz w:val="21"/>
          <w:szCs w:val="21"/>
        </w:rPr>
      </w:pPr>
      <w:r w:rsidRPr="009D4F4F">
        <w:rPr>
          <w:b/>
          <w:sz w:val="21"/>
          <w:szCs w:val="21"/>
        </w:rPr>
        <w:t>Régime</w:t>
      </w:r>
      <w:r w:rsidRPr="009D4F4F">
        <w:rPr>
          <w:sz w:val="21"/>
          <w:szCs w:val="21"/>
        </w:rPr>
        <w:tab/>
      </w:r>
      <w:r w:rsidRPr="009D4F4F">
        <w:rPr>
          <w:sz w:val="21"/>
          <w:szCs w:val="21"/>
        </w:rPr>
        <w:tab/>
      </w:r>
      <w:r w:rsidRPr="009D4F4F">
        <w:rPr>
          <w:sz w:val="21"/>
          <w:szCs w:val="21"/>
        </w:rPr>
        <w:tab/>
        <w:t>: futaie</w:t>
      </w:r>
    </w:p>
    <w:p w:rsidR="009D4F4F" w:rsidRPr="009D4F4F" w:rsidRDefault="009D4F4F" w:rsidP="009D4F4F">
      <w:pPr>
        <w:rPr>
          <w:sz w:val="21"/>
          <w:szCs w:val="21"/>
        </w:rPr>
      </w:pPr>
      <w:r w:rsidRPr="009D4F4F">
        <w:rPr>
          <w:b/>
          <w:sz w:val="21"/>
          <w:szCs w:val="21"/>
        </w:rPr>
        <w:t>Croissance</w:t>
      </w:r>
      <w:r w:rsidRPr="009D4F4F">
        <w:rPr>
          <w:sz w:val="21"/>
          <w:szCs w:val="21"/>
        </w:rPr>
        <w:tab/>
      </w:r>
      <w:r w:rsidRPr="009D4F4F">
        <w:rPr>
          <w:sz w:val="21"/>
          <w:szCs w:val="21"/>
        </w:rPr>
        <w:tab/>
        <w:t>: assez rapide</w:t>
      </w:r>
    </w:p>
    <w:p w:rsidR="009D4F4F" w:rsidRDefault="009D4F4F" w:rsidP="009D4F4F">
      <w:pPr>
        <w:rPr>
          <w:b/>
          <w:sz w:val="21"/>
          <w:szCs w:val="21"/>
        </w:rPr>
      </w:pPr>
    </w:p>
    <w:p w:rsidR="009D4F4F" w:rsidRPr="009D4F4F" w:rsidRDefault="009D4F4F" w:rsidP="009D4F4F">
      <w:pPr>
        <w:rPr>
          <w:b/>
          <w:sz w:val="21"/>
          <w:szCs w:val="21"/>
        </w:rPr>
      </w:pPr>
      <w:r w:rsidRPr="009D4F4F">
        <w:rPr>
          <w:b/>
          <w:sz w:val="21"/>
          <w:szCs w:val="21"/>
        </w:rPr>
        <w:t xml:space="preserve">Caractéristiques dendrométriques sur une station de Madagascar </w:t>
      </w:r>
    </w:p>
    <w:p w:rsidR="004A28F9" w:rsidRPr="004A28F9" w:rsidRDefault="009D4F4F" w:rsidP="009D4F4F">
      <w:pPr>
        <w:rPr>
          <w:sz w:val="21"/>
          <w:szCs w:val="21"/>
        </w:rPr>
      </w:pPr>
      <w:r w:rsidRPr="009D4F4F">
        <w:rPr>
          <w:sz w:val="21"/>
          <w:szCs w:val="21"/>
        </w:rPr>
        <w:t>Essai d'enrichissement en placeaux denses espacés</w:t>
      </w:r>
    </w:p>
    <w:tbl>
      <w:tblPr>
        <w:tblW w:w="0" w:type="auto"/>
        <w:tblInd w:w="164" w:type="dxa"/>
        <w:tblLayout w:type="fixed"/>
        <w:tblCellMar>
          <w:left w:w="0" w:type="dxa"/>
          <w:right w:w="0" w:type="dxa"/>
        </w:tblCellMar>
        <w:tblLook w:val="0000" w:firstRow="0" w:lastRow="0" w:firstColumn="0" w:lastColumn="0" w:noHBand="0" w:noVBand="0"/>
      </w:tblPr>
      <w:tblGrid>
        <w:gridCol w:w="2304"/>
        <w:gridCol w:w="941"/>
        <w:gridCol w:w="816"/>
        <w:gridCol w:w="5323"/>
      </w:tblGrid>
      <w:tr w:rsidR="009D4F4F" w:rsidTr="00BD7D9A">
        <w:trPr>
          <w:trHeight w:hRule="exact" w:val="346"/>
        </w:trPr>
        <w:tc>
          <w:tcPr>
            <w:tcW w:w="2304"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105" w:after="13" w:line="223" w:lineRule="exact"/>
              <w:jc w:val="center"/>
              <w:textAlignment w:val="baseline"/>
            </w:pPr>
            <w:r>
              <w:t>Lieu</w:t>
            </w:r>
          </w:p>
        </w:tc>
        <w:tc>
          <w:tcPr>
            <w:tcW w:w="941"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95" w:after="23" w:line="223" w:lineRule="exact"/>
              <w:jc w:val="center"/>
              <w:textAlignment w:val="baseline"/>
              <w:rPr>
                <w:spacing w:val="-3"/>
              </w:rPr>
            </w:pPr>
            <w:r>
              <w:rPr>
                <w:spacing w:val="-3"/>
              </w:rPr>
              <w:t>Age</w:t>
            </w:r>
          </w:p>
        </w:tc>
        <w:tc>
          <w:tcPr>
            <w:tcW w:w="816"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91" w:after="27" w:line="223" w:lineRule="exact"/>
              <w:jc w:val="center"/>
              <w:textAlignment w:val="baseline"/>
              <w:rPr>
                <w:spacing w:val="2"/>
              </w:rPr>
            </w:pPr>
            <w:r>
              <w:rPr>
                <w:spacing w:val="2"/>
              </w:rPr>
              <w:t>Ilmoy</w:t>
            </w:r>
          </w:p>
        </w:tc>
        <w:tc>
          <w:tcPr>
            <w:tcW w:w="5323"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79" w:after="39" w:line="223" w:lineRule="exact"/>
              <w:jc w:val="center"/>
              <w:textAlignment w:val="baseline"/>
              <w:rPr>
                <w:spacing w:val="-1"/>
              </w:rPr>
            </w:pPr>
            <w:r>
              <w:rPr>
                <w:spacing w:val="-1"/>
              </w:rPr>
              <w:t>Accroissement Annuel Moyen (cm)</w:t>
            </w:r>
          </w:p>
        </w:tc>
      </w:tr>
      <w:tr w:rsidR="009D4F4F" w:rsidTr="00BD7D9A">
        <w:trPr>
          <w:trHeight w:hRule="exact" w:val="341"/>
        </w:trPr>
        <w:tc>
          <w:tcPr>
            <w:tcW w:w="2304"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75" w:after="42" w:line="223" w:lineRule="exact"/>
              <w:jc w:val="center"/>
              <w:textAlignment w:val="baseline"/>
            </w:pPr>
            <w:r>
              <w:t>Littoral Est: Mahatsara</w:t>
            </w:r>
          </w:p>
        </w:tc>
        <w:tc>
          <w:tcPr>
            <w:tcW w:w="941"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69" w:after="48" w:line="223" w:lineRule="exact"/>
              <w:jc w:val="center"/>
              <w:textAlignment w:val="baseline"/>
            </w:pPr>
            <w:r>
              <w:t>7 ans</w:t>
            </w:r>
          </w:p>
        </w:tc>
        <w:tc>
          <w:tcPr>
            <w:tcW w:w="816"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66" w:after="51" w:line="223" w:lineRule="exact"/>
              <w:jc w:val="center"/>
              <w:textAlignment w:val="baseline"/>
            </w:pPr>
            <w:r>
              <w:t>3 m</w:t>
            </w:r>
          </w:p>
        </w:tc>
        <w:tc>
          <w:tcPr>
            <w:tcW w:w="5323"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51" w:after="66" w:line="223" w:lineRule="exact"/>
              <w:jc w:val="center"/>
              <w:textAlignment w:val="baseline"/>
            </w:pPr>
            <w:r>
              <w:t>25 (*) - 50 (**) - 75 (***)</w:t>
            </w:r>
          </w:p>
        </w:tc>
      </w:tr>
    </w:tbl>
    <w:p w:rsidR="009D4F4F" w:rsidRDefault="009D4F4F" w:rsidP="00FD1904">
      <w:pPr>
        <w:widowControl/>
        <w:autoSpaceDE/>
        <w:autoSpaceDN/>
        <w:adjustRightInd/>
      </w:pPr>
    </w:p>
    <w:p w:rsidR="009D4F4F" w:rsidRPr="009D4F4F" w:rsidRDefault="009D4F4F" w:rsidP="009D4F4F">
      <w:pPr>
        <w:widowControl/>
        <w:autoSpaceDE/>
        <w:autoSpaceDN/>
        <w:adjustRightInd/>
        <w:rPr>
          <w:b/>
        </w:rPr>
      </w:pPr>
      <w:r w:rsidRPr="009D4F4F">
        <w:rPr>
          <w:b/>
        </w:rPr>
        <w:t>5. CARACTERISTIQUES DU BOIS ET UTILISATIONS</w:t>
      </w:r>
    </w:p>
    <w:p w:rsidR="009D4F4F" w:rsidRDefault="009D4F4F" w:rsidP="009D4F4F">
      <w:pPr>
        <w:widowControl/>
        <w:autoSpaceDE/>
        <w:autoSpaceDN/>
        <w:adjustRightInd/>
        <w:rPr>
          <w:b/>
        </w:rPr>
      </w:pPr>
    </w:p>
    <w:p w:rsidR="009D4F4F" w:rsidRPr="009D4F4F" w:rsidRDefault="009D4F4F" w:rsidP="009D4F4F">
      <w:pPr>
        <w:widowControl/>
        <w:autoSpaceDE/>
        <w:autoSpaceDN/>
        <w:adjustRightInd/>
        <w:rPr>
          <w:b/>
        </w:rPr>
      </w:pPr>
      <w:r w:rsidRPr="009D4F4F">
        <w:rPr>
          <w:b/>
        </w:rPr>
        <w:t>Bois</w:t>
      </w:r>
    </w:p>
    <w:p w:rsidR="009D4F4F" w:rsidRDefault="009D4F4F" w:rsidP="009D4F4F">
      <w:pPr>
        <w:widowControl/>
        <w:autoSpaceDE/>
        <w:autoSpaceDN/>
        <w:adjustRightInd/>
      </w:pPr>
      <w:r>
        <w:t xml:space="preserve">Bois à grains grossiers (pores assez rares) de couleur rouge brun, légèrement contrefilé. Densité </w:t>
      </w:r>
    </w:p>
    <w:p w:rsidR="009D4F4F" w:rsidRDefault="009D4F4F" w:rsidP="009D4F4F">
      <w:pPr>
        <w:widowControl/>
        <w:autoSpaceDE/>
        <w:autoSpaceDN/>
        <w:adjustRightInd/>
      </w:pPr>
      <w:r>
        <w:t>Densité</w:t>
      </w:r>
      <w:r>
        <w:tab/>
      </w:r>
      <w:r>
        <w:tab/>
        <w:t>: 0.800 à 1.050 g/cm3: bois lourd à très lourd; bois dur, à fort retrait et moyennement nerveux</w:t>
      </w:r>
    </w:p>
    <w:p w:rsidR="009D4F4F" w:rsidRDefault="009D4F4F" w:rsidP="009D4F4F">
      <w:pPr>
        <w:widowControl/>
        <w:autoSpaceDE/>
        <w:autoSpaceDN/>
        <w:adjustRightInd/>
      </w:pPr>
      <w:r>
        <w:t>- Durabilité</w:t>
      </w:r>
      <w:r>
        <w:tab/>
        <w:t>: bois naturellement durable</w:t>
      </w:r>
    </w:p>
    <w:p w:rsidR="009D4F4F" w:rsidRDefault="009D4F4F" w:rsidP="009D4F4F">
      <w:pPr>
        <w:widowControl/>
        <w:autoSpaceDE/>
        <w:autoSpaceDN/>
        <w:adjustRightInd/>
      </w:pPr>
      <w:r>
        <w:t>- Séchage</w:t>
      </w:r>
      <w:r>
        <w:tab/>
        <w:t>: difficile, lent</w:t>
      </w:r>
    </w:p>
    <w:p w:rsidR="009D4F4F" w:rsidRDefault="009D4F4F" w:rsidP="009D4F4F">
      <w:pPr>
        <w:widowControl/>
        <w:autoSpaceDE/>
        <w:autoSpaceDN/>
        <w:adjustRightInd/>
      </w:pPr>
      <w:r>
        <w:t>- Imprégnabilité</w:t>
      </w:r>
      <w:r>
        <w:tab/>
        <w:t>: bois réfractaire</w:t>
      </w:r>
    </w:p>
    <w:p w:rsidR="009D4F4F" w:rsidRDefault="009D4F4F" w:rsidP="009D4F4F">
      <w:pPr>
        <w:widowControl/>
        <w:autoSpaceDE/>
        <w:autoSpaceDN/>
        <w:adjustRightInd/>
      </w:pPr>
      <w:r>
        <w:t>- Taux de silice</w:t>
      </w:r>
      <w:r>
        <w:tab/>
        <w:t>: notable.</w:t>
      </w:r>
    </w:p>
    <w:p w:rsidR="009D4F4F" w:rsidRDefault="009D4F4F" w:rsidP="009D4F4F">
      <w:pPr>
        <w:widowControl/>
        <w:autoSpaceDE/>
        <w:autoSpaceDN/>
        <w:adjustRightInd/>
      </w:pPr>
    </w:p>
    <w:p w:rsidR="009D4F4F" w:rsidRPr="009D4F4F" w:rsidRDefault="009D4F4F" w:rsidP="009D4F4F">
      <w:pPr>
        <w:widowControl/>
        <w:autoSpaceDE/>
        <w:autoSpaceDN/>
        <w:adjustRightInd/>
        <w:rPr>
          <w:b/>
        </w:rPr>
      </w:pPr>
      <w:r w:rsidRPr="009D4F4F">
        <w:rPr>
          <w:b/>
        </w:rPr>
        <w:t>Utilisations</w:t>
      </w:r>
    </w:p>
    <w:p w:rsidR="009D4F4F" w:rsidRDefault="009D4F4F" w:rsidP="009D4F4F">
      <w:pPr>
        <w:widowControl/>
        <w:autoSpaceDE/>
        <w:autoSpaceDN/>
        <w:adjustRightInd/>
      </w:pPr>
      <w:r>
        <w:t>Carrosserie, charronnage, pilotis (ponts), constructions navales, parquets, manches d'outils, tournerie, charpente lourde.</w:t>
      </w:r>
    </w:p>
    <w:p w:rsidR="009D4F4F" w:rsidRPr="00A809A9" w:rsidRDefault="009D4F4F" w:rsidP="009D4F4F">
      <w:pPr>
        <w:widowControl/>
        <w:autoSpaceDE/>
        <w:autoSpaceDN/>
        <w:adjustRightInd/>
        <w:rPr>
          <w:i/>
        </w:rPr>
      </w:pPr>
      <w:r w:rsidRPr="00A809A9">
        <w:rPr>
          <w:i/>
        </w:rPr>
        <w:t>Autres produits</w:t>
      </w:r>
    </w:p>
    <w:p w:rsidR="009D4F4F" w:rsidRDefault="009D4F4F" w:rsidP="009D4F4F">
      <w:pPr>
        <w:widowControl/>
        <w:autoSpaceDE/>
        <w:autoSpaceDN/>
        <w:adjustRightInd/>
      </w:pPr>
      <w:r>
        <w:t>L'écorce, les racines et les fruits secrètent une résine qui fournit la gomme copal utilisée comme encens.</w:t>
      </w:r>
    </w:p>
    <w:p w:rsidR="009D4F4F" w:rsidRDefault="009D4F4F" w:rsidP="009D4F4F">
      <w:pPr>
        <w:widowControl/>
        <w:autoSpaceDE/>
        <w:autoSpaceDN/>
        <w:adjustRightInd/>
      </w:pPr>
    </w:p>
    <w:p w:rsidR="009D4F4F" w:rsidRPr="009D4F4F" w:rsidRDefault="009D4F4F" w:rsidP="009D4F4F">
      <w:pPr>
        <w:widowControl/>
        <w:autoSpaceDE/>
        <w:autoSpaceDN/>
        <w:adjustRightInd/>
        <w:rPr>
          <w:b/>
        </w:rPr>
      </w:pPr>
      <w:r w:rsidRPr="009D4F4F">
        <w:rPr>
          <w:b/>
        </w:rPr>
        <w:t>6. BIBLIOGRAPHIE</w:t>
      </w:r>
    </w:p>
    <w:p w:rsidR="009D4F4F" w:rsidRDefault="009D4F4F" w:rsidP="009D4F4F">
      <w:pPr>
        <w:widowControl/>
        <w:autoSpaceDE/>
        <w:autoSpaceDN/>
        <w:adjustRightInd/>
      </w:pPr>
      <w:r>
        <w:t>THIEL (1975); RAKOTOVAO (1982); RAKOTOVAO et PARANT (1985); RABEVOHITRA (1987);</w:t>
      </w:r>
    </w:p>
    <w:p w:rsidR="00C66A0A" w:rsidRPr="004A28F9" w:rsidRDefault="009D4F4F" w:rsidP="009D4F4F">
      <w:pPr>
        <w:widowControl/>
        <w:autoSpaceDE/>
        <w:autoSpaceDN/>
        <w:adjustRightInd/>
      </w:pPr>
      <w:r>
        <w:t>RAZAFINDRIANILANA (1992).</w:t>
      </w:r>
      <w:r w:rsidR="00C66A0A" w:rsidRPr="004A28F9">
        <w:br w:type="page"/>
      </w:r>
    </w:p>
    <w:p w:rsidR="00C66A0A" w:rsidRPr="004A28F9" w:rsidRDefault="00C66A0A" w:rsidP="00FD1904"/>
    <w:tbl>
      <w:tblPr>
        <w:tblStyle w:val="Grilledutableau"/>
        <w:tblW w:w="0" w:type="auto"/>
        <w:tblLook w:val="04A0" w:firstRow="1" w:lastRow="0" w:firstColumn="1" w:lastColumn="0" w:noHBand="0" w:noVBand="1"/>
      </w:tblPr>
      <w:tblGrid>
        <w:gridCol w:w="2518"/>
        <w:gridCol w:w="8088"/>
      </w:tblGrid>
      <w:tr w:rsidR="00C66A0A" w:rsidRPr="006C482A" w:rsidTr="00B96589">
        <w:tc>
          <w:tcPr>
            <w:tcW w:w="10606" w:type="dxa"/>
            <w:gridSpan w:val="2"/>
          </w:tcPr>
          <w:p w:rsidR="00A809A9" w:rsidRPr="006C482A" w:rsidRDefault="00A809A9" w:rsidP="006C482A">
            <w:pPr>
              <w:pStyle w:val="Paragraphedeliste"/>
              <w:numPr>
                <w:ilvl w:val="0"/>
                <w:numId w:val="1"/>
              </w:numPr>
              <w:kinsoku w:val="0"/>
              <w:overflowPunct w:val="0"/>
              <w:autoSpaceDE/>
              <w:autoSpaceDN/>
              <w:adjustRightInd/>
              <w:jc w:val="center"/>
              <w:textAlignment w:val="baseline"/>
              <w:rPr>
                <w:b/>
                <w:sz w:val="28"/>
                <w:szCs w:val="28"/>
                <w:lang w:val="en-GB"/>
              </w:rPr>
            </w:pPr>
            <w:r w:rsidRPr="006C482A">
              <w:rPr>
                <w:b/>
                <w:sz w:val="28"/>
                <w:szCs w:val="28"/>
                <w:lang w:val="en-GB"/>
              </w:rPr>
              <w:t>INTSIA BIJUGA (Colebr) O. Kuntze</w:t>
            </w:r>
          </w:p>
          <w:p w:rsidR="00C66A0A" w:rsidRPr="00A809A9" w:rsidRDefault="00A809A9" w:rsidP="00A809A9">
            <w:pPr>
              <w:kinsoku w:val="0"/>
              <w:overflowPunct w:val="0"/>
              <w:autoSpaceDE/>
              <w:autoSpaceDN/>
              <w:adjustRightInd/>
              <w:jc w:val="center"/>
              <w:textAlignment w:val="baseline"/>
              <w:rPr>
                <w:sz w:val="28"/>
                <w:szCs w:val="28"/>
                <w:lang w:val="en-GB"/>
              </w:rPr>
            </w:pPr>
            <w:r w:rsidRPr="00A809A9">
              <w:rPr>
                <w:sz w:val="28"/>
                <w:szCs w:val="28"/>
                <w:lang w:val="en-GB"/>
              </w:rPr>
              <w:t>CAESALPINIOIDEAE</w:t>
            </w:r>
          </w:p>
        </w:tc>
      </w:tr>
      <w:tr w:rsidR="00C66A0A" w:rsidRPr="00A809A9" w:rsidTr="00B96589">
        <w:tc>
          <w:tcPr>
            <w:tcW w:w="2518" w:type="dxa"/>
          </w:tcPr>
          <w:p w:rsidR="00A809A9" w:rsidRDefault="00A809A9" w:rsidP="00A809A9">
            <w:pPr>
              <w:kinsoku w:val="0"/>
              <w:overflowPunct w:val="0"/>
              <w:autoSpaceDE/>
              <w:autoSpaceDN/>
              <w:adjustRightInd/>
              <w:textAlignment w:val="baseline"/>
              <w:rPr>
                <w:b/>
                <w:bCs/>
                <w:spacing w:val="-3"/>
                <w:u w:val="single"/>
              </w:rPr>
            </w:pPr>
            <w:r>
              <w:rPr>
                <w:b/>
                <w:bCs/>
                <w:spacing w:val="-3"/>
                <w:u w:val="single"/>
              </w:rPr>
              <w:t>Synonymes</w:t>
            </w:r>
          </w:p>
          <w:p w:rsidR="00A809A9" w:rsidRDefault="00A809A9" w:rsidP="00A809A9">
            <w:pPr>
              <w:kinsoku w:val="0"/>
              <w:overflowPunct w:val="0"/>
              <w:autoSpaceDE/>
              <w:autoSpaceDN/>
              <w:adjustRightInd/>
              <w:textAlignment w:val="baseline"/>
              <w:rPr>
                <w:b/>
                <w:bCs/>
                <w:spacing w:val="-3"/>
                <w:u w:val="single"/>
              </w:rPr>
            </w:pPr>
          </w:p>
          <w:p w:rsidR="00A809A9" w:rsidRDefault="00A809A9" w:rsidP="00A809A9">
            <w:pPr>
              <w:kinsoku w:val="0"/>
              <w:overflowPunct w:val="0"/>
              <w:autoSpaceDE/>
              <w:autoSpaceDN/>
              <w:adjustRightInd/>
              <w:textAlignment w:val="baseline"/>
              <w:rPr>
                <w:b/>
                <w:bCs/>
                <w:spacing w:val="-7"/>
                <w:u w:val="single"/>
              </w:rPr>
            </w:pPr>
            <w:r>
              <w:rPr>
                <w:b/>
                <w:bCs/>
                <w:spacing w:val="-7"/>
                <w:u w:val="single"/>
              </w:rPr>
              <w:t xml:space="preserve">Noms vernaçulaires  </w:t>
            </w:r>
          </w:p>
          <w:p w:rsidR="00A809A9" w:rsidRDefault="00A809A9" w:rsidP="00A809A9">
            <w:pPr>
              <w:kinsoku w:val="0"/>
              <w:overflowPunct w:val="0"/>
              <w:autoSpaceDE/>
              <w:autoSpaceDN/>
              <w:adjustRightInd/>
              <w:textAlignment w:val="baseline"/>
              <w:rPr>
                <w:b/>
                <w:bCs/>
                <w:spacing w:val="-7"/>
                <w:u w:val="single"/>
              </w:rPr>
            </w:pPr>
          </w:p>
          <w:p w:rsidR="00C66A0A" w:rsidRPr="00A809A9" w:rsidRDefault="00A809A9" w:rsidP="00A809A9">
            <w:pPr>
              <w:kinsoku w:val="0"/>
              <w:overflowPunct w:val="0"/>
              <w:autoSpaceDE/>
              <w:autoSpaceDN/>
              <w:adjustRightInd/>
              <w:textAlignment w:val="baseline"/>
              <w:rPr>
                <w:b/>
                <w:bCs/>
                <w:spacing w:val="-7"/>
                <w:u w:val="single"/>
              </w:rPr>
            </w:pPr>
            <w:r>
              <w:rPr>
                <w:b/>
                <w:bCs/>
                <w:spacing w:val="-7"/>
                <w:u w:val="single"/>
              </w:rPr>
              <w:t>Noms commerciaux</w:t>
            </w:r>
          </w:p>
        </w:tc>
        <w:tc>
          <w:tcPr>
            <w:tcW w:w="8088" w:type="dxa"/>
          </w:tcPr>
          <w:p w:rsidR="00A809A9" w:rsidRPr="00A809A9" w:rsidRDefault="00A809A9" w:rsidP="00A809A9">
            <w:pPr>
              <w:rPr>
                <w:lang w:val="en-GB"/>
              </w:rPr>
            </w:pPr>
            <w:r w:rsidRPr="00A809A9">
              <w:rPr>
                <w:lang w:val="en-GB"/>
              </w:rPr>
              <w:t>: Macrolobium bijugum Colebr - Outea bijuga D.0 - Intsia madagascariensis Tamarintlus intsia Spreng - Afzelia bijuga A. Gray.</w:t>
            </w:r>
          </w:p>
          <w:p w:rsidR="00A809A9" w:rsidRDefault="00A809A9" w:rsidP="00A809A9">
            <w:r>
              <w:t>: Hintsy - Tsararavina - Harandranto (Madagascar) - Merbau - Bome</w:t>
            </w:r>
            <w:proofErr w:type="gramStart"/>
            <w:r>
              <w:t>,o</w:t>
            </w:r>
            <w:proofErr w:type="gramEnd"/>
            <w:r>
              <w:t xml:space="preserve"> teak (Malaisie ¬Indonésie) - Kohu (Nouvelle Calédonie)</w:t>
            </w:r>
          </w:p>
          <w:p w:rsidR="00C66A0A" w:rsidRPr="00A809A9" w:rsidRDefault="00A809A9" w:rsidP="00A809A9">
            <w:r>
              <w:t>: Hintsy - Faux gaiac - Merbau (Angleterre)</w:t>
            </w:r>
          </w:p>
        </w:tc>
      </w:tr>
    </w:tbl>
    <w:p w:rsidR="00C66A0A" w:rsidRPr="00A809A9" w:rsidRDefault="00C66A0A" w:rsidP="00FD1904"/>
    <w:tbl>
      <w:tblPr>
        <w:tblStyle w:val="Grilledutableau"/>
        <w:tblW w:w="0" w:type="auto"/>
        <w:tblLook w:val="04A0" w:firstRow="1" w:lastRow="0" w:firstColumn="1" w:lastColumn="0" w:noHBand="0" w:noVBand="1"/>
      </w:tblPr>
      <w:tblGrid>
        <w:gridCol w:w="4026"/>
        <w:gridCol w:w="6656"/>
      </w:tblGrid>
      <w:tr w:rsidR="00C66A0A" w:rsidTr="00B96589">
        <w:tc>
          <w:tcPr>
            <w:tcW w:w="3085" w:type="dxa"/>
          </w:tcPr>
          <w:p w:rsidR="00C66A0A" w:rsidRDefault="00B412BD" w:rsidP="00A809A9">
            <w:pPr>
              <w:jc w:val="center"/>
            </w:pPr>
            <w:r>
              <w:rPr>
                <w:noProof/>
              </w:rPr>
              <w:drawing>
                <wp:inline distT="0" distB="0" distL="0" distR="0">
                  <wp:extent cx="1619250" cy="1600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9250" cy="1600200"/>
                          </a:xfrm>
                          <a:prstGeom prst="rect">
                            <a:avLst/>
                          </a:prstGeom>
                        </pic:spPr>
                      </pic:pic>
                    </a:graphicData>
                  </a:graphic>
                </wp:inline>
              </w:drawing>
            </w:r>
          </w:p>
          <w:p w:rsidR="00A809A9" w:rsidRDefault="00A809A9" w:rsidP="00A809A9">
            <w:pPr>
              <w:jc w:val="center"/>
            </w:pPr>
          </w:p>
          <w:p w:rsidR="00A809A9" w:rsidRDefault="00A809A9" w:rsidP="00A809A9">
            <w:pPr>
              <w:jc w:val="center"/>
            </w:pPr>
          </w:p>
          <w:p w:rsidR="00A809A9" w:rsidRPr="00A809A9" w:rsidRDefault="00A809A9" w:rsidP="00A809A9">
            <w:pPr>
              <w:jc w:val="center"/>
            </w:pPr>
            <w:r>
              <w:rPr>
                <w:noProof/>
                <w:sz w:val="24"/>
                <w:szCs w:val="24"/>
              </w:rPr>
              <w:drawing>
                <wp:inline distT="0" distB="0" distL="0" distR="0">
                  <wp:extent cx="2409825" cy="3371850"/>
                  <wp:effectExtent l="0" t="0" r="952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9825" cy="33718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A809A9" w:rsidRPr="00A809A9" w:rsidRDefault="00A809A9" w:rsidP="00A809A9">
            <w:pPr>
              <w:rPr>
                <w:sz w:val="21"/>
                <w:szCs w:val="21"/>
              </w:rPr>
            </w:pPr>
            <w:r w:rsidRPr="00A809A9">
              <w:rPr>
                <w:b/>
                <w:sz w:val="21"/>
                <w:szCs w:val="21"/>
              </w:rPr>
              <w:t>Latitude</w:t>
            </w:r>
            <w:r w:rsidRPr="00A809A9">
              <w:rPr>
                <w:sz w:val="21"/>
                <w:szCs w:val="21"/>
              </w:rPr>
              <w:t>: 20° N 20° S</w:t>
            </w:r>
          </w:p>
          <w:p w:rsidR="00A809A9" w:rsidRPr="00A809A9" w:rsidRDefault="00A809A9" w:rsidP="00A809A9">
            <w:pPr>
              <w:rPr>
                <w:sz w:val="21"/>
                <w:szCs w:val="21"/>
              </w:rPr>
            </w:pPr>
            <w:r w:rsidRPr="00A809A9">
              <w:rPr>
                <w:b/>
                <w:sz w:val="21"/>
                <w:szCs w:val="21"/>
              </w:rPr>
              <w:t>Régions</w:t>
            </w:r>
            <w:r w:rsidRPr="00A809A9">
              <w:rPr>
                <w:sz w:val="21"/>
                <w:szCs w:val="21"/>
              </w:rPr>
              <w:t xml:space="preserve">: Madagascar, dans le domaine </w:t>
            </w:r>
            <w:r>
              <w:rPr>
                <w:sz w:val="21"/>
                <w:szCs w:val="21"/>
              </w:rPr>
              <w:t>oriental de basse alti</w:t>
            </w:r>
            <w:r w:rsidRPr="00A809A9">
              <w:rPr>
                <w:sz w:val="21"/>
                <w:szCs w:val="21"/>
              </w:rPr>
              <w:t xml:space="preserve">tude et du </w:t>
            </w:r>
            <w:r w:rsidRPr="00A809A9">
              <w:rPr>
                <w:i/>
                <w:sz w:val="21"/>
                <w:szCs w:val="21"/>
              </w:rPr>
              <w:t>Sambirano</w:t>
            </w:r>
            <w:r w:rsidRPr="00A809A9">
              <w:rPr>
                <w:sz w:val="21"/>
                <w:szCs w:val="21"/>
              </w:rPr>
              <w:t xml:space="preserve"> (ne s'éloignant guère à plus de 10 km de la côte et ne montant pas à plus de 50 - 100 m d'altitude).</w:t>
            </w:r>
          </w:p>
          <w:p w:rsidR="00A809A9" w:rsidRPr="00A809A9" w:rsidRDefault="00A809A9" w:rsidP="00A809A9">
            <w:pPr>
              <w:rPr>
                <w:i/>
                <w:sz w:val="21"/>
                <w:szCs w:val="21"/>
              </w:rPr>
            </w:pPr>
            <w:r w:rsidRPr="00A809A9">
              <w:rPr>
                <w:i/>
                <w:sz w:val="21"/>
                <w:szCs w:val="21"/>
              </w:rPr>
              <w:t>Remarque</w:t>
            </w:r>
          </w:p>
          <w:p w:rsidR="000C2731" w:rsidRDefault="00A809A9" w:rsidP="00A809A9">
            <w:pPr>
              <w:rPr>
                <w:sz w:val="21"/>
                <w:szCs w:val="21"/>
              </w:rPr>
            </w:pPr>
            <w:r w:rsidRPr="00A809A9">
              <w:rPr>
                <w:sz w:val="21"/>
                <w:szCs w:val="21"/>
              </w:rPr>
              <w:t>Espèce pantropicale des côtes de l'Asie tropicale, Malaisie, Polynésie, les Seychelles.</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A809A9" w:rsidRDefault="00A809A9" w:rsidP="00A809A9">
            <w:r w:rsidRPr="00A809A9">
              <w:rPr>
                <w:b/>
              </w:rPr>
              <w:t>Port</w:t>
            </w:r>
            <w:r>
              <w:t>: ramifié souvent bas branchu à houppier dense étalé en parasol, tronc épais.</w:t>
            </w:r>
          </w:p>
          <w:p w:rsidR="00A809A9" w:rsidRDefault="00A809A9" w:rsidP="00A809A9">
            <w:r w:rsidRPr="00A809A9">
              <w:rPr>
                <w:b/>
              </w:rPr>
              <w:t>Dimension</w:t>
            </w:r>
            <w:r>
              <w:t>: moyen à grand arbre</w:t>
            </w:r>
          </w:p>
          <w:p w:rsidR="00A809A9" w:rsidRDefault="00A809A9" w:rsidP="00A809A9">
            <w:r>
              <w:t>d (cm) 60 - 80 - (120) h (m): 15 - 30 - (40)</w:t>
            </w:r>
          </w:p>
          <w:p w:rsidR="00A809A9" w:rsidRDefault="00A809A9" w:rsidP="00A809A9">
            <w:r w:rsidRPr="00A809A9">
              <w:rPr>
                <w:b/>
              </w:rPr>
              <w:t>Ecorce</w:t>
            </w:r>
            <w:r>
              <w:t>: lisse épaisse et grisâtre, à lenticelles épaisses et avec des tâches blanchâtres irrégulières.</w:t>
            </w:r>
          </w:p>
          <w:p w:rsidR="00A809A9" w:rsidRDefault="00A809A9" w:rsidP="00A809A9">
            <w:r w:rsidRPr="00A809A9">
              <w:rPr>
                <w:b/>
              </w:rPr>
              <w:t>Feuilles</w:t>
            </w:r>
            <w:r>
              <w:t>: composées - paripennées à 1 - 3 paires de folioles: rachis long de 4 - 8 cm; folioles à limbe glabre, subluisant, asymétrique (50 - 110 mm x 30 - 70 mm).</w:t>
            </w:r>
          </w:p>
          <w:p w:rsidR="00A809A9" w:rsidRDefault="00A809A9" w:rsidP="00A809A9">
            <w:r w:rsidRPr="00A809A9">
              <w:rPr>
                <w:b/>
              </w:rPr>
              <w:t>Inflorescences</w:t>
            </w:r>
            <w:r>
              <w:t>: terminales, en panicules corymbiformes de 5 - 8 cm.</w:t>
            </w:r>
          </w:p>
          <w:p w:rsidR="00A809A9" w:rsidRDefault="00A809A9" w:rsidP="00A809A9">
            <w:r w:rsidRPr="00A809A9">
              <w:rPr>
                <w:b/>
              </w:rPr>
              <w:t>Fleurs</w:t>
            </w:r>
            <w:r>
              <w:t xml:space="preserve">: blanches: 4 (S) à lobes imbriqués; 1 P développé et onguiculé; .3 E libres fertiles, ovaire supère multiovulé. </w:t>
            </w:r>
          </w:p>
          <w:p w:rsidR="00A809A9" w:rsidRDefault="00A809A9" w:rsidP="00A809A9">
            <w:r w:rsidRPr="00A809A9">
              <w:rPr>
                <w:b/>
              </w:rPr>
              <w:t>Fruits</w:t>
            </w:r>
            <w:r>
              <w:t>: gousses comprimées (150 - 200 mm x 50 mm) déhiscente en 2 valves, coriaces, à 1 - 2 - (3) graines.</w:t>
            </w:r>
          </w:p>
          <w:p w:rsidR="00A809A9" w:rsidRPr="000C2731" w:rsidRDefault="00A809A9" w:rsidP="00A809A9">
            <w:r w:rsidRPr="00A809A9">
              <w:rPr>
                <w:b/>
              </w:rPr>
              <w:t>Graines</w:t>
            </w:r>
            <w:r>
              <w:t>: orbiculaires, aplaties, noires et enveloppées d'un parenchyme pulpeux (20 - 25 mm x 17 - 22 mm x 5 mm), exalbuminées.</w:t>
            </w:r>
          </w:p>
        </w:tc>
      </w:tr>
    </w:tbl>
    <w:p w:rsidR="00B412BD" w:rsidRDefault="00B412BD" w:rsidP="00FD1904"/>
    <w:p w:rsidR="00B412BD" w:rsidRDefault="00B412BD">
      <w:pPr>
        <w:widowControl/>
        <w:autoSpaceDE/>
        <w:autoSpaceDN/>
        <w:adjustRightInd/>
        <w:spacing w:after="200" w:line="276" w:lineRule="auto"/>
      </w:pPr>
      <w:r>
        <w:br w:type="page"/>
      </w:r>
    </w:p>
    <w:p w:rsidR="00B412BD" w:rsidRPr="00D25AFB" w:rsidRDefault="00B412BD" w:rsidP="00B412BD">
      <w:pPr>
        <w:rPr>
          <w:b/>
          <w:sz w:val="21"/>
          <w:szCs w:val="21"/>
        </w:rPr>
      </w:pPr>
      <w:r w:rsidRPr="00D25AFB">
        <w:rPr>
          <w:b/>
          <w:sz w:val="21"/>
          <w:szCs w:val="21"/>
        </w:rPr>
        <w:lastRenderedPageBreak/>
        <w:t>3. ÉCOLOGIE</w:t>
      </w:r>
    </w:p>
    <w:p w:rsidR="00B412BD" w:rsidRPr="00D25AFB" w:rsidRDefault="00B412BD" w:rsidP="00B412BD">
      <w:pPr>
        <w:rPr>
          <w:b/>
          <w:sz w:val="21"/>
          <w:szCs w:val="21"/>
        </w:rPr>
      </w:pPr>
    </w:p>
    <w:p w:rsidR="00B412BD" w:rsidRPr="00D25AFB" w:rsidRDefault="00B412BD" w:rsidP="00B412BD">
      <w:pPr>
        <w:rPr>
          <w:b/>
          <w:sz w:val="21"/>
          <w:szCs w:val="21"/>
        </w:rPr>
      </w:pPr>
      <w:r w:rsidRPr="00D25AFB">
        <w:rPr>
          <w:b/>
          <w:sz w:val="21"/>
          <w:szCs w:val="21"/>
        </w:rPr>
        <w:t>Climat</w:t>
      </w:r>
      <w:r w:rsidRPr="00D25AFB">
        <w:rPr>
          <w:b/>
          <w:sz w:val="21"/>
          <w:szCs w:val="21"/>
        </w:rPr>
        <w:tab/>
      </w:r>
    </w:p>
    <w:p w:rsidR="00B412BD" w:rsidRPr="00B412BD" w:rsidRDefault="00B412BD" w:rsidP="00B412BD">
      <w:pPr>
        <w:rPr>
          <w:sz w:val="21"/>
          <w:szCs w:val="21"/>
        </w:rPr>
      </w:pPr>
      <w:r w:rsidRPr="00B412BD">
        <w:rPr>
          <w:sz w:val="21"/>
          <w:szCs w:val="21"/>
        </w:rPr>
        <w:t>- Pluviométrie annuelle</w:t>
      </w:r>
      <w:r w:rsidRPr="00B412BD">
        <w:rPr>
          <w:sz w:val="21"/>
          <w:szCs w:val="21"/>
        </w:rPr>
        <w:tab/>
      </w:r>
      <w:r w:rsidRPr="00B412BD">
        <w:rPr>
          <w:sz w:val="21"/>
          <w:szCs w:val="21"/>
        </w:rPr>
        <w:tab/>
        <w:t>: 2000 - 3000</w:t>
      </w:r>
      <w:r w:rsidRPr="00B412BD">
        <w:rPr>
          <w:sz w:val="21"/>
          <w:szCs w:val="21"/>
        </w:rPr>
        <w:tab/>
        <w:t>- (3500) mm</w:t>
      </w:r>
    </w:p>
    <w:p w:rsidR="00B412BD" w:rsidRPr="00B412BD" w:rsidRDefault="00B412BD" w:rsidP="00B412BD">
      <w:pPr>
        <w:rPr>
          <w:sz w:val="21"/>
          <w:szCs w:val="21"/>
        </w:rPr>
      </w:pPr>
      <w:r w:rsidRPr="00B412BD">
        <w:rPr>
          <w:sz w:val="21"/>
          <w:szCs w:val="21"/>
        </w:rPr>
        <w:t>- Nombre de mois écosecs</w:t>
      </w:r>
      <w:r w:rsidRPr="00B412BD">
        <w:rPr>
          <w:sz w:val="21"/>
          <w:szCs w:val="21"/>
        </w:rPr>
        <w:tab/>
        <w:t>: 0 - 3</w:t>
      </w:r>
      <w:r w:rsidRPr="00B412BD">
        <w:rPr>
          <w:sz w:val="21"/>
          <w:szCs w:val="21"/>
        </w:rPr>
        <w:tab/>
      </w:r>
    </w:p>
    <w:p w:rsidR="00B412BD" w:rsidRPr="00B412BD" w:rsidRDefault="00B412BD" w:rsidP="00B412BD">
      <w:pPr>
        <w:rPr>
          <w:sz w:val="21"/>
          <w:szCs w:val="21"/>
        </w:rPr>
      </w:pPr>
      <w:r w:rsidRPr="00B412BD">
        <w:rPr>
          <w:sz w:val="21"/>
          <w:szCs w:val="21"/>
        </w:rPr>
        <w:t>- Température moyenne annuelle</w:t>
      </w:r>
      <w:r w:rsidRPr="00B412BD">
        <w:rPr>
          <w:sz w:val="21"/>
          <w:szCs w:val="21"/>
        </w:rPr>
        <w:tab/>
        <w:t>: 24 - 27 °C</w:t>
      </w:r>
      <w:r w:rsidRPr="00B412BD">
        <w:rPr>
          <w:sz w:val="21"/>
          <w:szCs w:val="21"/>
        </w:rPr>
        <w:tab/>
      </w:r>
    </w:p>
    <w:p w:rsidR="00B412BD" w:rsidRPr="00B412BD" w:rsidRDefault="00B412BD" w:rsidP="00B412BD">
      <w:pPr>
        <w:rPr>
          <w:sz w:val="21"/>
          <w:szCs w:val="21"/>
        </w:rPr>
      </w:pPr>
      <w:r w:rsidRPr="00B412BD">
        <w:rPr>
          <w:sz w:val="21"/>
          <w:szCs w:val="21"/>
        </w:rPr>
        <w:t>- Température moyenne du mois le plus froid : 18 - 20 °C (24° C)</w:t>
      </w:r>
    </w:p>
    <w:p w:rsidR="00B412BD" w:rsidRPr="00B412BD" w:rsidRDefault="00B412BD" w:rsidP="00B412BD">
      <w:pPr>
        <w:rPr>
          <w:sz w:val="21"/>
          <w:szCs w:val="21"/>
        </w:rPr>
      </w:pPr>
    </w:p>
    <w:p w:rsidR="00B412BD" w:rsidRPr="00D25AFB" w:rsidRDefault="00B412BD" w:rsidP="00B412BD">
      <w:pPr>
        <w:rPr>
          <w:b/>
          <w:sz w:val="21"/>
          <w:szCs w:val="21"/>
        </w:rPr>
      </w:pPr>
      <w:r w:rsidRPr="00D25AFB">
        <w:rPr>
          <w:b/>
          <w:sz w:val="21"/>
          <w:szCs w:val="21"/>
        </w:rPr>
        <w:t>Sol</w:t>
      </w:r>
      <w:r w:rsidRPr="00D25AFB">
        <w:rPr>
          <w:b/>
          <w:sz w:val="21"/>
          <w:szCs w:val="21"/>
        </w:rPr>
        <w:tab/>
      </w:r>
      <w:r w:rsidRPr="00D25AFB">
        <w:rPr>
          <w:b/>
          <w:sz w:val="21"/>
          <w:szCs w:val="21"/>
        </w:rPr>
        <w:tab/>
      </w:r>
    </w:p>
    <w:p w:rsidR="00B412BD" w:rsidRPr="00B412BD" w:rsidRDefault="00B412BD" w:rsidP="00B412BD">
      <w:pPr>
        <w:rPr>
          <w:sz w:val="21"/>
          <w:szCs w:val="21"/>
        </w:rPr>
      </w:pPr>
      <w:r w:rsidRPr="00B412BD">
        <w:rPr>
          <w:sz w:val="21"/>
          <w:szCs w:val="21"/>
        </w:rPr>
        <w:t>-Texture</w:t>
      </w:r>
      <w:r w:rsidRPr="00B412BD">
        <w:rPr>
          <w:sz w:val="21"/>
          <w:szCs w:val="21"/>
        </w:rPr>
        <w:tab/>
        <w:t>: sableux parfois légèrement latéritique, alluvionnaire</w:t>
      </w:r>
    </w:p>
    <w:p w:rsidR="00B412BD" w:rsidRPr="00B412BD" w:rsidRDefault="00B412BD" w:rsidP="00B412BD">
      <w:pPr>
        <w:rPr>
          <w:sz w:val="21"/>
          <w:szCs w:val="21"/>
        </w:rPr>
      </w:pPr>
      <w:r w:rsidRPr="00B412BD">
        <w:rPr>
          <w:sz w:val="21"/>
          <w:szCs w:val="21"/>
        </w:rPr>
        <w:t>- Réaction</w:t>
      </w:r>
      <w:r w:rsidRPr="00B412BD">
        <w:rPr>
          <w:sz w:val="21"/>
          <w:szCs w:val="21"/>
        </w:rPr>
        <w:tab/>
        <w:t>: acide / neutre; pH : 4,7 - 5,3</w:t>
      </w:r>
    </w:p>
    <w:p w:rsidR="00B412BD" w:rsidRPr="00B412BD" w:rsidRDefault="00B412BD" w:rsidP="00B412BD">
      <w:pPr>
        <w:rPr>
          <w:sz w:val="21"/>
          <w:szCs w:val="21"/>
        </w:rPr>
      </w:pPr>
      <w:r w:rsidRPr="00B412BD">
        <w:rPr>
          <w:sz w:val="21"/>
          <w:szCs w:val="21"/>
        </w:rPr>
        <w:t>- Drainage</w:t>
      </w:r>
      <w:r w:rsidRPr="00B412BD">
        <w:rPr>
          <w:sz w:val="21"/>
          <w:szCs w:val="21"/>
        </w:rPr>
        <w:tab/>
        <w:t>: bon</w:t>
      </w:r>
    </w:p>
    <w:p w:rsidR="00B412BD" w:rsidRPr="00B412BD" w:rsidRDefault="00B412BD" w:rsidP="00B412BD">
      <w:pPr>
        <w:rPr>
          <w:sz w:val="21"/>
          <w:szCs w:val="21"/>
        </w:rPr>
      </w:pPr>
      <w:r w:rsidRPr="00B412BD">
        <w:rPr>
          <w:sz w:val="21"/>
          <w:szCs w:val="21"/>
        </w:rPr>
        <w:t>- Caractéristique: essence peu exigeante</w:t>
      </w:r>
    </w:p>
    <w:p w:rsidR="00D25AFB" w:rsidRDefault="00D25AFB" w:rsidP="00B412BD">
      <w:pPr>
        <w:rPr>
          <w:sz w:val="21"/>
          <w:szCs w:val="21"/>
        </w:rPr>
      </w:pPr>
    </w:p>
    <w:p w:rsidR="00B412BD" w:rsidRPr="00D25AFB" w:rsidRDefault="00B412BD" w:rsidP="00B412BD">
      <w:pPr>
        <w:rPr>
          <w:b/>
          <w:sz w:val="21"/>
          <w:szCs w:val="21"/>
        </w:rPr>
      </w:pPr>
      <w:r w:rsidRPr="00D25AFB">
        <w:rPr>
          <w:b/>
          <w:sz w:val="21"/>
          <w:szCs w:val="21"/>
        </w:rPr>
        <w:t>Phénologie</w:t>
      </w:r>
    </w:p>
    <w:p w:rsidR="00B412BD" w:rsidRPr="00B412BD" w:rsidRDefault="00B412BD" w:rsidP="00B412BD">
      <w:pPr>
        <w:rPr>
          <w:sz w:val="21"/>
          <w:szCs w:val="21"/>
        </w:rPr>
      </w:pPr>
      <w:r w:rsidRPr="00B412BD">
        <w:rPr>
          <w:sz w:val="21"/>
          <w:szCs w:val="21"/>
        </w:rPr>
        <w:t>- Feuillaison</w:t>
      </w:r>
      <w:r w:rsidRPr="00B412BD">
        <w:rPr>
          <w:sz w:val="21"/>
          <w:szCs w:val="21"/>
        </w:rPr>
        <w:tab/>
        <w:t>: feuilles caduques</w:t>
      </w:r>
    </w:p>
    <w:p w:rsidR="00B412BD" w:rsidRPr="00B412BD" w:rsidRDefault="00B412BD" w:rsidP="00B412BD">
      <w:pPr>
        <w:rPr>
          <w:sz w:val="21"/>
          <w:szCs w:val="21"/>
        </w:rPr>
      </w:pPr>
      <w:r w:rsidRPr="00B412BD">
        <w:rPr>
          <w:sz w:val="21"/>
          <w:szCs w:val="21"/>
        </w:rPr>
        <w:t>- Floraison</w:t>
      </w:r>
      <w:r w:rsidRPr="00B412BD">
        <w:rPr>
          <w:sz w:val="21"/>
          <w:szCs w:val="21"/>
        </w:rPr>
        <w:tab/>
        <w:t>: d'Octobre en Avril</w:t>
      </w:r>
    </w:p>
    <w:p w:rsidR="00B412BD" w:rsidRPr="00B412BD" w:rsidRDefault="00B412BD" w:rsidP="00B412BD">
      <w:pPr>
        <w:rPr>
          <w:sz w:val="21"/>
          <w:szCs w:val="21"/>
        </w:rPr>
      </w:pPr>
      <w:r w:rsidRPr="00B412BD">
        <w:rPr>
          <w:sz w:val="21"/>
          <w:szCs w:val="21"/>
        </w:rPr>
        <w:t>- Fructification</w:t>
      </w:r>
      <w:r w:rsidRPr="00B412BD">
        <w:rPr>
          <w:sz w:val="21"/>
          <w:szCs w:val="21"/>
        </w:rPr>
        <w:tab/>
        <w:t>: de Février à Octobre avec maturité vers Juillet possibilité de 2 périodes de floraison dans l'année</w:t>
      </w:r>
    </w:p>
    <w:p w:rsidR="00B412BD" w:rsidRPr="00B412BD" w:rsidRDefault="00B412BD" w:rsidP="00B412BD">
      <w:pPr>
        <w:rPr>
          <w:sz w:val="21"/>
          <w:szCs w:val="21"/>
        </w:rPr>
      </w:pPr>
      <w:r w:rsidRPr="00D25AFB">
        <w:rPr>
          <w:b/>
          <w:sz w:val="21"/>
          <w:szCs w:val="21"/>
        </w:rPr>
        <w:t>Tempérament</w:t>
      </w:r>
      <w:r w:rsidRPr="00B412BD">
        <w:rPr>
          <w:sz w:val="21"/>
          <w:szCs w:val="21"/>
        </w:rPr>
        <w:tab/>
        <w:t>: héliophile</w:t>
      </w:r>
    </w:p>
    <w:p w:rsidR="00B412BD" w:rsidRPr="00B412BD" w:rsidRDefault="00B412BD" w:rsidP="00B412BD">
      <w:pPr>
        <w:rPr>
          <w:sz w:val="21"/>
          <w:szCs w:val="21"/>
        </w:rPr>
      </w:pPr>
      <w:r w:rsidRPr="00D25AFB">
        <w:rPr>
          <w:b/>
          <w:sz w:val="21"/>
          <w:szCs w:val="21"/>
        </w:rPr>
        <w:t>Caractères</w:t>
      </w:r>
      <w:r w:rsidRPr="00B412BD">
        <w:rPr>
          <w:sz w:val="21"/>
          <w:szCs w:val="21"/>
        </w:rPr>
        <w:tab/>
        <w:t>: sylvophile, nomade en forêt naturelle</w:t>
      </w:r>
    </w:p>
    <w:p w:rsidR="00B412BD" w:rsidRPr="00B412BD" w:rsidRDefault="00B412BD" w:rsidP="00B412BD">
      <w:pPr>
        <w:rPr>
          <w:sz w:val="21"/>
          <w:szCs w:val="21"/>
        </w:rPr>
      </w:pPr>
      <w:r w:rsidRPr="00D25AFB">
        <w:rPr>
          <w:b/>
          <w:sz w:val="21"/>
          <w:szCs w:val="21"/>
        </w:rPr>
        <w:t>Groupements végétaux</w:t>
      </w:r>
      <w:r w:rsidRPr="00B412BD">
        <w:rPr>
          <w:sz w:val="21"/>
          <w:szCs w:val="21"/>
        </w:rPr>
        <w:tab/>
        <w:t>: forêts ombrophiles littorales: peut former des peuple</w:t>
      </w:r>
      <w:r w:rsidR="00D25AFB">
        <w:rPr>
          <w:sz w:val="21"/>
          <w:szCs w:val="21"/>
        </w:rPr>
        <w:t xml:space="preserve">ments presque purs; association </w:t>
      </w:r>
      <w:r w:rsidRPr="00B412BD">
        <w:rPr>
          <w:sz w:val="21"/>
          <w:szCs w:val="21"/>
        </w:rPr>
        <w:t xml:space="preserve">avec </w:t>
      </w:r>
      <w:r w:rsidRPr="00D25AFB">
        <w:rPr>
          <w:i/>
          <w:sz w:val="21"/>
          <w:szCs w:val="21"/>
        </w:rPr>
        <w:t>Hymenea verrucosa, Uapaca thouarsii, Calophylium chapelieri</w:t>
      </w:r>
    </w:p>
    <w:p w:rsidR="00B412BD" w:rsidRPr="00B412BD" w:rsidRDefault="00B412BD" w:rsidP="00B412BD">
      <w:pPr>
        <w:rPr>
          <w:sz w:val="21"/>
          <w:szCs w:val="21"/>
        </w:rPr>
      </w:pPr>
    </w:p>
    <w:p w:rsidR="00B412BD" w:rsidRPr="00B412BD" w:rsidRDefault="00B412BD" w:rsidP="00B412BD">
      <w:pPr>
        <w:rPr>
          <w:sz w:val="21"/>
          <w:szCs w:val="21"/>
        </w:rPr>
      </w:pPr>
      <w:r w:rsidRPr="00B412BD">
        <w:rPr>
          <w:sz w:val="21"/>
          <w:szCs w:val="21"/>
        </w:rPr>
        <w:t>4. SYLVICULTURE</w:t>
      </w:r>
    </w:p>
    <w:p w:rsidR="00B412BD" w:rsidRPr="00B412BD" w:rsidRDefault="00B412BD" w:rsidP="00B412BD">
      <w:pPr>
        <w:rPr>
          <w:sz w:val="21"/>
          <w:szCs w:val="21"/>
        </w:rPr>
      </w:pPr>
      <w:r w:rsidRPr="00B412BD">
        <w:rPr>
          <w:sz w:val="21"/>
          <w:szCs w:val="21"/>
        </w:rPr>
        <w:t>Pépinière</w:t>
      </w:r>
    </w:p>
    <w:p w:rsidR="00B412BD" w:rsidRPr="00B412BD" w:rsidRDefault="00B412BD" w:rsidP="00B412BD">
      <w:pPr>
        <w:rPr>
          <w:sz w:val="21"/>
          <w:szCs w:val="21"/>
        </w:rPr>
      </w:pPr>
      <w:r w:rsidRPr="00B412BD">
        <w:rPr>
          <w:sz w:val="21"/>
          <w:szCs w:val="21"/>
        </w:rPr>
        <w:t>- Source de graines</w:t>
      </w:r>
      <w:r w:rsidRPr="00B412BD">
        <w:rPr>
          <w:sz w:val="21"/>
          <w:szCs w:val="21"/>
        </w:rPr>
        <w:tab/>
      </w:r>
      <w:r w:rsidR="00D25AFB">
        <w:rPr>
          <w:sz w:val="21"/>
          <w:szCs w:val="21"/>
        </w:rPr>
        <w:tab/>
      </w:r>
      <w:r w:rsidRPr="00B412BD">
        <w:rPr>
          <w:sz w:val="21"/>
          <w:szCs w:val="21"/>
        </w:rPr>
        <w:t>: Madagascar région littorale: Sud-Est, Sambirano, Tampolo</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Poids de 1000 semences</w:t>
      </w:r>
      <w:r w:rsidRPr="00B412BD">
        <w:rPr>
          <w:sz w:val="21"/>
          <w:szCs w:val="21"/>
        </w:rPr>
        <w:tab/>
        <w:t>: 4000 - 5500 grammes</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Traitement prégerminatif</w:t>
      </w:r>
      <w:r w:rsidRPr="00B412BD">
        <w:rPr>
          <w:sz w:val="21"/>
          <w:szCs w:val="21"/>
        </w:rPr>
        <w:tab/>
        <w:t>: trempage à l'eau froide pendant 48 heures</w:t>
      </w:r>
    </w:p>
    <w:p w:rsidR="00B412BD" w:rsidRPr="00B412BD" w:rsidRDefault="00B412BD" w:rsidP="00B412BD">
      <w:pPr>
        <w:rPr>
          <w:sz w:val="21"/>
          <w:szCs w:val="21"/>
        </w:rPr>
      </w:pPr>
      <w:r>
        <w:rPr>
          <w:sz w:val="21"/>
          <w:szCs w:val="21"/>
        </w:rPr>
        <w:t xml:space="preserve">- </w:t>
      </w:r>
      <w:r w:rsidRPr="00B412BD">
        <w:rPr>
          <w:sz w:val="21"/>
          <w:szCs w:val="21"/>
        </w:rPr>
        <w:t>Conservation</w:t>
      </w:r>
      <w:r w:rsidRPr="00B412BD">
        <w:rPr>
          <w:sz w:val="21"/>
          <w:szCs w:val="21"/>
        </w:rPr>
        <w:tab/>
      </w:r>
      <w:r w:rsidR="00D25AFB">
        <w:rPr>
          <w:sz w:val="21"/>
          <w:szCs w:val="21"/>
        </w:rPr>
        <w:tab/>
      </w:r>
      <w:r w:rsidR="00D25AFB">
        <w:rPr>
          <w:sz w:val="21"/>
          <w:szCs w:val="21"/>
        </w:rPr>
        <w:tab/>
      </w:r>
      <w:r w:rsidRPr="00B412BD">
        <w:rPr>
          <w:sz w:val="21"/>
          <w:szCs w:val="21"/>
        </w:rPr>
        <w:t>: s</w:t>
      </w:r>
      <w:r w:rsidR="00D25AFB">
        <w:rPr>
          <w:sz w:val="21"/>
          <w:szCs w:val="21"/>
        </w:rPr>
        <w:t>tockage à sec pour plus d'un an</w:t>
      </w:r>
      <w:r w:rsidRPr="00B412BD">
        <w:rPr>
          <w:sz w:val="21"/>
          <w:szCs w:val="21"/>
        </w:rPr>
        <w:t>.</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Germination</w:t>
      </w:r>
      <w:r w:rsidRPr="00B412BD">
        <w:rPr>
          <w:sz w:val="21"/>
          <w:szCs w:val="21"/>
        </w:rPr>
        <w:tab/>
      </w:r>
      <w:r w:rsidR="00D25AFB">
        <w:rPr>
          <w:sz w:val="21"/>
          <w:szCs w:val="21"/>
        </w:rPr>
        <w:tab/>
      </w:r>
      <w:r w:rsidR="00D25AFB">
        <w:rPr>
          <w:sz w:val="21"/>
          <w:szCs w:val="21"/>
        </w:rPr>
        <w:tab/>
      </w:r>
      <w:r w:rsidRPr="00B412BD">
        <w:rPr>
          <w:sz w:val="21"/>
          <w:szCs w:val="21"/>
        </w:rPr>
        <w:t>: 60 - 95 % du 20è au 1406 jour (graines "debout": hile en position supérieure)</w:t>
      </w:r>
    </w:p>
    <w:p w:rsidR="00B412BD" w:rsidRPr="00B412BD" w:rsidRDefault="00B412BD" w:rsidP="00B412BD">
      <w:pPr>
        <w:rPr>
          <w:sz w:val="21"/>
          <w:szCs w:val="21"/>
        </w:rPr>
      </w:pPr>
    </w:p>
    <w:p w:rsidR="00B412BD" w:rsidRPr="00B412BD" w:rsidRDefault="00B412BD" w:rsidP="00B412BD">
      <w:pPr>
        <w:rPr>
          <w:b/>
          <w:sz w:val="21"/>
          <w:szCs w:val="21"/>
        </w:rPr>
      </w:pPr>
      <w:r w:rsidRPr="00B412BD">
        <w:rPr>
          <w:b/>
          <w:sz w:val="21"/>
          <w:szCs w:val="21"/>
        </w:rPr>
        <w:t>Plantation</w:t>
      </w:r>
    </w:p>
    <w:p w:rsidR="00B412BD" w:rsidRPr="00B412BD" w:rsidRDefault="00D25AFB" w:rsidP="00B412BD">
      <w:pPr>
        <w:rPr>
          <w:sz w:val="21"/>
          <w:szCs w:val="21"/>
        </w:rPr>
      </w:pPr>
      <w:r>
        <w:rPr>
          <w:sz w:val="21"/>
          <w:szCs w:val="21"/>
        </w:rPr>
        <w:t xml:space="preserve">- </w:t>
      </w:r>
      <w:r w:rsidR="00B412BD" w:rsidRPr="00B412BD">
        <w:rPr>
          <w:sz w:val="21"/>
          <w:szCs w:val="21"/>
        </w:rPr>
        <w:t>Types de plantation</w:t>
      </w:r>
      <w:r w:rsidR="00B412BD" w:rsidRPr="00B412BD">
        <w:rPr>
          <w:sz w:val="21"/>
          <w:szCs w:val="21"/>
        </w:rPr>
        <w:tab/>
        <w:t>: semis direct, en pots plastiques, stumps</w:t>
      </w:r>
    </w:p>
    <w:p w:rsidR="00B412BD" w:rsidRPr="00B412BD" w:rsidRDefault="00D25AFB" w:rsidP="00B412BD">
      <w:pPr>
        <w:rPr>
          <w:sz w:val="21"/>
          <w:szCs w:val="21"/>
        </w:rPr>
      </w:pPr>
      <w:r>
        <w:rPr>
          <w:sz w:val="21"/>
          <w:szCs w:val="21"/>
        </w:rPr>
        <w:t>- Reproduction végétative</w:t>
      </w:r>
      <w:r w:rsidR="00B412BD" w:rsidRPr="00B412BD">
        <w:rPr>
          <w:sz w:val="21"/>
          <w:szCs w:val="21"/>
        </w:rPr>
        <w:t>: rejets de souche, boutures</w:t>
      </w:r>
    </w:p>
    <w:p w:rsidR="00B412BD" w:rsidRPr="00B412BD" w:rsidRDefault="00B412BD" w:rsidP="00B412BD">
      <w:pPr>
        <w:rPr>
          <w:sz w:val="21"/>
          <w:szCs w:val="21"/>
        </w:rPr>
      </w:pPr>
      <w:r w:rsidRPr="00B412BD">
        <w:rPr>
          <w:sz w:val="21"/>
          <w:szCs w:val="21"/>
        </w:rPr>
        <w:t>- Soins sylvicoles</w:t>
      </w:r>
      <w:r w:rsidRPr="00B412BD">
        <w:rPr>
          <w:sz w:val="21"/>
          <w:szCs w:val="21"/>
        </w:rPr>
        <w:tab/>
        <w:t>: planter en placeaux denses, nettoiement</w:t>
      </w:r>
    </w:p>
    <w:p w:rsidR="00B412BD" w:rsidRPr="00B412BD" w:rsidRDefault="00B412BD" w:rsidP="00B412BD">
      <w:pPr>
        <w:rPr>
          <w:sz w:val="21"/>
          <w:szCs w:val="21"/>
        </w:rPr>
      </w:pPr>
      <w:r w:rsidRPr="00B412BD">
        <w:rPr>
          <w:sz w:val="21"/>
          <w:szCs w:val="21"/>
        </w:rPr>
        <w:t xml:space="preserve">Utilisations sylvicoles </w:t>
      </w:r>
      <w:r w:rsidR="00D25AFB">
        <w:rPr>
          <w:sz w:val="21"/>
          <w:szCs w:val="21"/>
        </w:rPr>
        <w:tab/>
      </w:r>
      <w:r w:rsidRPr="00B412BD">
        <w:rPr>
          <w:sz w:val="21"/>
          <w:szCs w:val="21"/>
        </w:rPr>
        <w:t>: enrichissement; plantations</w:t>
      </w:r>
    </w:p>
    <w:p w:rsidR="00B412BD" w:rsidRPr="00B412BD" w:rsidRDefault="00B412BD" w:rsidP="00B412BD">
      <w:pPr>
        <w:rPr>
          <w:sz w:val="21"/>
          <w:szCs w:val="21"/>
        </w:rPr>
      </w:pPr>
      <w:r w:rsidRPr="00B412BD">
        <w:rPr>
          <w:b/>
          <w:sz w:val="21"/>
          <w:szCs w:val="21"/>
        </w:rPr>
        <w:t>Régime</w:t>
      </w:r>
      <w:r>
        <w:rPr>
          <w:sz w:val="21"/>
          <w:szCs w:val="21"/>
        </w:rPr>
        <w:tab/>
      </w:r>
      <w:r w:rsidRPr="00B412BD">
        <w:rPr>
          <w:sz w:val="21"/>
          <w:szCs w:val="21"/>
        </w:rPr>
        <w:tab/>
      </w:r>
      <w:r>
        <w:rPr>
          <w:sz w:val="21"/>
          <w:szCs w:val="21"/>
        </w:rPr>
        <w:tab/>
      </w:r>
      <w:r w:rsidRPr="00B412BD">
        <w:rPr>
          <w:sz w:val="21"/>
          <w:szCs w:val="21"/>
        </w:rPr>
        <w:t>: futaie</w:t>
      </w:r>
    </w:p>
    <w:p w:rsidR="00B412BD" w:rsidRPr="00B412BD" w:rsidRDefault="00B412BD" w:rsidP="00B412BD">
      <w:pPr>
        <w:rPr>
          <w:sz w:val="21"/>
          <w:szCs w:val="21"/>
        </w:rPr>
      </w:pPr>
      <w:r w:rsidRPr="00B412BD">
        <w:rPr>
          <w:b/>
          <w:sz w:val="21"/>
          <w:szCs w:val="21"/>
        </w:rPr>
        <w:t>Croissance</w:t>
      </w:r>
      <w:r w:rsidRPr="00B412BD">
        <w:rPr>
          <w:sz w:val="21"/>
          <w:szCs w:val="21"/>
        </w:rPr>
        <w:tab/>
      </w:r>
      <w:r>
        <w:rPr>
          <w:sz w:val="21"/>
          <w:szCs w:val="21"/>
        </w:rPr>
        <w:tab/>
      </w:r>
      <w:r w:rsidRPr="00B412BD">
        <w:rPr>
          <w:sz w:val="21"/>
          <w:szCs w:val="21"/>
        </w:rPr>
        <w:t>: rapide</w:t>
      </w:r>
    </w:p>
    <w:p w:rsidR="00B412BD" w:rsidRPr="00B412BD" w:rsidRDefault="00B412BD" w:rsidP="00B412BD">
      <w:pPr>
        <w:rPr>
          <w:b/>
          <w:sz w:val="21"/>
          <w:szCs w:val="21"/>
        </w:rPr>
      </w:pPr>
      <w:r w:rsidRPr="00B412BD">
        <w:rPr>
          <w:b/>
          <w:sz w:val="21"/>
          <w:szCs w:val="21"/>
        </w:rPr>
        <w:t xml:space="preserve">Caractéristiques dendrométriques sur une station de Madagascar (Mahatsara) </w:t>
      </w:r>
    </w:p>
    <w:p w:rsidR="00C66A0A" w:rsidRPr="00D25AFB" w:rsidRDefault="00B412BD" w:rsidP="00B412BD">
      <w:pPr>
        <w:rPr>
          <w:i/>
          <w:sz w:val="21"/>
          <w:szCs w:val="21"/>
        </w:rPr>
      </w:pPr>
      <w:r w:rsidRPr="00D25AFB">
        <w:rPr>
          <w:i/>
          <w:sz w:val="21"/>
          <w:szCs w:val="21"/>
        </w:rPr>
        <w:t>Essai d'enrichissement en placeaux denses espacés</w:t>
      </w:r>
    </w:p>
    <w:tbl>
      <w:tblPr>
        <w:tblW w:w="0" w:type="auto"/>
        <w:tblLayout w:type="fixed"/>
        <w:tblCellMar>
          <w:left w:w="0" w:type="dxa"/>
          <w:right w:w="0" w:type="dxa"/>
        </w:tblCellMar>
        <w:tblLook w:val="0000" w:firstRow="0" w:lastRow="0" w:firstColumn="0" w:lastColumn="0" w:noHBand="0" w:noVBand="0"/>
      </w:tblPr>
      <w:tblGrid>
        <w:gridCol w:w="2534"/>
        <w:gridCol w:w="1042"/>
        <w:gridCol w:w="989"/>
        <w:gridCol w:w="1411"/>
        <w:gridCol w:w="3053"/>
      </w:tblGrid>
      <w:tr w:rsidR="00D25AFB" w:rsidTr="00D25AFB">
        <w:trPr>
          <w:trHeight w:hRule="exact" w:val="254"/>
        </w:trPr>
        <w:tc>
          <w:tcPr>
            <w:tcW w:w="2534"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right"/>
              <w:textAlignment w:val="baseline"/>
              <w:rPr>
                <w:b/>
                <w:bCs/>
                <w:spacing w:val="-5"/>
              </w:rPr>
            </w:pPr>
            <w:r>
              <w:rPr>
                <w:b/>
                <w:bCs/>
                <w:spacing w:val="-5"/>
              </w:rPr>
              <w:t>Lieu</w:t>
            </w:r>
          </w:p>
        </w:tc>
        <w:tc>
          <w:tcPr>
            <w:tcW w:w="1042"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3"/>
              </w:rPr>
            </w:pPr>
            <w:r>
              <w:rPr>
                <w:b/>
                <w:bCs/>
                <w:spacing w:val="-3"/>
              </w:rPr>
              <w:t>Age</w:t>
            </w:r>
          </w:p>
        </w:tc>
        <w:tc>
          <w:tcPr>
            <w:tcW w:w="989"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8"/>
              </w:rPr>
            </w:pPr>
            <w:r>
              <w:rPr>
                <w:b/>
                <w:bCs/>
                <w:spacing w:val="-8"/>
              </w:rPr>
              <w:t>Nombre</w:t>
            </w:r>
          </w:p>
        </w:tc>
        <w:tc>
          <w:tcPr>
            <w:tcW w:w="1411"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5"/>
              </w:rPr>
            </w:pPr>
            <w:r>
              <w:rPr>
                <w:b/>
                <w:bCs/>
                <w:spacing w:val="-5"/>
              </w:rPr>
              <w:t xml:space="preserve">H </w:t>
            </w:r>
            <w:proofErr w:type="gramStart"/>
            <w:r>
              <w:rPr>
                <w:b/>
                <w:bCs/>
                <w:spacing w:val="-5"/>
              </w:rPr>
              <w:t>moyenne</w:t>
            </w:r>
            <w:proofErr w:type="gramEnd"/>
          </w:p>
        </w:tc>
        <w:tc>
          <w:tcPr>
            <w:tcW w:w="3053"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textAlignment w:val="baseline"/>
              <w:rPr>
                <w:b/>
                <w:bCs/>
                <w:spacing w:val="3"/>
              </w:rPr>
            </w:pPr>
            <w:r>
              <w:rPr>
                <w:b/>
                <w:bCs/>
                <w:spacing w:val="3"/>
              </w:rPr>
              <w:t xml:space="preserve"> Accroissement Moyen Annuel</w:t>
            </w:r>
          </w:p>
        </w:tc>
      </w:tr>
      <w:tr w:rsidR="00D25AFB" w:rsidTr="00D25AFB">
        <w:trPr>
          <w:trHeight w:hRule="exact" w:val="259"/>
        </w:trPr>
        <w:tc>
          <w:tcPr>
            <w:tcW w:w="2534"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right"/>
              <w:textAlignment w:val="baseline"/>
              <w:rPr>
                <w:b/>
                <w:bCs/>
                <w:spacing w:val="-11"/>
              </w:rPr>
            </w:pPr>
            <w:r>
              <w:rPr>
                <w:b/>
                <w:bCs/>
                <w:spacing w:val="-11"/>
              </w:rPr>
              <w:t>Littoral Est Mahatsara</w:t>
            </w:r>
          </w:p>
        </w:tc>
        <w:tc>
          <w:tcPr>
            <w:tcW w:w="1042"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2"/>
              </w:rPr>
            </w:pPr>
            <w:r>
              <w:rPr>
                <w:b/>
                <w:bCs/>
                <w:spacing w:val="-2"/>
              </w:rPr>
              <w:t>7 ans</w:t>
            </w:r>
          </w:p>
        </w:tc>
        <w:tc>
          <w:tcPr>
            <w:tcW w:w="989"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7"/>
              </w:rPr>
            </w:pPr>
            <w:r>
              <w:rPr>
                <w:b/>
                <w:bCs/>
                <w:spacing w:val="-7"/>
              </w:rPr>
              <w:t>21</w:t>
            </w:r>
          </w:p>
        </w:tc>
        <w:tc>
          <w:tcPr>
            <w:tcW w:w="1411"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1"/>
              </w:rPr>
            </w:pPr>
            <w:r>
              <w:rPr>
                <w:b/>
                <w:bCs/>
                <w:spacing w:val="-1"/>
              </w:rPr>
              <w:t>1,35 m</w:t>
            </w:r>
          </w:p>
        </w:tc>
        <w:tc>
          <w:tcPr>
            <w:tcW w:w="3053" w:type="dxa"/>
            <w:tcBorders>
              <w:top w:val="single" w:sz="10" w:space="0" w:color="auto"/>
              <w:left w:val="single" w:sz="10" w:space="0" w:color="auto"/>
              <w:bottom w:val="single" w:sz="10" w:space="0" w:color="auto"/>
              <w:right w:val="single" w:sz="10" w:space="0" w:color="auto"/>
            </w:tcBorders>
            <w:vAlign w:val="center"/>
          </w:tcPr>
          <w:p w:rsidR="00D25AFB" w:rsidRPr="00D25AFB" w:rsidRDefault="00D25AFB" w:rsidP="00D25AFB">
            <w:pPr>
              <w:kinsoku w:val="0"/>
              <w:overflowPunct w:val="0"/>
              <w:autoSpaceDE/>
              <w:autoSpaceDN/>
              <w:adjustRightInd/>
              <w:textAlignment w:val="baseline"/>
              <w:rPr>
                <w:b/>
                <w:bCs/>
              </w:rPr>
            </w:pPr>
            <w:r>
              <w:rPr>
                <w:b/>
                <w:bCs/>
                <w:spacing w:val="165"/>
              </w:rPr>
              <w:t xml:space="preserve"> </w:t>
            </w:r>
            <w:r w:rsidRPr="00D25AFB">
              <w:rPr>
                <w:b/>
                <w:bCs/>
              </w:rPr>
              <w:t>14 cm</w:t>
            </w:r>
          </w:p>
        </w:tc>
      </w:tr>
    </w:tbl>
    <w:p w:rsidR="00D25AFB" w:rsidRDefault="00D25AFB" w:rsidP="00FD1904">
      <w:pPr>
        <w:widowControl/>
        <w:autoSpaceDE/>
        <w:autoSpaceDN/>
        <w:adjustRightInd/>
      </w:pPr>
    </w:p>
    <w:p w:rsidR="00D25AFB" w:rsidRPr="00D25AFB" w:rsidRDefault="00D25AFB" w:rsidP="00D25AFB">
      <w:pPr>
        <w:widowControl/>
        <w:autoSpaceDE/>
        <w:autoSpaceDN/>
        <w:adjustRightInd/>
        <w:rPr>
          <w:b/>
          <w:sz w:val="21"/>
          <w:szCs w:val="21"/>
        </w:rPr>
      </w:pPr>
      <w:r w:rsidRPr="00D25AFB">
        <w:rPr>
          <w:b/>
          <w:sz w:val="21"/>
          <w:szCs w:val="21"/>
        </w:rPr>
        <w:t xml:space="preserve">5. CARACTÉRISTIQUES DU BOIS ET UTILISATIONS </w:t>
      </w:r>
    </w:p>
    <w:p w:rsidR="00D25AFB" w:rsidRPr="00D25AFB" w:rsidRDefault="00D25AFB" w:rsidP="00D25AFB">
      <w:pPr>
        <w:widowControl/>
        <w:autoSpaceDE/>
        <w:autoSpaceDN/>
        <w:adjustRightInd/>
        <w:rPr>
          <w:b/>
          <w:sz w:val="21"/>
          <w:szCs w:val="21"/>
        </w:rPr>
      </w:pPr>
    </w:p>
    <w:p w:rsidR="00D25AFB" w:rsidRPr="00D25AFB" w:rsidRDefault="00D25AFB" w:rsidP="00D25AFB">
      <w:pPr>
        <w:widowControl/>
        <w:autoSpaceDE/>
        <w:autoSpaceDN/>
        <w:adjustRightInd/>
        <w:rPr>
          <w:b/>
          <w:sz w:val="21"/>
          <w:szCs w:val="21"/>
        </w:rPr>
      </w:pPr>
      <w:r w:rsidRPr="00D25AFB">
        <w:rPr>
          <w:b/>
          <w:sz w:val="21"/>
          <w:szCs w:val="21"/>
        </w:rPr>
        <w:t>Bois</w:t>
      </w:r>
    </w:p>
    <w:p w:rsidR="00D25AFB" w:rsidRPr="00D25AFB" w:rsidRDefault="00D25AFB" w:rsidP="00D25AFB">
      <w:pPr>
        <w:widowControl/>
        <w:autoSpaceDE/>
        <w:autoSpaceDN/>
        <w:adjustRightInd/>
        <w:rPr>
          <w:sz w:val="21"/>
          <w:szCs w:val="21"/>
        </w:rPr>
      </w:pPr>
      <w:r w:rsidRPr="00D25AFB">
        <w:rPr>
          <w:sz w:val="21"/>
          <w:szCs w:val="21"/>
        </w:rPr>
        <w:t>- Grain grossier, très généralement de droit de fil</w:t>
      </w:r>
    </w:p>
    <w:p w:rsidR="00D25AFB" w:rsidRPr="00D25AFB" w:rsidRDefault="00D25AFB" w:rsidP="00D25AFB">
      <w:pPr>
        <w:widowControl/>
        <w:autoSpaceDE/>
        <w:autoSpaceDN/>
        <w:adjustRightInd/>
        <w:rPr>
          <w:sz w:val="21"/>
          <w:szCs w:val="21"/>
        </w:rPr>
      </w:pPr>
      <w:r w:rsidRPr="00D25AFB">
        <w:rPr>
          <w:sz w:val="21"/>
          <w:szCs w:val="21"/>
        </w:rPr>
        <w:t>- Les traces de vaisseaux apparaissent en clair et contiennent souvent des dépôts de couleur jaune soufre à brune.</w:t>
      </w:r>
    </w:p>
    <w:p w:rsidR="00D25AFB" w:rsidRPr="00D25AFB" w:rsidRDefault="00D25AFB" w:rsidP="00D25AFB">
      <w:pPr>
        <w:widowControl/>
        <w:autoSpaceDE/>
        <w:autoSpaceDN/>
        <w:adjustRightInd/>
        <w:rPr>
          <w:sz w:val="21"/>
          <w:szCs w:val="21"/>
        </w:rPr>
      </w:pPr>
      <w:r w:rsidRPr="00D25AFB">
        <w:rPr>
          <w:sz w:val="21"/>
          <w:szCs w:val="21"/>
        </w:rPr>
        <w:t>- Densité</w:t>
      </w:r>
      <w:r w:rsidRPr="00D25AFB">
        <w:rPr>
          <w:sz w:val="21"/>
          <w:szCs w:val="21"/>
        </w:rPr>
        <w:tab/>
        <w:t>: 0,75 à 0,92 g/cm3 (mi-lourd à lourd); bois dur à reliait faible et peu nerveux</w:t>
      </w:r>
    </w:p>
    <w:p w:rsidR="00D25AFB" w:rsidRPr="00D25AFB" w:rsidRDefault="00D25AFB" w:rsidP="00D25AFB">
      <w:pPr>
        <w:widowControl/>
        <w:autoSpaceDE/>
        <w:autoSpaceDN/>
        <w:adjustRightInd/>
        <w:rPr>
          <w:sz w:val="21"/>
          <w:szCs w:val="21"/>
        </w:rPr>
      </w:pPr>
      <w:r w:rsidRPr="00D25AFB">
        <w:rPr>
          <w:sz w:val="21"/>
          <w:szCs w:val="21"/>
        </w:rPr>
        <w:t>- Durabilité</w:t>
      </w:r>
      <w:r w:rsidRPr="00D25AFB">
        <w:rPr>
          <w:sz w:val="21"/>
          <w:szCs w:val="21"/>
        </w:rPr>
        <w:tab/>
        <w:t>: naturellement durable</w:t>
      </w:r>
    </w:p>
    <w:p w:rsidR="00D25AFB" w:rsidRPr="00D25AFB" w:rsidRDefault="00D25AFB" w:rsidP="00D25AFB">
      <w:pPr>
        <w:widowControl/>
        <w:autoSpaceDE/>
        <w:autoSpaceDN/>
        <w:adjustRightInd/>
        <w:rPr>
          <w:sz w:val="21"/>
          <w:szCs w:val="21"/>
        </w:rPr>
      </w:pPr>
      <w:r>
        <w:rPr>
          <w:sz w:val="21"/>
          <w:szCs w:val="21"/>
        </w:rPr>
        <w:t xml:space="preserve">- </w:t>
      </w:r>
      <w:r w:rsidRPr="00D25AFB">
        <w:rPr>
          <w:sz w:val="21"/>
          <w:szCs w:val="21"/>
        </w:rPr>
        <w:t>Préservation</w:t>
      </w:r>
      <w:r w:rsidRPr="00D25AFB">
        <w:rPr>
          <w:sz w:val="21"/>
          <w:szCs w:val="21"/>
        </w:rPr>
        <w:tab/>
        <w:t>: imprégnabilité mauvaise</w:t>
      </w:r>
    </w:p>
    <w:p w:rsidR="00D25AFB" w:rsidRPr="00D25AFB" w:rsidRDefault="00D25AFB" w:rsidP="00D25AFB">
      <w:pPr>
        <w:widowControl/>
        <w:autoSpaceDE/>
        <w:autoSpaceDN/>
        <w:adjustRightInd/>
        <w:rPr>
          <w:sz w:val="21"/>
          <w:szCs w:val="21"/>
        </w:rPr>
      </w:pPr>
      <w:r w:rsidRPr="00D25AFB">
        <w:rPr>
          <w:sz w:val="21"/>
          <w:szCs w:val="21"/>
        </w:rPr>
        <w:t>- Séchage</w:t>
      </w:r>
      <w:r w:rsidRPr="00D25AFB">
        <w:rPr>
          <w:sz w:val="21"/>
          <w:szCs w:val="21"/>
        </w:rPr>
        <w:tab/>
        <w:t>: normal (facile, rapide)</w:t>
      </w:r>
    </w:p>
    <w:p w:rsidR="00D25AFB" w:rsidRPr="00D25AFB" w:rsidRDefault="00D25AFB" w:rsidP="00D25AFB">
      <w:pPr>
        <w:widowControl/>
        <w:autoSpaceDE/>
        <w:autoSpaceDN/>
        <w:adjustRightInd/>
        <w:rPr>
          <w:sz w:val="21"/>
          <w:szCs w:val="21"/>
        </w:rPr>
      </w:pPr>
      <w:r w:rsidRPr="00D25AFB">
        <w:rPr>
          <w:sz w:val="21"/>
          <w:szCs w:val="21"/>
        </w:rPr>
        <w:t>- Taux de silice</w:t>
      </w:r>
      <w:r w:rsidRPr="00D25AFB">
        <w:rPr>
          <w:sz w:val="21"/>
          <w:szCs w:val="21"/>
        </w:rPr>
        <w:tab/>
        <w:t>: négligeable</w:t>
      </w:r>
    </w:p>
    <w:p w:rsidR="00D25AFB" w:rsidRPr="00D25AFB" w:rsidRDefault="00D25AFB" w:rsidP="00D25AFB">
      <w:pPr>
        <w:widowControl/>
        <w:autoSpaceDE/>
        <w:autoSpaceDN/>
        <w:adjustRightInd/>
        <w:rPr>
          <w:sz w:val="21"/>
          <w:szCs w:val="21"/>
        </w:rPr>
      </w:pPr>
    </w:p>
    <w:p w:rsidR="00D25AFB" w:rsidRPr="00D25AFB" w:rsidRDefault="00D25AFB" w:rsidP="00D25AFB">
      <w:pPr>
        <w:widowControl/>
        <w:autoSpaceDE/>
        <w:autoSpaceDN/>
        <w:adjustRightInd/>
        <w:rPr>
          <w:b/>
          <w:sz w:val="21"/>
          <w:szCs w:val="21"/>
        </w:rPr>
      </w:pPr>
      <w:r w:rsidRPr="00D25AFB">
        <w:rPr>
          <w:b/>
          <w:sz w:val="21"/>
          <w:szCs w:val="21"/>
        </w:rPr>
        <w:t>Utilisations</w:t>
      </w:r>
    </w:p>
    <w:p w:rsidR="00D25AFB" w:rsidRPr="00D25AFB" w:rsidRDefault="00D25AFB" w:rsidP="00D25AFB">
      <w:pPr>
        <w:widowControl/>
        <w:autoSpaceDE/>
        <w:autoSpaceDN/>
        <w:adjustRightInd/>
        <w:rPr>
          <w:sz w:val="21"/>
          <w:szCs w:val="21"/>
        </w:rPr>
      </w:pPr>
      <w:r w:rsidRPr="00D25AFB">
        <w:rPr>
          <w:i/>
          <w:sz w:val="21"/>
          <w:szCs w:val="21"/>
        </w:rPr>
        <w:t>Arbres</w:t>
      </w:r>
      <w:r w:rsidRPr="00D25AFB">
        <w:rPr>
          <w:sz w:val="21"/>
          <w:szCs w:val="21"/>
        </w:rPr>
        <w:t>: haies vives autour des cultures, enrichissement</w:t>
      </w:r>
    </w:p>
    <w:p w:rsidR="00D25AFB" w:rsidRPr="00D25AFB" w:rsidRDefault="00D25AFB" w:rsidP="00D25AFB">
      <w:pPr>
        <w:widowControl/>
        <w:autoSpaceDE/>
        <w:autoSpaceDN/>
        <w:adjustRightInd/>
        <w:rPr>
          <w:sz w:val="21"/>
          <w:szCs w:val="21"/>
        </w:rPr>
      </w:pPr>
      <w:r w:rsidRPr="00D25AFB">
        <w:rPr>
          <w:i/>
          <w:sz w:val="21"/>
          <w:szCs w:val="21"/>
        </w:rPr>
        <w:t>Bois</w:t>
      </w:r>
      <w:r w:rsidRPr="00D25AFB">
        <w:rPr>
          <w:sz w:val="21"/>
          <w:szCs w:val="21"/>
        </w:rPr>
        <w:t>: ébénisterie, parquets de luxe; menuiserie lourde, constructions navales; cuves industrielles, charpente lourde,</w:t>
      </w:r>
      <w:r w:rsidR="00BD7D9A">
        <w:rPr>
          <w:sz w:val="21"/>
          <w:szCs w:val="21"/>
        </w:rPr>
        <w:t xml:space="preserve"> </w:t>
      </w:r>
      <w:r w:rsidRPr="00D25AFB">
        <w:rPr>
          <w:sz w:val="21"/>
          <w:szCs w:val="21"/>
        </w:rPr>
        <w:t>traverses de chemin de fer; bardeaux</w:t>
      </w:r>
    </w:p>
    <w:p w:rsidR="00D25AFB" w:rsidRPr="00D25AFB" w:rsidRDefault="00D25AFB" w:rsidP="00D25AFB">
      <w:pPr>
        <w:widowControl/>
        <w:autoSpaceDE/>
        <w:autoSpaceDN/>
        <w:adjustRightInd/>
        <w:rPr>
          <w:sz w:val="21"/>
          <w:szCs w:val="21"/>
        </w:rPr>
      </w:pPr>
      <w:r w:rsidRPr="00D25AFB">
        <w:rPr>
          <w:i/>
          <w:sz w:val="21"/>
          <w:szCs w:val="21"/>
        </w:rPr>
        <w:t>Autres produits</w:t>
      </w:r>
      <w:r w:rsidRPr="00D25AFB">
        <w:rPr>
          <w:sz w:val="21"/>
          <w:szCs w:val="21"/>
        </w:rPr>
        <w:t>: tannin, fruits acides laxatifs.</w:t>
      </w:r>
    </w:p>
    <w:p w:rsidR="00D25AFB" w:rsidRPr="00D25AFB" w:rsidRDefault="00D25AFB" w:rsidP="00D25AFB">
      <w:pPr>
        <w:widowControl/>
        <w:autoSpaceDE/>
        <w:autoSpaceDN/>
        <w:adjustRightInd/>
        <w:rPr>
          <w:sz w:val="21"/>
          <w:szCs w:val="21"/>
        </w:rPr>
      </w:pPr>
    </w:p>
    <w:p w:rsidR="00D25AFB" w:rsidRPr="00D25AFB" w:rsidRDefault="00D25AFB" w:rsidP="00D25AFB">
      <w:pPr>
        <w:widowControl/>
        <w:autoSpaceDE/>
        <w:autoSpaceDN/>
        <w:adjustRightInd/>
        <w:rPr>
          <w:b/>
          <w:sz w:val="21"/>
          <w:szCs w:val="21"/>
        </w:rPr>
      </w:pPr>
      <w:r w:rsidRPr="00D25AFB">
        <w:rPr>
          <w:b/>
          <w:sz w:val="21"/>
          <w:szCs w:val="21"/>
        </w:rPr>
        <w:t>6. BIBLIOGRAPHIE</w:t>
      </w:r>
    </w:p>
    <w:p w:rsidR="00D25AFB" w:rsidRPr="00D25AFB" w:rsidRDefault="00D25AFB" w:rsidP="00D25AFB">
      <w:pPr>
        <w:widowControl/>
        <w:autoSpaceDE/>
        <w:autoSpaceDN/>
        <w:adjustRightInd/>
        <w:rPr>
          <w:sz w:val="21"/>
          <w:szCs w:val="21"/>
        </w:rPr>
      </w:pPr>
      <w:r w:rsidRPr="00D25AFB">
        <w:rPr>
          <w:sz w:val="21"/>
          <w:szCs w:val="21"/>
        </w:rPr>
        <w:t>GUENEAU (1970); NAS (1979); RAJOELISON (1982); RAKOTOVAO et PARANT (1985); RABEVOHITRA (1987).</w:t>
      </w:r>
    </w:p>
    <w:p w:rsidR="00C66A0A" w:rsidRPr="000C2731" w:rsidRDefault="00C66A0A" w:rsidP="00FD1904">
      <w:pPr>
        <w:widowControl/>
        <w:autoSpaceDE/>
        <w:autoSpaceDN/>
        <w:adjustRightInd/>
      </w:pPr>
      <w:r w:rsidRPr="000C2731">
        <w:br w:type="page"/>
      </w:r>
    </w:p>
    <w:p w:rsidR="00C66A0A" w:rsidRPr="000C2731"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BD7D9A" w:rsidRPr="006C482A" w:rsidRDefault="00BD7D9A"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KHAYA MADAGASCARIENSIS Jum et Perr.</w:t>
            </w:r>
          </w:p>
          <w:p w:rsidR="00C66A0A" w:rsidRPr="00BD7D9A" w:rsidRDefault="00BD7D9A" w:rsidP="00BD7D9A">
            <w:pPr>
              <w:kinsoku w:val="0"/>
              <w:overflowPunct w:val="0"/>
              <w:autoSpaceDE/>
              <w:autoSpaceDN/>
              <w:adjustRightInd/>
              <w:jc w:val="center"/>
              <w:textAlignment w:val="baseline"/>
              <w:rPr>
                <w:sz w:val="28"/>
                <w:szCs w:val="28"/>
              </w:rPr>
            </w:pPr>
            <w:r w:rsidRPr="00BD7D9A">
              <w:rPr>
                <w:sz w:val="28"/>
                <w:szCs w:val="28"/>
              </w:rPr>
              <w:t>MELIACEAE</w:t>
            </w:r>
          </w:p>
        </w:tc>
      </w:tr>
      <w:tr w:rsidR="00C66A0A" w:rsidRPr="0074521E" w:rsidTr="00B96589">
        <w:tc>
          <w:tcPr>
            <w:tcW w:w="2518" w:type="dxa"/>
          </w:tcPr>
          <w:p w:rsidR="00C66A0A" w:rsidRPr="00BD7D9A" w:rsidRDefault="00BD7D9A" w:rsidP="00FD1904">
            <w:pPr>
              <w:rPr>
                <w:u w:val="single"/>
              </w:rPr>
            </w:pPr>
            <w:r w:rsidRPr="00BD7D9A">
              <w:rPr>
                <w:u w:val="single"/>
              </w:rPr>
              <w:t>Noms vernaculaires</w:t>
            </w:r>
          </w:p>
        </w:tc>
        <w:tc>
          <w:tcPr>
            <w:tcW w:w="8088" w:type="dxa"/>
          </w:tcPr>
          <w:p w:rsidR="00C66A0A" w:rsidRPr="0074521E" w:rsidRDefault="00BD7D9A" w:rsidP="00FD1904">
            <w:r w:rsidRPr="00BD7D9A">
              <w:t>: Hazomena - Bangoma - Manitrolatra - Hazomahogo</w:t>
            </w:r>
          </w:p>
        </w:tc>
      </w:tr>
    </w:tbl>
    <w:p w:rsidR="00C66A0A" w:rsidRPr="00A809A9" w:rsidRDefault="00C66A0A" w:rsidP="00FD1904"/>
    <w:tbl>
      <w:tblPr>
        <w:tblStyle w:val="Grilledutableau"/>
        <w:tblW w:w="0" w:type="auto"/>
        <w:tblLook w:val="04A0" w:firstRow="1" w:lastRow="0" w:firstColumn="1" w:lastColumn="0" w:noHBand="0" w:noVBand="1"/>
      </w:tblPr>
      <w:tblGrid>
        <w:gridCol w:w="3546"/>
        <w:gridCol w:w="7136"/>
      </w:tblGrid>
      <w:tr w:rsidR="00C66A0A" w:rsidTr="00B96589">
        <w:tc>
          <w:tcPr>
            <w:tcW w:w="3085" w:type="dxa"/>
          </w:tcPr>
          <w:p w:rsidR="00C66A0A" w:rsidRDefault="00BD7D9A" w:rsidP="00BD7D9A">
            <w:pPr>
              <w:jc w:val="center"/>
            </w:pPr>
            <w:r>
              <w:rPr>
                <w:noProof/>
              </w:rPr>
              <w:drawing>
                <wp:inline distT="0" distB="0" distL="0" distR="0">
                  <wp:extent cx="1552575" cy="1571625"/>
                  <wp:effectExtent l="19050" t="0" r="9525" b="0"/>
                  <wp:docPr id="11" name="Image 10"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1" cstate="print"/>
                          <a:stretch>
                            <a:fillRect/>
                          </a:stretch>
                        </pic:blipFill>
                        <pic:spPr>
                          <a:xfrm>
                            <a:off x="0" y="0"/>
                            <a:ext cx="1552575" cy="1571625"/>
                          </a:xfrm>
                          <a:prstGeom prst="rect">
                            <a:avLst/>
                          </a:prstGeom>
                        </pic:spPr>
                      </pic:pic>
                    </a:graphicData>
                  </a:graphic>
                </wp:inline>
              </w:drawing>
            </w:r>
          </w:p>
          <w:p w:rsidR="00BD7D9A" w:rsidRDefault="00BD7D9A" w:rsidP="00BD7D9A">
            <w:pPr>
              <w:jc w:val="center"/>
            </w:pPr>
          </w:p>
          <w:p w:rsidR="00BD7D9A" w:rsidRDefault="00BD7D9A" w:rsidP="00BD7D9A">
            <w:pPr>
              <w:jc w:val="center"/>
            </w:pPr>
          </w:p>
          <w:p w:rsidR="00BD7D9A" w:rsidRPr="00A809A9" w:rsidRDefault="00BD7D9A" w:rsidP="00BD7D9A">
            <w:pPr>
              <w:jc w:val="center"/>
            </w:pPr>
            <w:r w:rsidRPr="00BD7D9A">
              <w:rPr>
                <w:noProof/>
              </w:rPr>
              <w:drawing>
                <wp:inline distT="0" distB="0" distL="0" distR="0">
                  <wp:extent cx="2114550" cy="1762125"/>
                  <wp:effectExtent l="0" t="0" r="0" b="952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D7D9A" w:rsidRPr="00BD7D9A" w:rsidRDefault="00BD7D9A" w:rsidP="00BD7D9A">
            <w:pPr>
              <w:rPr>
                <w:sz w:val="21"/>
                <w:szCs w:val="21"/>
              </w:rPr>
            </w:pPr>
            <w:r w:rsidRPr="00BD7D9A">
              <w:rPr>
                <w:b/>
                <w:sz w:val="21"/>
                <w:szCs w:val="21"/>
              </w:rPr>
              <w:t>Latitude</w:t>
            </w:r>
            <w:r w:rsidRPr="00BD7D9A">
              <w:rPr>
                <w:sz w:val="21"/>
                <w:szCs w:val="21"/>
              </w:rPr>
              <w:t>: 12° S - 23°S</w:t>
            </w:r>
          </w:p>
          <w:p w:rsidR="00BD7D9A" w:rsidRPr="00BD7D9A" w:rsidRDefault="00BD7D9A" w:rsidP="00BD7D9A">
            <w:pPr>
              <w:rPr>
                <w:sz w:val="21"/>
                <w:szCs w:val="21"/>
              </w:rPr>
            </w:pPr>
            <w:r w:rsidRPr="00BD7D9A">
              <w:rPr>
                <w:b/>
                <w:sz w:val="21"/>
                <w:szCs w:val="21"/>
              </w:rPr>
              <w:t>Régions</w:t>
            </w:r>
            <w:r w:rsidRPr="00BD7D9A">
              <w:rPr>
                <w:sz w:val="21"/>
                <w:szCs w:val="21"/>
              </w:rPr>
              <w:t>: Nord-Ouest de Madagascar (Mahajanga, Port-Bergé, Mitsinjo, Ambilobe, Comores); Est et Nord-Est (Vohémar, Ambila, Mananjary)</w:t>
            </w:r>
          </w:p>
          <w:p w:rsidR="000C2731" w:rsidRDefault="00BD7D9A" w:rsidP="00BD7D9A">
            <w:pPr>
              <w:rPr>
                <w:sz w:val="21"/>
                <w:szCs w:val="21"/>
              </w:rPr>
            </w:pPr>
            <w:r w:rsidRPr="00BD7D9A">
              <w:rPr>
                <w:b/>
                <w:sz w:val="21"/>
                <w:szCs w:val="21"/>
              </w:rPr>
              <w:t>Altitude</w:t>
            </w:r>
            <w:r w:rsidRPr="00BD7D9A">
              <w:rPr>
                <w:sz w:val="21"/>
                <w:szCs w:val="21"/>
              </w:rPr>
              <w:t>: 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BD7D9A" w:rsidRDefault="00BD7D9A" w:rsidP="00BD7D9A">
            <w:r w:rsidRPr="00BD7D9A">
              <w:rPr>
                <w:b/>
              </w:rPr>
              <w:t>Port</w:t>
            </w:r>
            <w:r>
              <w:t>: arbre avec contrefort; port élancé.</w:t>
            </w:r>
          </w:p>
          <w:p w:rsidR="00BD7D9A" w:rsidRDefault="00BD7D9A" w:rsidP="00BD7D9A">
            <w:r>
              <w:t>Dimension:</w:t>
            </w:r>
          </w:p>
          <w:p w:rsidR="00BD7D9A" w:rsidRDefault="00BD7D9A" w:rsidP="00BD7D9A">
            <w:r>
              <w:t>d (cm): 60 -100 h (m): 12 - 15</w:t>
            </w:r>
          </w:p>
          <w:p w:rsidR="00BD7D9A" w:rsidRDefault="00BD7D9A" w:rsidP="00BD7D9A">
            <w:r w:rsidRPr="00BD7D9A">
              <w:rPr>
                <w:b/>
              </w:rPr>
              <w:t>Ecorce</w:t>
            </w:r>
            <w:r>
              <w:t>: blanchâtre, rougeâtre à l'intérieur, à rhytidome cre¬vassé caduc par plaques.</w:t>
            </w:r>
          </w:p>
          <w:p w:rsidR="00BD7D9A" w:rsidRDefault="00BD7D9A" w:rsidP="00BD7D9A">
            <w:r w:rsidRPr="00BD7D9A">
              <w:rPr>
                <w:b/>
              </w:rPr>
              <w:t>Feuilles</w:t>
            </w:r>
            <w:r>
              <w:t>: composées - paripennées, 5 - 9 - 11 folioles acu-minés glabres (3 - 7 cm x 8 - 14 cm).</w:t>
            </w:r>
          </w:p>
          <w:p w:rsidR="00BD7D9A" w:rsidRDefault="00BD7D9A" w:rsidP="00BD7D9A">
            <w:r w:rsidRPr="00BD7D9A">
              <w:rPr>
                <w:b/>
              </w:rPr>
              <w:t>Inflorescences</w:t>
            </w:r>
            <w:r>
              <w:t>: en panicules ramifiées, longue des 20 - 40 cm.</w:t>
            </w:r>
          </w:p>
          <w:p w:rsidR="00BD7D9A" w:rsidRDefault="00BD7D9A" w:rsidP="00BD7D9A">
            <w:r w:rsidRPr="00BD7D9A">
              <w:rPr>
                <w:b/>
              </w:rPr>
              <w:t>Fleurs</w:t>
            </w:r>
            <w:r>
              <w:t>: régulières, 4 S imbriqués; 4 P imbriqués; 8 E soudéés en tube, ovaire à 3 - 4 loges, stigmates en disque, épais peltés.</w:t>
            </w:r>
          </w:p>
          <w:p w:rsidR="00BD7D9A" w:rsidRDefault="00BD7D9A" w:rsidP="00BD7D9A">
            <w:r w:rsidRPr="00BD7D9A">
              <w:rPr>
                <w:b/>
              </w:rPr>
              <w:t>Fruits</w:t>
            </w:r>
            <w:r>
              <w:t xml:space="preserve">: ouvrant en 4 valves, columelle à 4 angles mais à bords simplement comprimés amincis. </w:t>
            </w:r>
          </w:p>
          <w:p w:rsidR="00BD7D9A" w:rsidRPr="00BD7D9A" w:rsidRDefault="00BD7D9A" w:rsidP="00BD7D9A">
            <w:r w:rsidRPr="00BD7D9A">
              <w:rPr>
                <w:b/>
              </w:rPr>
              <w:t>Graines</w:t>
            </w:r>
            <w:r>
              <w:t>: non ailées</w:t>
            </w:r>
          </w:p>
        </w:tc>
      </w:tr>
    </w:tbl>
    <w:p w:rsidR="00BD7D9A" w:rsidRDefault="00BD7D9A" w:rsidP="00FD1904"/>
    <w:p w:rsidR="00BD7D9A" w:rsidRDefault="00BD7D9A">
      <w:pPr>
        <w:widowControl/>
        <w:autoSpaceDE/>
        <w:autoSpaceDN/>
        <w:adjustRightInd/>
        <w:spacing w:after="200" w:line="276" w:lineRule="auto"/>
      </w:pPr>
      <w:r>
        <w:br w:type="page"/>
      </w:r>
    </w:p>
    <w:p w:rsidR="00BD7D9A" w:rsidRPr="00D459A6" w:rsidRDefault="00BD7D9A" w:rsidP="00BD7D9A">
      <w:pPr>
        <w:rPr>
          <w:b/>
          <w:sz w:val="21"/>
          <w:szCs w:val="21"/>
        </w:rPr>
      </w:pPr>
      <w:r w:rsidRPr="00D459A6">
        <w:rPr>
          <w:b/>
          <w:sz w:val="21"/>
          <w:szCs w:val="21"/>
        </w:rPr>
        <w:lastRenderedPageBreak/>
        <w:t>3. ÉCOLOGIE</w:t>
      </w:r>
    </w:p>
    <w:p w:rsidR="00BD7D9A" w:rsidRPr="00D459A6" w:rsidRDefault="00BD7D9A" w:rsidP="00BD7D9A">
      <w:pPr>
        <w:rPr>
          <w:b/>
          <w:sz w:val="21"/>
          <w:szCs w:val="21"/>
        </w:rPr>
      </w:pPr>
    </w:p>
    <w:p w:rsidR="00BD7D9A" w:rsidRPr="00D459A6" w:rsidRDefault="00BD7D9A" w:rsidP="00BD7D9A">
      <w:pPr>
        <w:rPr>
          <w:b/>
          <w:sz w:val="21"/>
          <w:szCs w:val="21"/>
        </w:rPr>
      </w:pPr>
      <w:r w:rsidRPr="00D459A6">
        <w:rPr>
          <w:b/>
          <w:sz w:val="21"/>
          <w:szCs w:val="21"/>
        </w:rPr>
        <w:t>Climat</w:t>
      </w:r>
    </w:p>
    <w:p w:rsidR="00BD7D9A" w:rsidRPr="00BD7D9A" w:rsidRDefault="00D459A6" w:rsidP="00BD7D9A">
      <w:pPr>
        <w:rPr>
          <w:sz w:val="21"/>
          <w:szCs w:val="21"/>
        </w:rPr>
      </w:pPr>
      <w:r>
        <w:rPr>
          <w:sz w:val="21"/>
          <w:szCs w:val="21"/>
        </w:rPr>
        <w:t>Pluviométrie annuelle</w:t>
      </w:r>
      <w:r>
        <w:rPr>
          <w:sz w:val="21"/>
          <w:szCs w:val="21"/>
        </w:rPr>
        <w:tab/>
      </w:r>
      <w:r w:rsidR="00BD7D9A" w:rsidRPr="00BD7D9A">
        <w:rPr>
          <w:sz w:val="21"/>
          <w:szCs w:val="21"/>
        </w:rPr>
        <w:t>: 1000-1600mm</w:t>
      </w:r>
    </w:p>
    <w:p w:rsidR="00BD7D9A" w:rsidRPr="00BD7D9A" w:rsidRDefault="00D459A6" w:rsidP="00BD7D9A">
      <w:pPr>
        <w:rPr>
          <w:sz w:val="21"/>
          <w:szCs w:val="21"/>
        </w:rPr>
      </w:pPr>
      <w:r>
        <w:rPr>
          <w:sz w:val="21"/>
          <w:szCs w:val="21"/>
        </w:rPr>
        <w:t>Nombre de mois écosecs</w:t>
      </w:r>
      <w:r>
        <w:rPr>
          <w:sz w:val="21"/>
          <w:szCs w:val="21"/>
        </w:rPr>
        <w:tab/>
      </w:r>
      <w:r w:rsidR="00BD7D9A" w:rsidRPr="00BD7D9A">
        <w:rPr>
          <w:sz w:val="21"/>
          <w:szCs w:val="21"/>
        </w:rPr>
        <w:t>: 4-6</w:t>
      </w:r>
    </w:p>
    <w:p w:rsidR="00BD7D9A" w:rsidRPr="00BD7D9A" w:rsidRDefault="00BD7D9A" w:rsidP="00BD7D9A">
      <w:pPr>
        <w:rPr>
          <w:sz w:val="21"/>
          <w:szCs w:val="21"/>
        </w:rPr>
      </w:pPr>
      <w:r w:rsidRPr="00BD7D9A">
        <w:rPr>
          <w:sz w:val="21"/>
          <w:szCs w:val="21"/>
        </w:rPr>
        <w:t>Température annuelle</w:t>
      </w:r>
      <w:r w:rsidRPr="00BD7D9A">
        <w:rPr>
          <w:sz w:val="21"/>
          <w:szCs w:val="21"/>
        </w:rPr>
        <w:tab/>
        <w:t>:</w:t>
      </w:r>
      <w:r w:rsidR="00D459A6">
        <w:rPr>
          <w:sz w:val="21"/>
          <w:szCs w:val="21"/>
        </w:rPr>
        <w:t xml:space="preserve"> </w:t>
      </w:r>
      <w:r w:rsidRPr="00BD7D9A">
        <w:rPr>
          <w:sz w:val="21"/>
          <w:szCs w:val="21"/>
        </w:rPr>
        <w:t>23-26°C</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Sol</w:t>
      </w:r>
    </w:p>
    <w:p w:rsidR="00BD7D9A" w:rsidRPr="00BD7D9A" w:rsidRDefault="00BD7D9A" w:rsidP="00BD7D9A">
      <w:pPr>
        <w:rPr>
          <w:sz w:val="21"/>
          <w:szCs w:val="21"/>
        </w:rPr>
      </w:pPr>
      <w:r w:rsidRPr="00BD7D9A">
        <w:rPr>
          <w:sz w:val="21"/>
          <w:szCs w:val="21"/>
        </w:rPr>
        <w:t>- Texture</w:t>
      </w:r>
      <w:r w:rsidRPr="00BD7D9A">
        <w:rPr>
          <w:sz w:val="21"/>
          <w:szCs w:val="21"/>
        </w:rPr>
        <w:tab/>
        <w:t>: sablonneux à tombeux (latéritique)</w:t>
      </w:r>
    </w:p>
    <w:p w:rsidR="00BD7D9A" w:rsidRPr="00BD7D9A" w:rsidRDefault="00BD7D9A" w:rsidP="00BD7D9A">
      <w:pPr>
        <w:rPr>
          <w:sz w:val="21"/>
          <w:szCs w:val="21"/>
        </w:rPr>
      </w:pPr>
      <w:r w:rsidRPr="00BD7D9A">
        <w:rPr>
          <w:sz w:val="21"/>
          <w:szCs w:val="21"/>
        </w:rPr>
        <w:t>- Drainage</w:t>
      </w:r>
      <w:r w:rsidRPr="00BD7D9A">
        <w:rPr>
          <w:sz w:val="21"/>
          <w:szCs w:val="21"/>
        </w:rPr>
        <w:tab/>
        <w:t>: assez bon</w:t>
      </w:r>
    </w:p>
    <w:p w:rsidR="00BD7D9A" w:rsidRPr="00BD7D9A" w:rsidRDefault="00D459A6" w:rsidP="00BD7D9A">
      <w:pPr>
        <w:rPr>
          <w:sz w:val="21"/>
          <w:szCs w:val="21"/>
        </w:rPr>
      </w:pPr>
      <w:r>
        <w:rPr>
          <w:sz w:val="21"/>
          <w:szCs w:val="21"/>
        </w:rPr>
        <w:t xml:space="preserve">- </w:t>
      </w:r>
      <w:r w:rsidR="00BD7D9A" w:rsidRPr="00BD7D9A">
        <w:rPr>
          <w:sz w:val="21"/>
          <w:szCs w:val="21"/>
        </w:rPr>
        <w:t>Caractéristique</w:t>
      </w:r>
      <w:r w:rsidR="00BD7D9A" w:rsidRPr="00BD7D9A">
        <w:rPr>
          <w:sz w:val="21"/>
          <w:szCs w:val="21"/>
        </w:rPr>
        <w:tab/>
        <w:t>: essence pas très exigeante</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Phénologie</w:t>
      </w:r>
    </w:p>
    <w:p w:rsidR="00BD7D9A" w:rsidRPr="00BD7D9A" w:rsidRDefault="00BD7D9A" w:rsidP="00BD7D9A">
      <w:pPr>
        <w:rPr>
          <w:sz w:val="21"/>
          <w:szCs w:val="21"/>
        </w:rPr>
      </w:pPr>
      <w:r w:rsidRPr="00BD7D9A">
        <w:rPr>
          <w:sz w:val="21"/>
          <w:szCs w:val="21"/>
        </w:rPr>
        <w:t xml:space="preserve">- Feuillaison </w:t>
      </w:r>
      <w:r w:rsidRPr="00BD7D9A">
        <w:rPr>
          <w:sz w:val="21"/>
          <w:szCs w:val="21"/>
        </w:rPr>
        <w:tab/>
        <w:t>: feuilles persistantes</w:t>
      </w:r>
    </w:p>
    <w:p w:rsidR="00BD7D9A" w:rsidRPr="00BD7D9A" w:rsidRDefault="00BD7D9A" w:rsidP="00BD7D9A">
      <w:pPr>
        <w:rPr>
          <w:sz w:val="21"/>
          <w:szCs w:val="21"/>
        </w:rPr>
      </w:pPr>
      <w:r w:rsidRPr="00BD7D9A">
        <w:rPr>
          <w:sz w:val="21"/>
          <w:szCs w:val="21"/>
        </w:rPr>
        <w:t>- Floraison</w:t>
      </w:r>
      <w:r w:rsidRPr="00BD7D9A">
        <w:rPr>
          <w:sz w:val="21"/>
          <w:szCs w:val="21"/>
        </w:rPr>
        <w:tab/>
        <w:t>: Octobre - Juillet</w:t>
      </w:r>
    </w:p>
    <w:p w:rsidR="00BD7D9A" w:rsidRPr="00BD7D9A" w:rsidRDefault="00BD7D9A" w:rsidP="00BD7D9A">
      <w:pPr>
        <w:rPr>
          <w:sz w:val="21"/>
          <w:szCs w:val="21"/>
        </w:rPr>
      </w:pPr>
      <w:r w:rsidRPr="00BD7D9A">
        <w:rPr>
          <w:sz w:val="21"/>
          <w:szCs w:val="21"/>
        </w:rPr>
        <w:t>- Fructification</w:t>
      </w:r>
      <w:r w:rsidR="00D459A6">
        <w:rPr>
          <w:sz w:val="21"/>
          <w:szCs w:val="21"/>
        </w:rPr>
        <w:tab/>
      </w:r>
      <w:r w:rsidRPr="00BD7D9A">
        <w:rPr>
          <w:sz w:val="21"/>
          <w:szCs w:val="21"/>
        </w:rPr>
        <w:t>: Janvier - Décembre</w:t>
      </w:r>
    </w:p>
    <w:p w:rsidR="00BD7D9A" w:rsidRPr="00BD7D9A" w:rsidRDefault="00BD7D9A" w:rsidP="00BD7D9A">
      <w:pPr>
        <w:rPr>
          <w:sz w:val="21"/>
          <w:szCs w:val="21"/>
        </w:rPr>
      </w:pPr>
      <w:r w:rsidRPr="00D459A6">
        <w:rPr>
          <w:b/>
          <w:sz w:val="21"/>
          <w:szCs w:val="21"/>
        </w:rPr>
        <w:t>Tempérament</w:t>
      </w:r>
      <w:r w:rsidRPr="00BD7D9A">
        <w:rPr>
          <w:sz w:val="21"/>
          <w:szCs w:val="21"/>
        </w:rPr>
        <w:t xml:space="preserve"> </w:t>
      </w:r>
      <w:r w:rsidRPr="00BD7D9A">
        <w:rPr>
          <w:sz w:val="21"/>
          <w:szCs w:val="21"/>
        </w:rPr>
        <w:tab/>
        <w:t>: héliophile</w:t>
      </w:r>
    </w:p>
    <w:p w:rsidR="00BD7D9A" w:rsidRPr="00BD7D9A" w:rsidRDefault="00BD7D9A" w:rsidP="00BD7D9A">
      <w:pPr>
        <w:rPr>
          <w:sz w:val="21"/>
          <w:szCs w:val="21"/>
        </w:rPr>
      </w:pPr>
      <w:r w:rsidRPr="00D459A6">
        <w:rPr>
          <w:b/>
          <w:sz w:val="21"/>
          <w:szCs w:val="21"/>
        </w:rPr>
        <w:t>Caractère</w:t>
      </w:r>
      <w:r w:rsidRPr="00BD7D9A">
        <w:rPr>
          <w:sz w:val="21"/>
          <w:szCs w:val="21"/>
        </w:rPr>
        <w:tab/>
        <w:t>: nomade</w:t>
      </w:r>
    </w:p>
    <w:p w:rsidR="00BD7D9A" w:rsidRPr="00BD7D9A" w:rsidRDefault="00BD7D9A" w:rsidP="00BD7D9A">
      <w:pPr>
        <w:rPr>
          <w:sz w:val="21"/>
          <w:szCs w:val="21"/>
        </w:rPr>
      </w:pPr>
      <w:r w:rsidRPr="00D459A6">
        <w:rPr>
          <w:b/>
          <w:sz w:val="21"/>
          <w:szCs w:val="21"/>
        </w:rPr>
        <w:t>Groupements végétaux/association</w:t>
      </w:r>
      <w:r w:rsidRPr="00BD7D9A">
        <w:rPr>
          <w:sz w:val="21"/>
          <w:szCs w:val="21"/>
        </w:rPr>
        <w:t>: forêts humides, bord des rivières, marais salés, forêts dégradées</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4. SYLVICULTURE</w:t>
      </w:r>
    </w:p>
    <w:p w:rsidR="00BD7D9A" w:rsidRPr="00D459A6" w:rsidRDefault="00BD7D9A" w:rsidP="00BD7D9A">
      <w:pPr>
        <w:rPr>
          <w:b/>
          <w:sz w:val="21"/>
          <w:szCs w:val="21"/>
        </w:rPr>
      </w:pPr>
      <w:r w:rsidRPr="00D459A6">
        <w:rPr>
          <w:b/>
          <w:sz w:val="21"/>
          <w:szCs w:val="21"/>
        </w:rPr>
        <w:t>Pépinière</w:t>
      </w:r>
    </w:p>
    <w:p w:rsidR="00BD7D9A" w:rsidRPr="00BD7D9A" w:rsidRDefault="00BD7D9A" w:rsidP="00BD7D9A">
      <w:pPr>
        <w:rPr>
          <w:sz w:val="21"/>
          <w:szCs w:val="21"/>
        </w:rPr>
      </w:pPr>
      <w:r w:rsidRPr="00BD7D9A">
        <w:rPr>
          <w:sz w:val="21"/>
          <w:szCs w:val="21"/>
        </w:rPr>
        <w:t>Sources de graines</w:t>
      </w:r>
      <w:r w:rsidRPr="00BD7D9A">
        <w:rPr>
          <w:sz w:val="21"/>
          <w:szCs w:val="21"/>
        </w:rPr>
        <w:tab/>
        <w:t>: Madagascar:°Ambilobe, Betsiaka</w:t>
      </w:r>
    </w:p>
    <w:p w:rsidR="00BD7D9A" w:rsidRPr="00BD7D9A" w:rsidRDefault="00BD7D9A" w:rsidP="00BD7D9A">
      <w:pPr>
        <w:rPr>
          <w:sz w:val="21"/>
          <w:szCs w:val="21"/>
        </w:rPr>
      </w:pPr>
      <w:r w:rsidRPr="00BD7D9A">
        <w:rPr>
          <w:sz w:val="21"/>
          <w:szCs w:val="21"/>
        </w:rPr>
        <w:t>Poids de 100 semences</w:t>
      </w:r>
      <w:r w:rsidRPr="00BD7D9A">
        <w:rPr>
          <w:sz w:val="21"/>
          <w:szCs w:val="21"/>
        </w:rPr>
        <w:tab/>
        <w:t>: 1000 - 1700 g</w:t>
      </w:r>
    </w:p>
    <w:p w:rsidR="00BD7D9A" w:rsidRPr="00BD7D9A" w:rsidRDefault="00BD7D9A" w:rsidP="00BD7D9A">
      <w:pPr>
        <w:rPr>
          <w:sz w:val="21"/>
          <w:szCs w:val="21"/>
        </w:rPr>
      </w:pPr>
      <w:r w:rsidRPr="00BD7D9A">
        <w:rPr>
          <w:sz w:val="21"/>
          <w:szCs w:val="21"/>
        </w:rPr>
        <w:t>Traitement</w:t>
      </w:r>
      <w:r w:rsidRPr="00BD7D9A">
        <w:rPr>
          <w:sz w:val="21"/>
          <w:szCs w:val="21"/>
        </w:rPr>
        <w:tab/>
      </w:r>
      <w:r w:rsidRPr="00BD7D9A">
        <w:rPr>
          <w:sz w:val="21"/>
          <w:szCs w:val="21"/>
        </w:rPr>
        <w:tab/>
        <w:t>: néant</w:t>
      </w:r>
    </w:p>
    <w:p w:rsidR="00BD7D9A" w:rsidRPr="00BD7D9A" w:rsidRDefault="00BD7D9A" w:rsidP="00BD7D9A">
      <w:pPr>
        <w:rPr>
          <w:sz w:val="21"/>
          <w:szCs w:val="21"/>
        </w:rPr>
      </w:pPr>
      <w:r w:rsidRPr="00BD7D9A">
        <w:rPr>
          <w:sz w:val="21"/>
          <w:szCs w:val="21"/>
        </w:rPr>
        <w:t>Conservation</w:t>
      </w:r>
      <w:r w:rsidRPr="00BD7D9A">
        <w:rPr>
          <w:sz w:val="21"/>
          <w:szCs w:val="21"/>
        </w:rPr>
        <w:tab/>
      </w:r>
      <w:r w:rsidRPr="00BD7D9A">
        <w:rPr>
          <w:sz w:val="21"/>
          <w:szCs w:val="21"/>
        </w:rPr>
        <w:tab/>
        <w:t>: au frais (éviter l'utilisation de sacs en plastique)</w:t>
      </w:r>
    </w:p>
    <w:p w:rsidR="00BD7D9A" w:rsidRPr="00BD7D9A" w:rsidRDefault="00BD7D9A" w:rsidP="00BD7D9A">
      <w:pPr>
        <w:rPr>
          <w:sz w:val="21"/>
          <w:szCs w:val="21"/>
        </w:rPr>
      </w:pPr>
      <w:r w:rsidRPr="00BD7D9A">
        <w:rPr>
          <w:sz w:val="21"/>
          <w:szCs w:val="21"/>
        </w:rPr>
        <w:t>Germination</w:t>
      </w:r>
      <w:r w:rsidRPr="00BD7D9A">
        <w:rPr>
          <w:sz w:val="21"/>
          <w:szCs w:val="21"/>
        </w:rPr>
        <w:tab/>
      </w:r>
      <w:r w:rsidRPr="00BD7D9A">
        <w:rPr>
          <w:sz w:val="21"/>
          <w:szCs w:val="21"/>
        </w:rPr>
        <w:tab/>
        <w:t>: 15 jours après récolte 90 - 100%; perd sa faculté germinative au bout de 3 mois</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Plantation</w:t>
      </w:r>
    </w:p>
    <w:p w:rsidR="00BD7D9A" w:rsidRPr="00BD7D9A" w:rsidRDefault="00BD7D9A" w:rsidP="00BD7D9A">
      <w:pPr>
        <w:rPr>
          <w:sz w:val="21"/>
          <w:szCs w:val="21"/>
        </w:rPr>
      </w:pPr>
      <w:r w:rsidRPr="00BD7D9A">
        <w:rPr>
          <w:sz w:val="21"/>
          <w:szCs w:val="21"/>
        </w:rPr>
        <w:t xml:space="preserve">Types de plantation </w:t>
      </w:r>
      <w:r w:rsidR="00D459A6">
        <w:rPr>
          <w:sz w:val="21"/>
          <w:szCs w:val="21"/>
        </w:rPr>
        <w:tab/>
      </w:r>
      <w:r w:rsidRPr="00BD7D9A">
        <w:rPr>
          <w:sz w:val="21"/>
          <w:szCs w:val="21"/>
        </w:rPr>
        <w:t>: semis direct, stumps et hautes tiges</w:t>
      </w:r>
    </w:p>
    <w:p w:rsidR="00BD7D9A" w:rsidRPr="00BD7D9A" w:rsidRDefault="00BD7D9A" w:rsidP="00BD7D9A">
      <w:pPr>
        <w:rPr>
          <w:sz w:val="21"/>
          <w:szCs w:val="21"/>
        </w:rPr>
      </w:pPr>
      <w:r w:rsidRPr="00BD7D9A">
        <w:rPr>
          <w:sz w:val="21"/>
          <w:szCs w:val="21"/>
        </w:rPr>
        <w:t>Reproduction végétative</w:t>
      </w:r>
      <w:r w:rsidRPr="00BD7D9A">
        <w:rPr>
          <w:sz w:val="21"/>
          <w:szCs w:val="21"/>
        </w:rPr>
        <w:tab/>
        <w:t>: drageons et bouturage (assez difficile), rejets</w:t>
      </w:r>
    </w:p>
    <w:p w:rsidR="00BD7D9A" w:rsidRPr="00BD7D9A" w:rsidRDefault="00BD7D9A" w:rsidP="00BD7D9A">
      <w:pPr>
        <w:rPr>
          <w:sz w:val="21"/>
          <w:szCs w:val="21"/>
        </w:rPr>
      </w:pPr>
      <w:r w:rsidRPr="00BD7D9A">
        <w:rPr>
          <w:sz w:val="21"/>
          <w:szCs w:val="21"/>
        </w:rPr>
        <w:t>Soins sylvicoles</w:t>
      </w:r>
      <w:r w:rsidRPr="00BD7D9A">
        <w:rPr>
          <w:sz w:val="21"/>
          <w:szCs w:val="21"/>
        </w:rPr>
        <w:tab/>
      </w:r>
      <w:r w:rsidR="00D459A6">
        <w:rPr>
          <w:sz w:val="21"/>
          <w:szCs w:val="21"/>
        </w:rPr>
        <w:tab/>
      </w:r>
      <w:r w:rsidRPr="00BD7D9A">
        <w:rPr>
          <w:sz w:val="21"/>
          <w:szCs w:val="21"/>
        </w:rPr>
        <w:t>: soins aux semis et fourrés; dégagement; éclaircies depuis stade perchis.</w:t>
      </w:r>
    </w:p>
    <w:p w:rsidR="00BD7D9A" w:rsidRPr="00BD7D9A" w:rsidRDefault="00BD7D9A" w:rsidP="00BD7D9A">
      <w:pPr>
        <w:rPr>
          <w:sz w:val="21"/>
          <w:szCs w:val="21"/>
        </w:rPr>
      </w:pPr>
      <w:r w:rsidRPr="00BD7D9A">
        <w:rPr>
          <w:sz w:val="21"/>
          <w:szCs w:val="21"/>
        </w:rPr>
        <w:t xml:space="preserve">Utilisations sylvicoles </w:t>
      </w:r>
      <w:r w:rsidR="00D459A6">
        <w:rPr>
          <w:sz w:val="21"/>
          <w:szCs w:val="21"/>
        </w:rPr>
        <w:tab/>
      </w:r>
      <w:r w:rsidRPr="00BD7D9A">
        <w:rPr>
          <w:sz w:val="21"/>
          <w:szCs w:val="21"/>
        </w:rPr>
        <w:t>: enrichissement; afforestation dans certaines zones comme Kianjasoa (Moyen Ouest)</w:t>
      </w:r>
    </w:p>
    <w:p w:rsidR="00BD7D9A" w:rsidRPr="00BD7D9A" w:rsidRDefault="00BD7D9A" w:rsidP="00BD7D9A">
      <w:pPr>
        <w:rPr>
          <w:sz w:val="21"/>
          <w:szCs w:val="21"/>
        </w:rPr>
      </w:pPr>
      <w:r w:rsidRPr="00D459A6">
        <w:rPr>
          <w:b/>
          <w:sz w:val="21"/>
          <w:szCs w:val="21"/>
        </w:rPr>
        <w:t>Régime</w:t>
      </w:r>
      <w:r w:rsidRPr="00BD7D9A">
        <w:rPr>
          <w:sz w:val="21"/>
          <w:szCs w:val="21"/>
        </w:rPr>
        <w:tab/>
      </w:r>
      <w:r w:rsidRPr="00BD7D9A">
        <w:rPr>
          <w:sz w:val="21"/>
          <w:szCs w:val="21"/>
        </w:rPr>
        <w:tab/>
      </w:r>
      <w:r w:rsidRPr="00BD7D9A">
        <w:rPr>
          <w:sz w:val="21"/>
          <w:szCs w:val="21"/>
        </w:rPr>
        <w:tab/>
        <w:t>: futaie</w:t>
      </w:r>
    </w:p>
    <w:p w:rsidR="00BD7D9A" w:rsidRPr="00BD7D9A" w:rsidRDefault="00BD7D9A" w:rsidP="00BD7D9A">
      <w:pPr>
        <w:rPr>
          <w:sz w:val="21"/>
          <w:szCs w:val="21"/>
        </w:rPr>
      </w:pPr>
      <w:r w:rsidRPr="00D459A6">
        <w:rPr>
          <w:b/>
          <w:sz w:val="21"/>
          <w:szCs w:val="21"/>
        </w:rPr>
        <w:t>Croissance</w:t>
      </w:r>
      <w:r w:rsidRPr="00BD7D9A">
        <w:rPr>
          <w:sz w:val="21"/>
          <w:szCs w:val="21"/>
        </w:rPr>
        <w:tab/>
      </w:r>
      <w:r w:rsidRPr="00BD7D9A">
        <w:rPr>
          <w:sz w:val="21"/>
          <w:szCs w:val="21"/>
        </w:rPr>
        <w:tab/>
        <w:t>: assez rapide</w:t>
      </w:r>
    </w:p>
    <w:p w:rsidR="00BD7D9A" w:rsidRPr="00D459A6" w:rsidRDefault="00BD7D9A" w:rsidP="00BD7D9A">
      <w:pPr>
        <w:rPr>
          <w:b/>
          <w:sz w:val="21"/>
          <w:szCs w:val="21"/>
        </w:rPr>
      </w:pPr>
      <w:r w:rsidRPr="00D459A6">
        <w:rPr>
          <w:b/>
          <w:sz w:val="21"/>
          <w:szCs w:val="21"/>
        </w:rPr>
        <w:t>Caractéristiques dendrométriques sur quelques stations de Madagascar</w:t>
      </w:r>
    </w:p>
    <w:p w:rsidR="00C66A0A" w:rsidRDefault="00BD7D9A" w:rsidP="00BD7D9A">
      <w:pPr>
        <w:rPr>
          <w:sz w:val="21"/>
          <w:szCs w:val="21"/>
        </w:rPr>
      </w:pPr>
      <w:r w:rsidRPr="00BD7D9A">
        <w:rPr>
          <w:sz w:val="21"/>
          <w:szCs w:val="21"/>
        </w:rPr>
        <w:t>Test orientatif au Moyen Ouest</w:t>
      </w:r>
    </w:p>
    <w:tbl>
      <w:tblPr>
        <w:tblW w:w="0" w:type="auto"/>
        <w:tblInd w:w="117" w:type="dxa"/>
        <w:tblLayout w:type="fixed"/>
        <w:tblCellMar>
          <w:left w:w="0" w:type="dxa"/>
          <w:right w:w="0" w:type="dxa"/>
        </w:tblCellMar>
        <w:tblLook w:val="0000" w:firstRow="0" w:lastRow="0" w:firstColumn="0" w:lastColumn="0" w:noHBand="0" w:noVBand="0"/>
      </w:tblPr>
      <w:tblGrid>
        <w:gridCol w:w="1598"/>
        <w:gridCol w:w="1594"/>
        <w:gridCol w:w="1570"/>
        <w:gridCol w:w="1574"/>
        <w:gridCol w:w="1598"/>
        <w:gridCol w:w="1594"/>
      </w:tblGrid>
      <w:tr w:rsidR="00370A06" w:rsidTr="00E822F7">
        <w:trPr>
          <w:trHeight w:hRule="exact" w:val="360"/>
        </w:trPr>
        <w:tc>
          <w:tcPr>
            <w:tcW w:w="1598"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28" w:line="227" w:lineRule="exact"/>
              <w:ind w:left="432"/>
              <w:textAlignment w:val="baseline"/>
              <w:rPr>
                <w:b/>
                <w:bCs/>
                <w:spacing w:val="-3"/>
              </w:rPr>
            </w:pPr>
            <w:r>
              <w:rPr>
                <w:b/>
                <w:bCs/>
                <w:spacing w:val="-3"/>
              </w:rPr>
              <w:t>Localité</w:t>
            </w:r>
          </w:p>
        </w:tc>
        <w:tc>
          <w:tcPr>
            <w:tcW w:w="159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16" w:after="9" w:line="230" w:lineRule="exact"/>
              <w:jc w:val="center"/>
              <w:textAlignment w:val="baseline"/>
              <w:rPr>
                <w:b/>
                <w:bCs/>
                <w:spacing w:val="-5"/>
              </w:rPr>
            </w:pPr>
            <w:r>
              <w:rPr>
                <w:b/>
                <w:bCs/>
                <w:spacing w:val="-5"/>
              </w:rPr>
              <w:t>Age (ans)</w:t>
            </w:r>
          </w:p>
        </w:tc>
        <w:tc>
          <w:tcPr>
            <w:tcW w:w="1570"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08" w:after="17" w:line="230" w:lineRule="exact"/>
              <w:ind w:left="427"/>
              <w:textAlignment w:val="baseline"/>
              <w:rPr>
                <w:b/>
                <w:bCs/>
                <w:spacing w:val="-3"/>
              </w:rPr>
            </w:pPr>
            <w:r>
              <w:rPr>
                <w:b/>
                <w:bCs/>
                <w:spacing w:val="-3"/>
              </w:rPr>
              <w:t>Situation</w:t>
            </w:r>
          </w:p>
        </w:tc>
        <w:tc>
          <w:tcPr>
            <w:tcW w:w="157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97" w:after="28" w:line="230" w:lineRule="exact"/>
              <w:jc w:val="center"/>
              <w:textAlignment w:val="baseline"/>
              <w:rPr>
                <w:b/>
                <w:bCs/>
                <w:spacing w:val="-3"/>
              </w:rPr>
            </w:pPr>
            <w:r>
              <w:rPr>
                <w:b/>
                <w:bCs/>
                <w:spacing w:val="-3"/>
              </w:rPr>
              <w:t>Densité (m)</w:t>
            </w:r>
          </w:p>
        </w:tc>
        <w:tc>
          <w:tcPr>
            <w:tcW w:w="1598"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85" w:after="40" w:line="230" w:lineRule="exact"/>
              <w:jc w:val="center"/>
              <w:textAlignment w:val="baseline"/>
              <w:rPr>
                <w:b/>
                <w:bCs/>
                <w:spacing w:val="-6"/>
              </w:rPr>
            </w:pPr>
            <w:r>
              <w:rPr>
                <w:b/>
                <w:bCs/>
                <w:spacing w:val="-6"/>
              </w:rPr>
              <w:t>Nombre</w:t>
            </w:r>
          </w:p>
        </w:tc>
        <w:tc>
          <w:tcPr>
            <w:tcW w:w="159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75" w:after="50" w:line="230" w:lineRule="exact"/>
              <w:jc w:val="center"/>
              <w:textAlignment w:val="baseline"/>
              <w:rPr>
                <w:b/>
                <w:bCs/>
                <w:spacing w:val="-5"/>
              </w:rPr>
            </w:pPr>
            <w:r>
              <w:rPr>
                <w:b/>
                <w:bCs/>
                <w:spacing w:val="-5"/>
              </w:rPr>
              <w:t xml:space="preserve">H </w:t>
            </w:r>
            <w:proofErr w:type="gramStart"/>
            <w:r>
              <w:rPr>
                <w:b/>
                <w:bCs/>
                <w:spacing w:val="-5"/>
              </w:rPr>
              <w:t>moyenne</w:t>
            </w:r>
            <w:proofErr w:type="gramEnd"/>
            <w:r>
              <w:rPr>
                <w:b/>
                <w:bCs/>
                <w:spacing w:val="-5"/>
              </w:rPr>
              <w:t xml:space="preserve"> (m)</w:t>
            </w:r>
          </w:p>
        </w:tc>
      </w:tr>
      <w:tr w:rsidR="00370A06" w:rsidTr="00E822F7">
        <w:trPr>
          <w:trHeight w:hRule="exact" w:val="230"/>
        </w:trPr>
        <w:tc>
          <w:tcPr>
            <w:tcW w:w="1598" w:type="dxa"/>
            <w:tcBorders>
              <w:top w:val="single" w:sz="10" w:space="0" w:color="auto"/>
              <w:left w:val="single" w:sz="10" w:space="0" w:color="auto"/>
              <w:bottom w:val="nil"/>
              <w:right w:val="single" w:sz="10" w:space="0" w:color="auto"/>
            </w:tcBorders>
          </w:tcPr>
          <w:p w:rsidR="00370A06" w:rsidRDefault="00370A06" w:rsidP="00E822F7">
            <w:pPr>
              <w:kinsoku w:val="0"/>
              <w:overflowPunct w:val="0"/>
              <w:autoSpaceDE/>
              <w:autoSpaceDN/>
              <w:adjustRightInd/>
              <w:textAlignment w:val="baseline"/>
              <w:rPr>
                <w:sz w:val="24"/>
                <w:szCs w:val="24"/>
              </w:rPr>
            </w:pPr>
          </w:p>
        </w:tc>
        <w:tc>
          <w:tcPr>
            <w:tcW w:w="1594"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03" w:lineRule="exact"/>
              <w:jc w:val="center"/>
              <w:textAlignment w:val="baseline"/>
              <w:rPr>
                <w:b/>
                <w:bCs/>
              </w:rPr>
            </w:pPr>
            <w:r>
              <w:rPr>
                <w:b/>
                <w:bCs/>
              </w:rPr>
              <w:t>6</w:t>
            </w:r>
          </w:p>
        </w:tc>
        <w:tc>
          <w:tcPr>
            <w:tcW w:w="1570"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5" w:lineRule="exact"/>
              <w:ind w:left="427"/>
              <w:textAlignment w:val="baseline"/>
              <w:rPr>
                <w:b/>
                <w:bCs/>
                <w:spacing w:val="-8"/>
              </w:rPr>
            </w:pPr>
            <w:r>
              <w:rPr>
                <w:b/>
                <w:bCs/>
                <w:spacing w:val="-8"/>
              </w:rPr>
              <w:t>maiono</w:t>
            </w:r>
          </w:p>
        </w:tc>
        <w:tc>
          <w:tcPr>
            <w:tcW w:w="1574"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12" w:lineRule="exact"/>
              <w:jc w:val="center"/>
              <w:textAlignment w:val="baseline"/>
              <w:rPr>
                <w:b/>
                <w:bCs/>
                <w:spacing w:val="4"/>
              </w:rPr>
            </w:pPr>
            <w:r>
              <w:rPr>
                <w:b/>
                <w:bCs/>
                <w:spacing w:val="4"/>
              </w:rPr>
              <w:t>6 x 6</w:t>
            </w:r>
          </w:p>
        </w:tc>
        <w:tc>
          <w:tcPr>
            <w:tcW w:w="1598"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2" w:lineRule="exact"/>
              <w:jc w:val="center"/>
              <w:textAlignment w:val="baseline"/>
              <w:rPr>
                <w:b/>
                <w:bCs/>
                <w:spacing w:val="1"/>
              </w:rPr>
            </w:pPr>
            <w:r>
              <w:rPr>
                <w:b/>
                <w:bCs/>
                <w:spacing w:val="1"/>
              </w:rPr>
              <w:t>56</w:t>
            </w:r>
          </w:p>
        </w:tc>
        <w:tc>
          <w:tcPr>
            <w:tcW w:w="1594" w:type="dxa"/>
            <w:tcBorders>
              <w:top w:val="single" w:sz="10" w:space="0" w:color="auto"/>
              <w:left w:val="single" w:sz="10" w:space="0" w:color="auto"/>
              <w:bottom w:val="nil"/>
              <w:right w:val="single" w:sz="10" w:space="0" w:color="auto"/>
            </w:tcBorders>
            <w:vAlign w:val="center"/>
          </w:tcPr>
          <w:p w:rsidR="00370A06" w:rsidRDefault="00370A06" w:rsidP="00E822F7">
            <w:pPr>
              <w:tabs>
                <w:tab w:val="decimal" w:pos="720"/>
              </w:tabs>
              <w:kinsoku w:val="0"/>
              <w:overflowPunct w:val="0"/>
              <w:autoSpaceDE/>
              <w:autoSpaceDN/>
              <w:adjustRightInd/>
              <w:spacing w:after="5" w:line="220" w:lineRule="exact"/>
              <w:textAlignment w:val="baseline"/>
              <w:rPr>
                <w:b/>
                <w:bCs/>
              </w:rPr>
            </w:pPr>
            <w:r>
              <w:rPr>
                <w:b/>
                <w:bCs/>
              </w:rPr>
              <w:t>3,32</w:t>
            </w:r>
          </w:p>
        </w:tc>
      </w:tr>
      <w:tr w:rsidR="00370A06" w:rsidTr="00E822F7">
        <w:trPr>
          <w:trHeight w:hRule="exact" w:val="226"/>
        </w:trPr>
        <w:tc>
          <w:tcPr>
            <w:tcW w:w="1598"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198" w:lineRule="exact"/>
              <w:ind w:left="432"/>
              <w:textAlignment w:val="baseline"/>
              <w:rPr>
                <w:b/>
                <w:bCs/>
                <w:spacing w:val="-7"/>
              </w:rPr>
            </w:pPr>
            <w:r>
              <w:rPr>
                <w:b/>
                <w:bCs/>
                <w:spacing w:val="-7"/>
              </w:rPr>
              <w:t>Kianjasoa</w:t>
            </w:r>
          </w:p>
        </w:tc>
        <w:tc>
          <w:tcPr>
            <w:tcW w:w="1594"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02" w:lineRule="exact"/>
              <w:jc w:val="center"/>
              <w:textAlignment w:val="baseline"/>
              <w:rPr>
                <w:b/>
                <w:bCs/>
              </w:rPr>
            </w:pPr>
            <w:r>
              <w:rPr>
                <w:b/>
                <w:bCs/>
              </w:rPr>
              <w:t>6</w:t>
            </w:r>
          </w:p>
        </w:tc>
        <w:tc>
          <w:tcPr>
            <w:tcW w:w="1570"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2" w:lineRule="exact"/>
              <w:ind w:left="427"/>
              <w:textAlignment w:val="baseline"/>
              <w:rPr>
                <w:b/>
                <w:bCs/>
                <w:spacing w:val="-9"/>
              </w:rPr>
            </w:pPr>
            <w:r>
              <w:rPr>
                <w:b/>
                <w:bCs/>
                <w:spacing w:val="-9"/>
              </w:rPr>
              <w:t>Bas-fond</w:t>
            </w:r>
          </w:p>
        </w:tc>
        <w:tc>
          <w:tcPr>
            <w:tcW w:w="1574"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5" w:lineRule="exact"/>
              <w:jc w:val="center"/>
              <w:textAlignment w:val="baseline"/>
              <w:rPr>
                <w:b/>
                <w:bCs/>
                <w:spacing w:val="3"/>
              </w:rPr>
            </w:pPr>
            <w:r>
              <w:rPr>
                <w:b/>
                <w:bCs/>
                <w:spacing w:val="3"/>
              </w:rPr>
              <w:t>2 x 2</w:t>
            </w:r>
          </w:p>
        </w:tc>
        <w:tc>
          <w:tcPr>
            <w:tcW w:w="1598"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after="8" w:line="217" w:lineRule="exact"/>
              <w:jc w:val="center"/>
              <w:textAlignment w:val="baseline"/>
              <w:rPr>
                <w:b/>
                <w:bCs/>
                <w:spacing w:val="1"/>
              </w:rPr>
            </w:pPr>
            <w:r>
              <w:rPr>
                <w:b/>
                <w:bCs/>
                <w:spacing w:val="1"/>
              </w:rPr>
              <w:t>202</w:t>
            </w:r>
          </w:p>
        </w:tc>
        <w:tc>
          <w:tcPr>
            <w:tcW w:w="1594" w:type="dxa"/>
            <w:tcBorders>
              <w:top w:val="nil"/>
              <w:left w:val="single" w:sz="10" w:space="0" w:color="auto"/>
              <w:bottom w:val="nil"/>
              <w:right w:val="single" w:sz="10" w:space="0" w:color="auto"/>
            </w:tcBorders>
            <w:vAlign w:val="center"/>
          </w:tcPr>
          <w:p w:rsidR="00370A06" w:rsidRDefault="00370A06" w:rsidP="00E822F7">
            <w:pPr>
              <w:tabs>
                <w:tab w:val="decimal" w:pos="720"/>
              </w:tabs>
              <w:kinsoku w:val="0"/>
              <w:overflowPunct w:val="0"/>
              <w:autoSpaceDE/>
              <w:autoSpaceDN/>
              <w:adjustRightInd/>
              <w:spacing w:after="20" w:line="205" w:lineRule="exact"/>
              <w:textAlignment w:val="baseline"/>
              <w:rPr>
                <w:b/>
                <w:bCs/>
              </w:rPr>
            </w:pPr>
            <w:r>
              <w:rPr>
                <w:b/>
                <w:bCs/>
              </w:rPr>
              <w:t>4,46</w:t>
            </w:r>
          </w:p>
        </w:tc>
      </w:tr>
      <w:tr w:rsidR="00370A06" w:rsidTr="00E822F7">
        <w:trPr>
          <w:trHeight w:hRule="exact" w:val="264"/>
        </w:trPr>
        <w:tc>
          <w:tcPr>
            <w:tcW w:w="1598" w:type="dxa"/>
            <w:tcBorders>
              <w:top w:val="nil"/>
              <w:left w:val="single" w:sz="10" w:space="0" w:color="auto"/>
              <w:bottom w:val="single" w:sz="10" w:space="0" w:color="auto"/>
              <w:right w:val="single" w:sz="10" w:space="0" w:color="auto"/>
            </w:tcBorders>
          </w:tcPr>
          <w:p w:rsidR="00370A06" w:rsidRDefault="00370A06" w:rsidP="00E822F7">
            <w:pPr>
              <w:kinsoku w:val="0"/>
              <w:overflowPunct w:val="0"/>
              <w:autoSpaceDE/>
              <w:autoSpaceDN/>
              <w:adjustRightInd/>
              <w:textAlignment w:val="baseline"/>
              <w:rPr>
                <w:sz w:val="24"/>
                <w:szCs w:val="24"/>
              </w:rPr>
            </w:pPr>
          </w:p>
        </w:tc>
        <w:tc>
          <w:tcPr>
            <w:tcW w:w="1594"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21" w:line="230" w:lineRule="exact"/>
              <w:jc w:val="center"/>
              <w:textAlignment w:val="baseline"/>
              <w:rPr>
                <w:b/>
                <w:bCs/>
              </w:rPr>
            </w:pPr>
            <w:r>
              <w:rPr>
                <w:b/>
                <w:bCs/>
              </w:rPr>
              <w:t>4</w:t>
            </w:r>
          </w:p>
        </w:tc>
        <w:tc>
          <w:tcPr>
            <w:tcW w:w="1570" w:type="dxa"/>
            <w:tcBorders>
              <w:top w:val="nil"/>
              <w:left w:val="single" w:sz="10" w:space="0" w:color="auto"/>
              <w:bottom w:val="single" w:sz="10" w:space="0" w:color="auto"/>
              <w:right w:val="single" w:sz="10" w:space="0" w:color="auto"/>
            </w:tcBorders>
            <w:vAlign w:val="center"/>
          </w:tcPr>
          <w:p w:rsidR="00370A06" w:rsidRDefault="00370A06" w:rsidP="00E822F7">
            <w:pPr>
              <w:tabs>
                <w:tab w:val="left" w:pos="1296"/>
              </w:tabs>
              <w:kinsoku w:val="0"/>
              <w:overflowPunct w:val="0"/>
              <w:autoSpaceDE/>
              <w:autoSpaceDN/>
              <w:adjustRightInd/>
              <w:spacing w:after="26" w:line="230" w:lineRule="exact"/>
              <w:ind w:left="427"/>
              <w:textAlignment w:val="baseline"/>
              <w:rPr>
                <w:b/>
                <w:bCs/>
                <w:spacing w:val="-5"/>
              </w:rPr>
            </w:pPr>
            <w:r>
              <w:rPr>
                <w:b/>
                <w:bCs/>
                <w:spacing w:val="-5"/>
              </w:rPr>
              <w:t>Bas-fond</w:t>
            </w:r>
            <w:r>
              <w:rPr>
                <w:b/>
                <w:bCs/>
                <w:spacing w:val="-5"/>
              </w:rPr>
              <w:tab/>
              <w:t>'</w:t>
            </w:r>
          </w:p>
        </w:tc>
        <w:tc>
          <w:tcPr>
            <w:tcW w:w="1574"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40" w:line="219" w:lineRule="exact"/>
              <w:jc w:val="center"/>
              <w:textAlignment w:val="baseline"/>
              <w:rPr>
                <w:b/>
                <w:bCs/>
                <w:spacing w:val="3"/>
              </w:rPr>
            </w:pPr>
            <w:r>
              <w:rPr>
                <w:b/>
                <w:bCs/>
                <w:spacing w:val="3"/>
              </w:rPr>
              <w:t>2 x 2</w:t>
            </w:r>
          </w:p>
        </w:tc>
        <w:tc>
          <w:tcPr>
            <w:tcW w:w="1598"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50" w:line="209" w:lineRule="exact"/>
              <w:jc w:val="center"/>
              <w:textAlignment w:val="baseline"/>
              <w:rPr>
                <w:b/>
                <w:bCs/>
                <w:spacing w:val="-2"/>
              </w:rPr>
            </w:pPr>
            <w:r>
              <w:rPr>
                <w:b/>
                <w:bCs/>
                <w:spacing w:val="-2"/>
              </w:rPr>
              <w:t>186</w:t>
            </w:r>
          </w:p>
        </w:tc>
        <w:tc>
          <w:tcPr>
            <w:tcW w:w="1594" w:type="dxa"/>
            <w:tcBorders>
              <w:top w:val="nil"/>
              <w:left w:val="single" w:sz="10" w:space="0" w:color="auto"/>
              <w:bottom w:val="single" w:sz="10" w:space="0" w:color="auto"/>
              <w:right w:val="single" w:sz="10" w:space="0" w:color="auto"/>
            </w:tcBorders>
            <w:vAlign w:val="center"/>
          </w:tcPr>
          <w:p w:rsidR="00370A06" w:rsidRDefault="00370A06" w:rsidP="00E822F7">
            <w:pPr>
              <w:tabs>
                <w:tab w:val="decimal" w:pos="720"/>
              </w:tabs>
              <w:kinsoku w:val="0"/>
              <w:overflowPunct w:val="0"/>
              <w:autoSpaceDE/>
              <w:autoSpaceDN/>
              <w:adjustRightInd/>
              <w:spacing w:after="60" w:line="199" w:lineRule="exact"/>
              <w:textAlignment w:val="baseline"/>
              <w:rPr>
                <w:b/>
                <w:bCs/>
              </w:rPr>
            </w:pPr>
            <w:r>
              <w:rPr>
                <w:b/>
                <w:bCs/>
              </w:rPr>
              <w:t>3,65</w:t>
            </w:r>
          </w:p>
        </w:tc>
      </w:tr>
    </w:tbl>
    <w:p w:rsidR="00370A06" w:rsidRDefault="00370A06" w:rsidP="00370A06">
      <w:pPr>
        <w:kinsoku w:val="0"/>
        <w:overflowPunct w:val="0"/>
        <w:autoSpaceDE/>
        <w:autoSpaceDN/>
        <w:adjustRightInd/>
        <w:spacing w:line="182" w:lineRule="exact"/>
        <w:ind w:left="72"/>
        <w:textAlignment w:val="baseline"/>
        <w:rPr>
          <w:b/>
          <w:bCs/>
          <w:spacing w:val="-2"/>
          <w:sz w:val="18"/>
          <w:szCs w:val="18"/>
        </w:rPr>
      </w:pPr>
      <w:r>
        <w:rPr>
          <w:b/>
          <w:bCs/>
          <w:spacing w:val="-2"/>
          <w:sz w:val="18"/>
          <w:szCs w:val="18"/>
        </w:rPr>
        <w:t>(Source: FOFIFA/DRFP, 1985)</w:t>
      </w:r>
    </w:p>
    <w:p w:rsidR="00D459A6" w:rsidRDefault="00D459A6" w:rsidP="00BD7D9A">
      <w:pPr>
        <w:rPr>
          <w:sz w:val="21"/>
          <w:szCs w:val="21"/>
        </w:rPr>
      </w:pPr>
    </w:p>
    <w:p w:rsidR="00370A06" w:rsidRPr="00370A06" w:rsidRDefault="00370A06" w:rsidP="00370A06">
      <w:pPr>
        <w:rPr>
          <w:b/>
          <w:sz w:val="21"/>
          <w:szCs w:val="21"/>
        </w:rPr>
      </w:pPr>
      <w:r w:rsidRPr="00370A06">
        <w:rPr>
          <w:b/>
          <w:sz w:val="21"/>
          <w:szCs w:val="21"/>
        </w:rPr>
        <w:t>5. CARACTÉRISTIQUES DU BOIS ET UTILISATIONS</w:t>
      </w:r>
    </w:p>
    <w:p w:rsidR="00370A06" w:rsidRPr="00370A06" w:rsidRDefault="00370A06" w:rsidP="00370A06">
      <w:pPr>
        <w:rPr>
          <w:b/>
          <w:sz w:val="21"/>
          <w:szCs w:val="21"/>
        </w:rPr>
      </w:pPr>
      <w:r w:rsidRPr="00370A06">
        <w:rPr>
          <w:b/>
          <w:sz w:val="21"/>
          <w:szCs w:val="21"/>
        </w:rPr>
        <w:t>Bois</w:t>
      </w:r>
    </w:p>
    <w:p w:rsidR="00370A06" w:rsidRPr="00370A06" w:rsidRDefault="00370A06" w:rsidP="00370A06">
      <w:pPr>
        <w:rPr>
          <w:sz w:val="21"/>
          <w:szCs w:val="21"/>
        </w:rPr>
      </w:pPr>
      <w:r w:rsidRPr="00370A06">
        <w:rPr>
          <w:sz w:val="21"/>
          <w:szCs w:val="21"/>
        </w:rPr>
        <w:t>- Bois à grain fm avec de léger contrefil donnant l'aspect veiné, rubané</w:t>
      </w:r>
    </w:p>
    <w:p w:rsidR="00370A06" w:rsidRPr="00370A06" w:rsidRDefault="00370A06" w:rsidP="00370A06">
      <w:pPr>
        <w:rPr>
          <w:sz w:val="21"/>
          <w:szCs w:val="21"/>
        </w:rPr>
      </w:pPr>
      <w:r w:rsidRPr="00370A06">
        <w:rPr>
          <w:sz w:val="21"/>
          <w:szCs w:val="21"/>
        </w:rPr>
        <w:t>- Bois de couleur rouge violacé au brun rouge</w:t>
      </w:r>
    </w:p>
    <w:p w:rsidR="00370A06" w:rsidRPr="00370A06" w:rsidRDefault="00370A06" w:rsidP="00370A06">
      <w:pPr>
        <w:rPr>
          <w:sz w:val="21"/>
          <w:szCs w:val="21"/>
        </w:rPr>
      </w:pPr>
      <w:r w:rsidRPr="00370A06">
        <w:rPr>
          <w:sz w:val="21"/>
          <w:szCs w:val="21"/>
        </w:rPr>
        <w:t>- Densité</w:t>
      </w:r>
      <w:r w:rsidRPr="00370A06">
        <w:rPr>
          <w:sz w:val="21"/>
          <w:szCs w:val="21"/>
        </w:rPr>
        <w:tab/>
        <w:t>: 0,750 à 0,700 g/cm3 ; bois léger à mi-dur, à retrait moyen et à nervosité moyenne</w:t>
      </w:r>
    </w:p>
    <w:p w:rsidR="00370A06" w:rsidRPr="00370A06" w:rsidRDefault="00370A06" w:rsidP="00370A06">
      <w:pPr>
        <w:rPr>
          <w:sz w:val="21"/>
          <w:szCs w:val="21"/>
        </w:rPr>
      </w:pPr>
      <w:r w:rsidRPr="00370A06">
        <w:rPr>
          <w:sz w:val="21"/>
          <w:szCs w:val="21"/>
        </w:rPr>
        <w:t>- Durabilité</w:t>
      </w:r>
      <w:r w:rsidRPr="00370A06">
        <w:rPr>
          <w:sz w:val="21"/>
          <w:szCs w:val="21"/>
        </w:rPr>
        <w:tab/>
        <w:t>: assez mauvaise</w:t>
      </w:r>
    </w:p>
    <w:p w:rsidR="00370A06" w:rsidRPr="00370A06" w:rsidRDefault="00370A06" w:rsidP="00370A06">
      <w:pPr>
        <w:rPr>
          <w:sz w:val="21"/>
          <w:szCs w:val="21"/>
        </w:rPr>
      </w:pPr>
      <w:r w:rsidRPr="00370A06">
        <w:rPr>
          <w:sz w:val="21"/>
          <w:szCs w:val="21"/>
        </w:rPr>
        <w:t>- Imprégnabilité: bonne</w:t>
      </w:r>
    </w:p>
    <w:p w:rsidR="00370A06" w:rsidRPr="00370A06" w:rsidRDefault="00370A06" w:rsidP="00370A06">
      <w:pPr>
        <w:rPr>
          <w:sz w:val="21"/>
          <w:szCs w:val="21"/>
        </w:rPr>
      </w:pPr>
      <w:r w:rsidRPr="00370A06">
        <w:rPr>
          <w:sz w:val="21"/>
          <w:szCs w:val="21"/>
        </w:rPr>
        <w:t>- Séchage</w:t>
      </w:r>
      <w:r w:rsidRPr="00370A06">
        <w:rPr>
          <w:sz w:val="21"/>
          <w:szCs w:val="21"/>
        </w:rPr>
        <w:tab/>
        <w:t>: rapide, facile</w:t>
      </w:r>
    </w:p>
    <w:p w:rsidR="00370A06" w:rsidRPr="00370A06" w:rsidRDefault="00370A06" w:rsidP="00370A06">
      <w:pPr>
        <w:rPr>
          <w:sz w:val="21"/>
          <w:szCs w:val="21"/>
        </w:rPr>
      </w:pPr>
      <w:r w:rsidRPr="00370A06">
        <w:rPr>
          <w:sz w:val="21"/>
          <w:szCs w:val="21"/>
        </w:rPr>
        <w:t>-Taux de silice</w:t>
      </w:r>
      <w:r w:rsidRPr="00370A06">
        <w:rPr>
          <w:sz w:val="21"/>
          <w:szCs w:val="21"/>
        </w:rPr>
        <w:tab/>
        <w:t>: négligeable (&lt; 0,05%)</w:t>
      </w:r>
    </w:p>
    <w:p w:rsidR="00370A06" w:rsidRPr="00370A06" w:rsidRDefault="00370A06" w:rsidP="00370A06">
      <w:pPr>
        <w:rPr>
          <w:b/>
          <w:sz w:val="21"/>
          <w:szCs w:val="21"/>
        </w:rPr>
      </w:pPr>
      <w:r w:rsidRPr="00370A06">
        <w:rPr>
          <w:b/>
          <w:sz w:val="21"/>
          <w:szCs w:val="21"/>
        </w:rPr>
        <w:t>Utilisations</w:t>
      </w:r>
    </w:p>
    <w:p w:rsidR="00370A06" w:rsidRPr="00370A06" w:rsidRDefault="00370A06" w:rsidP="00370A06">
      <w:pPr>
        <w:rPr>
          <w:sz w:val="21"/>
          <w:szCs w:val="21"/>
        </w:rPr>
      </w:pPr>
      <w:r w:rsidRPr="00370A06">
        <w:rPr>
          <w:sz w:val="21"/>
          <w:szCs w:val="21"/>
        </w:rPr>
        <w:t>- Feuilles de tranchage pour usages</w:t>
      </w:r>
    </w:p>
    <w:p w:rsidR="00370A06" w:rsidRPr="00370A06" w:rsidRDefault="00370A06" w:rsidP="00370A06">
      <w:pPr>
        <w:rPr>
          <w:sz w:val="21"/>
          <w:szCs w:val="21"/>
        </w:rPr>
      </w:pPr>
      <w:r w:rsidRPr="00370A06">
        <w:rPr>
          <w:sz w:val="21"/>
          <w:szCs w:val="21"/>
        </w:rPr>
        <w:t>- Bois de menuiserie de fine, d'ébénisterie</w:t>
      </w:r>
    </w:p>
    <w:p w:rsidR="00370A06" w:rsidRPr="00370A06" w:rsidRDefault="00370A06" w:rsidP="00370A06">
      <w:pPr>
        <w:rPr>
          <w:sz w:val="21"/>
          <w:szCs w:val="21"/>
        </w:rPr>
      </w:pPr>
    </w:p>
    <w:p w:rsidR="00370A06" w:rsidRPr="00370A06" w:rsidRDefault="00370A06" w:rsidP="00370A06">
      <w:pPr>
        <w:rPr>
          <w:b/>
          <w:sz w:val="21"/>
          <w:szCs w:val="21"/>
        </w:rPr>
      </w:pPr>
      <w:r w:rsidRPr="00370A06">
        <w:rPr>
          <w:b/>
          <w:sz w:val="21"/>
          <w:szCs w:val="21"/>
        </w:rPr>
        <w:t>6. BIBLIOGRAPHIE</w:t>
      </w:r>
    </w:p>
    <w:p w:rsidR="00370A06" w:rsidRDefault="00370A06" w:rsidP="00370A06">
      <w:pPr>
        <w:rPr>
          <w:sz w:val="21"/>
          <w:szCs w:val="21"/>
        </w:rPr>
      </w:pPr>
      <w:r w:rsidRPr="00370A06">
        <w:rPr>
          <w:sz w:val="21"/>
          <w:szCs w:val="21"/>
        </w:rPr>
        <w:t>DAL21EL (1948); RAKOTOVAO et PARANT (1985)</w:t>
      </w:r>
    </w:p>
    <w:p w:rsidR="00BD7D9A" w:rsidRPr="00BD7D9A" w:rsidRDefault="00BD7D9A" w:rsidP="00FD1904">
      <w:pPr>
        <w:rPr>
          <w:sz w:val="21"/>
          <w:szCs w:val="21"/>
        </w:rPr>
      </w:pPr>
    </w:p>
    <w:p w:rsidR="00C66A0A" w:rsidRPr="00BD7D9A" w:rsidRDefault="00C66A0A" w:rsidP="00FD1904">
      <w:pPr>
        <w:widowControl/>
        <w:autoSpaceDE/>
        <w:autoSpaceDN/>
        <w:adjustRightInd/>
      </w:pPr>
      <w:r w:rsidRPr="00BD7D9A">
        <w:br w:type="page"/>
      </w:r>
    </w:p>
    <w:p w:rsidR="00C66A0A" w:rsidRPr="00BD7D9A"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E77232" w:rsidRPr="006C482A" w:rsidRDefault="00E7723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NEOBEGUEA MAHAFALIENSIS Leroy</w:t>
            </w:r>
          </w:p>
          <w:p w:rsidR="00C66A0A" w:rsidRPr="00E77232" w:rsidRDefault="00E77232" w:rsidP="00E77232">
            <w:pPr>
              <w:kinsoku w:val="0"/>
              <w:overflowPunct w:val="0"/>
              <w:autoSpaceDE/>
              <w:autoSpaceDN/>
              <w:adjustRightInd/>
              <w:jc w:val="center"/>
              <w:textAlignment w:val="baseline"/>
              <w:rPr>
                <w:sz w:val="28"/>
                <w:szCs w:val="28"/>
              </w:rPr>
            </w:pPr>
            <w:r w:rsidRPr="00E77232">
              <w:rPr>
                <w:sz w:val="28"/>
                <w:szCs w:val="28"/>
              </w:rPr>
              <w:t>MELIACEAE</w:t>
            </w:r>
          </w:p>
        </w:tc>
      </w:tr>
      <w:tr w:rsidR="00E77232" w:rsidRPr="0074521E" w:rsidTr="00E822F7">
        <w:tc>
          <w:tcPr>
            <w:tcW w:w="10606" w:type="dxa"/>
          </w:tcPr>
          <w:p w:rsidR="00E77232" w:rsidRPr="00E77232" w:rsidRDefault="00E77232" w:rsidP="00E77232">
            <w:pPr>
              <w:rPr>
                <w:lang w:val="en-US"/>
              </w:rPr>
            </w:pPr>
            <w:r w:rsidRPr="006C482A">
              <w:rPr>
                <w:u w:val="single"/>
                <w:lang w:val="en-US"/>
              </w:rPr>
              <w:t>Noms vernaculaires</w:t>
            </w:r>
            <w:r w:rsidRPr="00E77232">
              <w:rPr>
                <w:lang w:val="en-US"/>
              </w:rPr>
              <w:tab/>
              <w:t>: Handy - Andy - Hazolava - Fipy - Andipasy - Handimbohitsy</w:t>
            </w:r>
          </w:p>
          <w:p w:rsidR="00E77232" w:rsidRPr="0074521E" w:rsidRDefault="00E77232" w:rsidP="00E77232">
            <w:r w:rsidRPr="00E77232">
              <w:rPr>
                <w:u w:val="single"/>
              </w:rPr>
              <w:t>Nom commercial</w:t>
            </w:r>
            <w:r w:rsidRPr="00E77232">
              <w:rPr>
                <w:u w:val="single"/>
              </w:rPr>
              <w:tab/>
            </w:r>
            <w:r>
              <w:tab/>
              <w:t>: Handy</w:t>
            </w:r>
          </w:p>
        </w:tc>
      </w:tr>
    </w:tbl>
    <w:p w:rsidR="00C66A0A" w:rsidRPr="00BD7D9A" w:rsidRDefault="00C66A0A" w:rsidP="00FD1904"/>
    <w:tbl>
      <w:tblPr>
        <w:tblStyle w:val="Grilledutableau"/>
        <w:tblW w:w="0" w:type="auto"/>
        <w:tblLook w:val="04A0" w:firstRow="1" w:lastRow="0" w:firstColumn="1" w:lastColumn="0" w:noHBand="0" w:noVBand="1"/>
      </w:tblPr>
      <w:tblGrid>
        <w:gridCol w:w="3786"/>
        <w:gridCol w:w="6896"/>
      </w:tblGrid>
      <w:tr w:rsidR="00C66A0A" w:rsidTr="00B96589">
        <w:tc>
          <w:tcPr>
            <w:tcW w:w="3085" w:type="dxa"/>
          </w:tcPr>
          <w:p w:rsidR="00C66A0A" w:rsidRDefault="00C66A0A" w:rsidP="00E77232">
            <w:pPr>
              <w:jc w:val="center"/>
            </w:pPr>
          </w:p>
          <w:p w:rsidR="00E77232" w:rsidRDefault="00E77232" w:rsidP="00E77232">
            <w:pPr>
              <w:jc w:val="center"/>
            </w:pPr>
          </w:p>
          <w:p w:rsidR="00E77232" w:rsidRDefault="00E77232" w:rsidP="00E77232">
            <w:pPr>
              <w:jc w:val="center"/>
            </w:pPr>
          </w:p>
          <w:p w:rsidR="00E77232" w:rsidRDefault="00226A52" w:rsidP="00E77232">
            <w:pPr>
              <w:jc w:val="center"/>
            </w:pPr>
            <w:r>
              <w:rPr>
                <w:noProof/>
              </w:rPr>
              <w:drawing>
                <wp:inline distT="0" distB="0" distL="0" distR="0">
                  <wp:extent cx="723900" cy="24524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725419" cy="245755"/>
                          </a:xfrm>
                          <a:prstGeom prst="rect">
                            <a:avLst/>
                          </a:prstGeom>
                          <a:noFill/>
                          <a:ln w="9525">
                            <a:noFill/>
                            <a:miter lim="800000"/>
                            <a:headEnd/>
                            <a:tailEnd/>
                          </a:ln>
                        </pic:spPr>
                      </pic:pic>
                    </a:graphicData>
                  </a:graphic>
                </wp:inline>
              </w:drawing>
            </w:r>
            <w:r>
              <w:t xml:space="preserve">                </w:t>
            </w:r>
            <w:r w:rsidR="00E77232" w:rsidRPr="00E77232">
              <w:rPr>
                <w:noProof/>
              </w:rPr>
              <w:drawing>
                <wp:inline distT="0" distB="0" distL="0" distR="0">
                  <wp:extent cx="457200" cy="314325"/>
                  <wp:effectExtent l="0" t="0" r="0" b="952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p w:rsidR="00E77232" w:rsidRDefault="00E77232" w:rsidP="00E77232">
            <w:pPr>
              <w:jc w:val="center"/>
            </w:pPr>
          </w:p>
          <w:p w:rsidR="00E77232" w:rsidRPr="00BD7D9A" w:rsidRDefault="00E77232" w:rsidP="00E77232">
            <w:pPr>
              <w:jc w:val="center"/>
            </w:pPr>
            <w:r w:rsidRPr="00E77232">
              <w:rPr>
                <w:noProof/>
              </w:rPr>
              <w:drawing>
                <wp:inline distT="0" distB="0" distL="0" distR="0">
                  <wp:extent cx="2257425" cy="1409700"/>
                  <wp:effectExtent l="0" t="0" r="9525"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E77232" w:rsidRPr="00E77232" w:rsidRDefault="00E77232" w:rsidP="00E77232">
            <w:pPr>
              <w:rPr>
                <w:sz w:val="21"/>
                <w:szCs w:val="21"/>
              </w:rPr>
            </w:pPr>
            <w:r w:rsidRPr="00E77232">
              <w:rPr>
                <w:b/>
                <w:sz w:val="21"/>
                <w:szCs w:val="21"/>
              </w:rPr>
              <w:t>Latitude</w:t>
            </w:r>
            <w:r w:rsidRPr="00E77232">
              <w:rPr>
                <w:sz w:val="21"/>
                <w:szCs w:val="21"/>
              </w:rPr>
              <w:t>: 18°S - 25°S</w:t>
            </w:r>
          </w:p>
          <w:p w:rsidR="00E77232" w:rsidRPr="00E77232" w:rsidRDefault="00E77232" w:rsidP="00E77232">
            <w:pPr>
              <w:rPr>
                <w:sz w:val="21"/>
                <w:szCs w:val="21"/>
              </w:rPr>
            </w:pPr>
            <w:r w:rsidRPr="00E77232">
              <w:rPr>
                <w:b/>
                <w:sz w:val="21"/>
                <w:szCs w:val="21"/>
              </w:rPr>
              <w:t>Région</w:t>
            </w:r>
            <w:r w:rsidRPr="00E77232">
              <w:rPr>
                <w:sz w:val="21"/>
                <w:szCs w:val="21"/>
              </w:rPr>
              <w:t>: forêts du domaine de l'Ouest de Belo Antsalova jusqu'au domaine du Sud avec incursion dans le S.E. jusqu'à Tolagnaro</w:t>
            </w:r>
          </w:p>
          <w:p w:rsidR="000C2731" w:rsidRDefault="00E77232" w:rsidP="00E77232">
            <w:pPr>
              <w:rPr>
                <w:sz w:val="21"/>
                <w:szCs w:val="21"/>
              </w:rPr>
            </w:pPr>
            <w:r w:rsidRPr="00E77232">
              <w:rPr>
                <w:b/>
                <w:sz w:val="21"/>
                <w:szCs w:val="21"/>
              </w:rPr>
              <w:t>Altitude</w:t>
            </w:r>
            <w:r w:rsidRPr="00E77232">
              <w:rPr>
                <w:sz w:val="21"/>
                <w:szCs w:val="21"/>
              </w:rPr>
              <w:t>: 0 - 700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226A52" w:rsidRDefault="00C66A0A" w:rsidP="00FD1904"/>
          <w:p w:rsidR="00226A52" w:rsidRPr="00226A52" w:rsidRDefault="00226A52" w:rsidP="00226A52">
            <w:r w:rsidRPr="00226A52">
              <w:rPr>
                <w:b/>
              </w:rPr>
              <w:t>Ecorce</w:t>
            </w:r>
            <w:r w:rsidRPr="00226A52">
              <w:t>: lisse, maculée, à rhytidome mince, grisâtre, caduc par plaques, parcouru de fissures longitudinales sinueuses.</w:t>
            </w:r>
          </w:p>
          <w:p w:rsidR="00226A52" w:rsidRPr="00226A52" w:rsidRDefault="00226A52" w:rsidP="00226A52">
            <w:r w:rsidRPr="00226A52">
              <w:rPr>
                <w:b/>
              </w:rPr>
              <w:t>Feuilles</w:t>
            </w:r>
            <w:r w:rsidRPr="00226A52">
              <w:t>: très glabres, paripennées, longues de 12.- 20 cm mais à pétiole et rachis longuement aigu - atténué (20 - 50 mm - 10 - 20 mm) au nombre de (10) - 14 - (18).</w:t>
            </w:r>
          </w:p>
          <w:p w:rsidR="00226A52" w:rsidRPr="00226A52" w:rsidRDefault="00226A52" w:rsidP="00226A52">
            <w:r w:rsidRPr="00226A52">
              <w:rPr>
                <w:b/>
              </w:rPr>
              <w:t>Inflorescences</w:t>
            </w:r>
            <w:r w:rsidRPr="00226A52">
              <w:t>: en grappes composées paniculiformes ter-minées par des cymules 3 - flores.</w:t>
            </w:r>
          </w:p>
          <w:p w:rsidR="00226A52" w:rsidRPr="00226A52" w:rsidRDefault="00226A52" w:rsidP="00226A52">
            <w:r w:rsidRPr="00226A52">
              <w:rPr>
                <w:b/>
              </w:rPr>
              <w:t>Fleurs</w:t>
            </w:r>
            <w:r w:rsidRPr="00226A52">
              <w:t>: unisexuées de 3 - 4 mm de long: 4 (S) minuscules, glabres d'environ 1 mm ; 4 P subégaux, glabres, contortés, longs de 3 - 4 mm; androcée formé par un tube staminal de 2 - 3 mm de haut portant 8 anthères glabres, oblongues; disque bien développé surtout chez les fleurs mâles, plutôt absent dans les fleurs femelles; ovaire globuleux, (2) - 3 ¬(4) - loculaire; 4 ovules/loge.</w:t>
            </w:r>
          </w:p>
          <w:p w:rsidR="00226A52" w:rsidRPr="00226A52" w:rsidRDefault="00226A52" w:rsidP="00226A52">
            <w:r w:rsidRPr="00226A52">
              <w:rPr>
                <w:b/>
              </w:rPr>
              <w:t>Fruits</w:t>
            </w:r>
            <w:r w:rsidRPr="00226A52">
              <w:t>: capsules globuleuses plus ou moins trigones, déhis-centes en 3 valves atteignant 2 - 3 cm de diamètre.</w:t>
            </w:r>
          </w:p>
          <w:p w:rsidR="00E77232" w:rsidRPr="00226A52" w:rsidRDefault="00226A52" w:rsidP="00226A52">
            <w:r w:rsidRPr="00226A52">
              <w:rPr>
                <w:b/>
              </w:rPr>
              <w:t>Graines</w:t>
            </w:r>
            <w:r w:rsidRPr="00226A52">
              <w:t>: au nombre de 3 - 4/loge, ailées, à albumen mince; embryon à cotylédons collatéraux, chiffonnés, à radicule peu exserte.</w:t>
            </w:r>
          </w:p>
        </w:tc>
      </w:tr>
    </w:tbl>
    <w:p w:rsidR="00226A52" w:rsidRDefault="00226A52" w:rsidP="00FD1904"/>
    <w:p w:rsidR="00226A52" w:rsidRDefault="00226A52">
      <w:pPr>
        <w:widowControl/>
        <w:autoSpaceDE/>
        <w:autoSpaceDN/>
        <w:adjustRightInd/>
        <w:spacing w:after="200" w:line="276" w:lineRule="auto"/>
      </w:pPr>
      <w:r>
        <w:br w:type="page"/>
      </w:r>
    </w:p>
    <w:p w:rsidR="00226A52" w:rsidRPr="00226A52" w:rsidRDefault="00226A52" w:rsidP="00226A52">
      <w:pPr>
        <w:rPr>
          <w:b/>
          <w:sz w:val="21"/>
          <w:szCs w:val="21"/>
        </w:rPr>
      </w:pPr>
      <w:r w:rsidRPr="00226A52">
        <w:rPr>
          <w:b/>
          <w:sz w:val="21"/>
          <w:szCs w:val="21"/>
        </w:rPr>
        <w:lastRenderedPageBreak/>
        <w:t>3. ÉCOLOGIE</w:t>
      </w:r>
    </w:p>
    <w:p w:rsidR="00226A52" w:rsidRPr="00226A52" w:rsidRDefault="00226A52" w:rsidP="00226A52">
      <w:pPr>
        <w:rPr>
          <w:b/>
          <w:sz w:val="21"/>
          <w:szCs w:val="21"/>
        </w:rPr>
      </w:pPr>
      <w:r w:rsidRPr="00226A52">
        <w:rPr>
          <w:b/>
          <w:sz w:val="21"/>
          <w:szCs w:val="21"/>
        </w:rPr>
        <w:t>Climat</w:t>
      </w:r>
    </w:p>
    <w:p w:rsidR="00226A52" w:rsidRPr="00226A52" w:rsidRDefault="00226A52" w:rsidP="00226A52">
      <w:pPr>
        <w:rPr>
          <w:sz w:val="21"/>
          <w:szCs w:val="21"/>
        </w:rPr>
      </w:pPr>
      <w:r w:rsidRPr="00226A52">
        <w:rPr>
          <w:sz w:val="21"/>
          <w:szCs w:val="21"/>
        </w:rPr>
        <w:t>- Pluviométrie annuelle</w:t>
      </w:r>
      <w:r w:rsidRPr="00226A52">
        <w:rPr>
          <w:sz w:val="21"/>
          <w:szCs w:val="21"/>
        </w:rPr>
        <w:tab/>
        <w:t>: 600 - 1000 mm</w:t>
      </w:r>
    </w:p>
    <w:p w:rsidR="00226A52" w:rsidRPr="00226A52" w:rsidRDefault="00226A52" w:rsidP="00226A52">
      <w:pPr>
        <w:rPr>
          <w:sz w:val="21"/>
          <w:szCs w:val="21"/>
        </w:rPr>
      </w:pPr>
      <w:r w:rsidRPr="00226A52">
        <w:rPr>
          <w:sz w:val="21"/>
          <w:szCs w:val="21"/>
        </w:rPr>
        <w:t>- Nombre de mois écosecs</w:t>
      </w:r>
      <w:r w:rsidRPr="00226A52">
        <w:rPr>
          <w:sz w:val="21"/>
          <w:szCs w:val="21"/>
        </w:rPr>
        <w:tab/>
        <w:t>: 9 - 10 (7 - 11)</w:t>
      </w:r>
    </w:p>
    <w:p w:rsidR="00226A52" w:rsidRPr="00226A52" w:rsidRDefault="00226A52" w:rsidP="00226A52">
      <w:pPr>
        <w:rPr>
          <w:sz w:val="21"/>
          <w:szCs w:val="21"/>
        </w:rPr>
      </w:pPr>
      <w:r w:rsidRPr="00226A52">
        <w:rPr>
          <w:sz w:val="21"/>
          <w:szCs w:val="21"/>
        </w:rPr>
        <w:t>- Température moyenne annuelle</w:t>
      </w:r>
      <w:r w:rsidRPr="00226A52">
        <w:rPr>
          <w:sz w:val="21"/>
          <w:szCs w:val="21"/>
        </w:rPr>
        <w:tab/>
        <w:t>: 24°C</w:t>
      </w:r>
    </w:p>
    <w:p w:rsidR="00226A52" w:rsidRDefault="00226A52" w:rsidP="00226A52">
      <w:pPr>
        <w:rPr>
          <w:sz w:val="21"/>
          <w:szCs w:val="21"/>
        </w:rPr>
      </w:pPr>
      <w:r w:rsidRPr="00226A52">
        <w:rPr>
          <w:sz w:val="21"/>
          <w:szCs w:val="21"/>
        </w:rPr>
        <w:t>- Température moyenne du mois le plus froid : 20°C</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2"/>
        <w:gridCol w:w="7804"/>
      </w:tblGrid>
      <w:tr w:rsidR="00226A52" w:rsidRPr="00226A52" w:rsidTr="00226A52">
        <w:tc>
          <w:tcPr>
            <w:tcW w:w="2802" w:type="dxa"/>
          </w:tcPr>
          <w:p w:rsidR="00226A52" w:rsidRPr="00226A52" w:rsidRDefault="00226A52" w:rsidP="00226A52">
            <w:pPr>
              <w:rPr>
                <w:b/>
                <w:sz w:val="21"/>
                <w:szCs w:val="21"/>
              </w:rPr>
            </w:pPr>
            <w:r w:rsidRPr="00226A52">
              <w:rPr>
                <w:b/>
                <w:sz w:val="21"/>
                <w:szCs w:val="21"/>
              </w:rPr>
              <w:t>Sol</w:t>
            </w:r>
          </w:p>
          <w:p w:rsidR="00226A52" w:rsidRPr="00226A52" w:rsidRDefault="00226A52" w:rsidP="00226A52">
            <w:pPr>
              <w:rPr>
                <w:sz w:val="21"/>
                <w:szCs w:val="21"/>
              </w:rPr>
            </w:pPr>
            <w:r w:rsidRPr="00226A52">
              <w:rPr>
                <w:sz w:val="21"/>
                <w:szCs w:val="21"/>
              </w:rPr>
              <w:t xml:space="preserve"> -Texture</w:t>
            </w:r>
          </w:p>
          <w:p w:rsidR="00226A52" w:rsidRPr="00226A52" w:rsidRDefault="00226A52" w:rsidP="00226A52">
            <w:pPr>
              <w:rPr>
                <w:sz w:val="21"/>
                <w:szCs w:val="21"/>
              </w:rPr>
            </w:pPr>
            <w:r w:rsidRPr="00226A52">
              <w:rPr>
                <w:sz w:val="21"/>
                <w:szCs w:val="21"/>
              </w:rPr>
              <w:t>- Drainage</w:t>
            </w:r>
          </w:p>
          <w:p w:rsidR="00226A52" w:rsidRPr="00226A52" w:rsidRDefault="00226A52" w:rsidP="00226A52">
            <w:pPr>
              <w:rPr>
                <w:sz w:val="21"/>
                <w:szCs w:val="21"/>
              </w:rPr>
            </w:pPr>
            <w:r w:rsidRPr="00226A52">
              <w:rPr>
                <w:sz w:val="21"/>
                <w:szCs w:val="21"/>
              </w:rPr>
              <w:t>- Caractéristique</w:t>
            </w:r>
          </w:p>
          <w:p w:rsidR="00226A52" w:rsidRPr="00226A52" w:rsidRDefault="00226A52" w:rsidP="00226A52">
            <w:pPr>
              <w:rPr>
                <w:sz w:val="21"/>
                <w:szCs w:val="21"/>
              </w:rPr>
            </w:pPr>
          </w:p>
          <w:p w:rsidR="00226A52" w:rsidRPr="00226A52" w:rsidRDefault="00226A52" w:rsidP="00226A52">
            <w:pPr>
              <w:rPr>
                <w:b/>
                <w:sz w:val="21"/>
                <w:szCs w:val="21"/>
              </w:rPr>
            </w:pPr>
            <w:r w:rsidRPr="00226A52">
              <w:rPr>
                <w:b/>
                <w:sz w:val="21"/>
                <w:szCs w:val="21"/>
              </w:rPr>
              <w:t xml:space="preserve">Phénologie </w:t>
            </w:r>
          </w:p>
          <w:p w:rsidR="00226A52" w:rsidRPr="00226A52" w:rsidRDefault="00226A52" w:rsidP="00226A52">
            <w:pPr>
              <w:rPr>
                <w:sz w:val="21"/>
                <w:szCs w:val="21"/>
              </w:rPr>
            </w:pPr>
            <w:r w:rsidRPr="00226A52">
              <w:rPr>
                <w:sz w:val="21"/>
                <w:szCs w:val="21"/>
              </w:rPr>
              <w:t xml:space="preserve">-Feuillaison </w:t>
            </w:r>
          </w:p>
          <w:p w:rsidR="00226A52" w:rsidRDefault="00226A52" w:rsidP="00226A52">
            <w:pPr>
              <w:rPr>
                <w:sz w:val="21"/>
                <w:szCs w:val="21"/>
              </w:rPr>
            </w:pPr>
            <w:r w:rsidRPr="00226A52">
              <w:rPr>
                <w:sz w:val="21"/>
                <w:szCs w:val="21"/>
              </w:rPr>
              <w:t>- Floraison</w:t>
            </w:r>
          </w:p>
          <w:p w:rsidR="00226A52" w:rsidRPr="00226A52" w:rsidRDefault="00226A52" w:rsidP="00226A52">
            <w:pPr>
              <w:rPr>
                <w:sz w:val="21"/>
                <w:szCs w:val="21"/>
              </w:rPr>
            </w:pPr>
            <w:r w:rsidRPr="00226A52">
              <w:rPr>
                <w:sz w:val="21"/>
                <w:szCs w:val="21"/>
              </w:rPr>
              <w:t>- Fructification</w:t>
            </w:r>
          </w:p>
        </w:tc>
        <w:tc>
          <w:tcPr>
            <w:tcW w:w="7804" w:type="dxa"/>
          </w:tcPr>
          <w:p w:rsidR="00226A52" w:rsidRP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sablonneux</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xml:space="preserve"> : bon</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essence plus ou moins exigeante</w:t>
            </w:r>
          </w:p>
          <w:p w:rsid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feuilles caduques</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xml:space="preserve">: Mai - Nov. (Septembre - Octobre à Morondava). </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Juillet - Décembre (Juin - Juillet à Morondava)</w:t>
            </w:r>
          </w:p>
        </w:tc>
      </w:tr>
    </w:tbl>
    <w:p w:rsidR="00226A52" w:rsidRDefault="00226A52" w:rsidP="00226A52">
      <w:pPr>
        <w:rPr>
          <w:sz w:val="21"/>
          <w:szCs w:val="21"/>
        </w:rPr>
      </w:pPr>
    </w:p>
    <w:p w:rsidR="00226A52" w:rsidRPr="00226A52" w:rsidRDefault="00226A52" w:rsidP="00226A52">
      <w:pPr>
        <w:rPr>
          <w:sz w:val="21"/>
          <w:szCs w:val="21"/>
        </w:rPr>
      </w:pPr>
      <w:r w:rsidRPr="00226A52">
        <w:rPr>
          <w:b/>
          <w:sz w:val="21"/>
          <w:szCs w:val="21"/>
        </w:rPr>
        <w:t>Tempérament</w:t>
      </w:r>
      <w:r w:rsidRPr="00226A52">
        <w:rPr>
          <w:sz w:val="21"/>
          <w:szCs w:val="21"/>
        </w:rPr>
        <w:tab/>
        <w:t>:</w:t>
      </w:r>
      <w:r>
        <w:rPr>
          <w:sz w:val="21"/>
          <w:szCs w:val="21"/>
        </w:rPr>
        <w:t xml:space="preserve"> </w:t>
      </w:r>
      <w:r w:rsidRPr="00226A52">
        <w:rPr>
          <w:sz w:val="21"/>
          <w:szCs w:val="21"/>
        </w:rPr>
        <w:t>héliophile</w:t>
      </w:r>
    </w:p>
    <w:p w:rsidR="00226A52" w:rsidRPr="00226A52" w:rsidRDefault="00226A52" w:rsidP="00226A52">
      <w:pPr>
        <w:rPr>
          <w:sz w:val="21"/>
          <w:szCs w:val="21"/>
        </w:rPr>
      </w:pPr>
      <w:r w:rsidRPr="00226A52">
        <w:rPr>
          <w:b/>
          <w:sz w:val="21"/>
          <w:szCs w:val="21"/>
        </w:rPr>
        <w:t>Caractère</w:t>
      </w:r>
      <w:r w:rsidRPr="00226A52">
        <w:rPr>
          <w:sz w:val="21"/>
          <w:szCs w:val="21"/>
        </w:rPr>
        <w:tab/>
        <w:t>: nomade</w:t>
      </w:r>
    </w:p>
    <w:p w:rsidR="00C66A0A" w:rsidRDefault="00226A52" w:rsidP="00226A52">
      <w:pPr>
        <w:rPr>
          <w:sz w:val="21"/>
          <w:szCs w:val="21"/>
        </w:rPr>
      </w:pPr>
      <w:r w:rsidRPr="00226A52">
        <w:rPr>
          <w:b/>
          <w:sz w:val="21"/>
          <w:szCs w:val="21"/>
        </w:rPr>
        <w:t>Groupements végétaux/Associations</w:t>
      </w:r>
      <w:r w:rsidRPr="00226A52">
        <w:rPr>
          <w:sz w:val="21"/>
          <w:szCs w:val="21"/>
        </w:rPr>
        <w:t>: forêts sèches - bush à Alluaudia et Bush à euphorbes- sur calcaires éocènes forêt du plateau calcaire - vestige de forêts tropophiles</w:t>
      </w:r>
    </w:p>
    <w:p w:rsidR="00226A52" w:rsidRDefault="00226A52" w:rsidP="00226A52">
      <w:pPr>
        <w:rPr>
          <w:sz w:val="21"/>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804"/>
      </w:tblGrid>
      <w:tr w:rsidR="00226A52" w:rsidTr="00226A52">
        <w:tc>
          <w:tcPr>
            <w:tcW w:w="2802" w:type="dxa"/>
          </w:tcPr>
          <w:p w:rsidR="00226A52" w:rsidRPr="00226A52" w:rsidRDefault="00226A52" w:rsidP="00226A52">
            <w:pPr>
              <w:rPr>
                <w:b/>
                <w:sz w:val="21"/>
                <w:szCs w:val="21"/>
              </w:rPr>
            </w:pPr>
            <w:r w:rsidRPr="00226A52">
              <w:rPr>
                <w:b/>
                <w:sz w:val="21"/>
                <w:szCs w:val="21"/>
              </w:rPr>
              <w:t>Pépinière</w:t>
            </w:r>
          </w:p>
          <w:p w:rsidR="00226A52" w:rsidRPr="00226A52" w:rsidRDefault="00226A52" w:rsidP="00226A52">
            <w:pPr>
              <w:rPr>
                <w:sz w:val="21"/>
                <w:szCs w:val="21"/>
              </w:rPr>
            </w:pPr>
            <w:r w:rsidRPr="00226A52">
              <w:rPr>
                <w:sz w:val="21"/>
                <w:szCs w:val="21"/>
              </w:rPr>
              <w:t>- Source de graines</w:t>
            </w:r>
          </w:p>
          <w:p w:rsidR="00226A52" w:rsidRDefault="00226A52" w:rsidP="00226A52">
            <w:pPr>
              <w:rPr>
                <w:sz w:val="21"/>
                <w:szCs w:val="21"/>
              </w:rPr>
            </w:pPr>
            <w:r w:rsidRPr="00226A52">
              <w:rPr>
                <w:sz w:val="21"/>
                <w:szCs w:val="21"/>
              </w:rPr>
              <w:t xml:space="preserve">- Poids de 1000 semences </w:t>
            </w:r>
          </w:p>
          <w:p w:rsidR="00226A52" w:rsidRDefault="00226A52" w:rsidP="00226A52">
            <w:pPr>
              <w:rPr>
                <w:sz w:val="21"/>
                <w:szCs w:val="21"/>
              </w:rPr>
            </w:pPr>
            <w:r>
              <w:rPr>
                <w:sz w:val="21"/>
                <w:szCs w:val="21"/>
              </w:rPr>
              <w:t>- Traitement prégerm</w:t>
            </w:r>
            <w:r w:rsidRPr="00226A52">
              <w:rPr>
                <w:sz w:val="21"/>
                <w:szCs w:val="21"/>
              </w:rPr>
              <w:t xml:space="preserve">inatif </w:t>
            </w:r>
          </w:p>
          <w:p w:rsidR="00226A52" w:rsidRPr="00226A52" w:rsidRDefault="00226A52" w:rsidP="00226A52">
            <w:pPr>
              <w:rPr>
                <w:sz w:val="21"/>
                <w:szCs w:val="21"/>
              </w:rPr>
            </w:pPr>
            <w:r w:rsidRPr="00226A52">
              <w:rPr>
                <w:sz w:val="21"/>
                <w:szCs w:val="21"/>
              </w:rPr>
              <w:t>- Conservation</w:t>
            </w:r>
          </w:p>
          <w:p w:rsidR="00226A52" w:rsidRDefault="00226A52" w:rsidP="00226A52">
            <w:pPr>
              <w:rPr>
                <w:sz w:val="21"/>
                <w:szCs w:val="21"/>
              </w:rPr>
            </w:pPr>
          </w:p>
          <w:p w:rsidR="00226A52" w:rsidRPr="00226A52" w:rsidRDefault="00226A52" w:rsidP="00226A52">
            <w:pPr>
              <w:rPr>
                <w:sz w:val="21"/>
                <w:szCs w:val="21"/>
              </w:rPr>
            </w:pPr>
            <w:r w:rsidRPr="00226A52">
              <w:rPr>
                <w:sz w:val="21"/>
                <w:szCs w:val="21"/>
              </w:rPr>
              <w:t>- Germination</w:t>
            </w:r>
          </w:p>
        </w:tc>
        <w:tc>
          <w:tcPr>
            <w:tcW w:w="7804" w:type="dxa"/>
          </w:tcPr>
          <w:p w:rsid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région de Morondava</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environ 65 g</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les semences semblent ne pas avoir besoin de traitement pour germer.</w:t>
            </w:r>
          </w:p>
          <w:p w:rsidR="00226A52" w:rsidRPr="00226A52" w:rsidRDefault="00226A52" w:rsidP="00226A52">
            <w:pPr>
              <w:kinsoku w:val="0"/>
              <w:overflowPunct w:val="0"/>
              <w:autoSpaceDE/>
              <w:autoSpaceDN/>
              <w:adjustRightInd/>
              <w:spacing w:before="18" w:line="215" w:lineRule="exact"/>
              <w:textAlignment w:val="baseline"/>
              <w:rPr>
                <w:sz w:val="21"/>
                <w:szCs w:val="21"/>
              </w:rPr>
            </w:pPr>
            <w:r>
              <w:rPr>
                <w:sz w:val="21"/>
                <w:szCs w:val="21"/>
              </w:rPr>
              <w:t>graines sé</w:t>
            </w:r>
            <w:r w:rsidRPr="00226A52">
              <w:rPr>
                <w:sz w:val="21"/>
                <w:szCs w:val="21"/>
              </w:rPr>
              <w:t>chées, conservées dans des récipients non plastiques fermés hermétiquement</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et tenus au sec; stockage jusqu'à 20 mois.</w:t>
            </w:r>
          </w:p>
          <w:p w:rsid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60 - 85%; type épigé; taux entre 70 et 80% après 1 mois de semis</w:t>
            </w:r>
          </w:p>
        </w:tc>
      </w:tr>
      <w:tr w:rsidR="00226A52" w:rsidTr="00226A52">
        <w:tc>
          <w:tcPr>
            <w:tcW w:w="2802" w:type="dxa"/>
          </w:tcPr>
          <w:p w:rsidR="00226A52" w:rsidRDefault="00226A52" w:rsidP="00226A52">
            <w:pPr>
              <w:rPr>
                <w:b/>
                <w:sz w:val="21"/>
                <w:szCs w:val="21"/>
              </w:rPr>
            </w:pPr>
          </w:p>
          <w:p w:rsidR="00226A52" w:rsidRPr="00226A52" w:rsidRDefault="00226A52" w:rsidP="00226A52">
            <w:pPr>
              <w:rPr>
                <w:b/>
                <w:sz w:val="21"/>
                <w:szCs w:val="21"/>
              </w:rPr>
            </w:pPr>
            <w:r w:rsidRPr="00226A52">
              <w:rPr>
                <w:b/>
                <w:sz w:val="21"/>
                <w:szCs w:val="21"/>
              </w:rPr>
              <w:t>Plantation</w:t>
            </w:r>
          </w:p>
          <w:p w:rsidR="00226A52" w:rsidRPr="00226A52" w:rsidRDefault="00226A52" w:rsidP="00226A52">
            <w:pPr>
              <w:rPr>
                <w:sz w:val="21"/>
                <w:szCs w:val="21"/>
              </w:rPr>
            </w:pPr>
            <w:r w:rsidRPr="00226A52">
              <w:rPr>
                <w:sz w:val="21"/>
                <w:szCs w:val="21"/>
              </w:rPr>
              <w:t>- Type de plantation</w:t>
            </w:r>
          </w:p>
          <w:p w:rsidR="00226A52" w:rsidRDefault="00226A52" w:rsidP="00226A52">
            <w:pPr>
              <w:rPr>
                <w:sz w:val="21"/>
                <w:szCs w:val="21"/>
              </w:rPr>
            </w:pPr>
          </w:p>
          <w:p w:rsidR="00226A52" w:rsidRPr="00226A52" w:rsidRDefault="00226A52" w:rsidP="00226A52">
            <w:pPr>
              <w:rPr>
                <w:sz w:val="21"/>
                <w:szCs w:val="21"/>
              </w:rPr>
            </w:pPr>
            <w:r w:rsidRPr="00226A52">
              <w:rPr>
                <w:sz w:val="21"/>
                <w:szCs w:val="21"/>
              </w:rPr>
              <w:t>- Soins sylvicoles</w:t>
            </w:r>
          </w:p>
          <w:p w:rsidR="00226A52" w:rsidRDefault="00226A52" w:rsidP="00226A52">
            <w:pPr>
              <w:rPr>
                <w:sz w:val="21"/>
                <w:szCs w:val="21"/>
              </w:rPr>
            </w:pPr>
            <w:r w:rsidRPr="00226A52">
              <w:rPr>
                <w:sz w:val="21"/>
                <w:szCs w:val="21"/>
              </w:rPr>
              <w:t>Utilisations sylvicoles</w:t>
            </w:r>
          </w:p>
        </w:tc>
        <w:tc>
          <w:tcPr>
            <w:tcW w:w="7804" w:type="dxa"/>
          </w:tcPr>
          <w:p w:rsid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r>
              <w:rPr>
                <w:sz w:val="21"/>
                <w:szCs w:val="21"/>
              </w:rPr>
              <w:t xml:space="preserve">à racines nues (l'écartement de semis optimal serait de 12 x 15 cm et la taille minimale requise étant de 20 cm de hauteur (au bout d'une saison révolue). </w:t>
            </w:r>
          </w:p>
          <w:p w:rsidR="00226A52" w:rsidRDefault="00226A52" w:rsidP="00226A52">
            <w:pPr>
              <w:kinsoku w:val="0"/>
              <w:overflowPunct w:val="0"/>
              <w:autoSpaceDE/>
              <w:autoSpaceDN/>
              <w:adjustRightInd/>
              <w:spacing w:before="18" w:line="215" w:lineRule="exact"/>
              <w:textAlignment w:val="baseline"/>
              <w:rPr>
                <w:sz w:val="21"/>
                <w:szCs w:val="21"/>
              </w:rPr>
            </w:pPr>
            <w:r>
              <w:rPr>
                <w:sz w:val="21"/>
                <w:szCs w:val="21"/>
              </w:rPr>
              <w:t>dégagement</w:t>
            </w:r>
          </w:p>
          <w:p w:rsidR="00226A52" w:rsidRPr="00226A52" w:rsidRDefault="00226A52" w:rsidP="00226A52">
            <w:pPr>
              <w:kinsoku w:val="0"/>
              <w:overflowPunct w:val="0"/>
              <w:autoSpaceDE/>
              <w:autoSpaceDN/>
              <w:adjustRightInd/>
              <w:spacing w:line="294" w:lineRule="exact"/>
              <w:ind w:right="5688"/>
              <w:textAlignment w:val="baseline"/>
              <w:rPr>
                <w:spacing w:val="-3"/>
                <w:sz w:val="21"/>
                <w:szCs w:val="21"/>
              </w:rPr>
            </w:pPr>
            <w:r>
              <w:rPr>
                <w:spacing w:val="-3"/>
                <w:sz w:val="21"/>
                <w:szCs w:val="21"/>
              </w:rPr>
              <w:t>enrichissement futaie</w:t>
            </w:r>
          </w:p>
        </w:tc>
      </w:tr>
    </w:tbl>
    <w:p w:rsidR="00226A52" w:rsidRDefault="00226A52" w:rsidP="00FD1904">
      <w:pPr>
        <w:rPr>
          <w:sz w:val="21"/>
          <w:szCs w:val="21"/>
        </w:rPr>
      </w:pPr>
    </w:p>
    <w:p w:rsidR="00226A52" w:rsidRDefault="00226A52" w:rsidP="00226A52">
      <w:pPr>
        <w:rPr>
          <w:sz w:val="21"/>
          <w:szCs w:val="21"/>
        </w:rPr>
      </w:pPr>
      <w:r w:rsidRPr="00226A52">
        <w:rPr>
          <w:b/>
          <w:sz w:val="21"/>
          <w:szCs w:val="21"/>
        </w:rPr>
        <w:t>Caractéristiques dendrométriques sur une station de Madagascar</w:t>
      </w:r>
      <w:r w:rsidRPr="00226A52">
        <w:rPr>
          <w:sz w:val="21"/>
          <w:szCs w:val="21"/>
        </w:rPr>
        <w:t xml:space="preserve"> (Morondava) </w:t>
      </w:r>
    </w:p>
    <w:p w:rsidR="00226A52" w:rsidRPr="00226A52" w:rsidRDefault="00226A52" w:rsidP="00226A52">
      <w:pPr>
        <w:rPr>
          <w:sz w:val="21"/>
          <w:szCs w:val="21"/>
        </w:rPr>
      </w:pPr>
      <w:r w:rsidRPr="00226A52">
        <w:rPr>
          <w:sz w:val="21"/>
          <w:szCs w:val="21"/>
        </w:rPr>
        <w:t>Accroissement moyen annuel en hauteur: 20 à 40 (70) cm</w:t>
      </w:r>
    </w:p>
    <w:p w:rsidR="00226A52" w:rsidRDefault="00226A52" w:rsidP="00226A52">
      <w:pPr>
        <w:rPr>
          <w:sz w:val="21"/>
          <w:szCs w:val="21"/>
        </w:rPr>
      </w:pPr>
    </w:p>
    <w:p w:rsidR="00226A52" w:rsidRPr="00226A52" w:rsidRDefault="00226A52" w:rsidP="00226A52">
      <w:pPr>
        <w:rPr>
          <w:b/>
          <w:sz w:val="21"/>
          <w:szCs w:val="21"/>
        </w:rPr>
      </w:pPr>
      <w:r w:rsidRPr="00226A52">
        <w:rPr>
          <w:b/>
          <w:sz w:val="21"/>
          <w:szCs w:val="21"/>
        </w:rPr>
        <w:t>3.</w:t>
      </w:r>
      <w:r w:rsidRPr="00226A52">
        <w:rPr>
          <w:b/>
          <w:sz w:val="21"/>
          <w:szCs w:val="21"/>
        </w:rPr>
        <w:tab/>
        <w:t>CARACTÉRISTIQUES DU BOIS ET UTILISATIONS</w:t>
      </w:r>
    </w:p>
    <w:p w:rsidR="00226A52" w:rsidRPr="00226A52" w:rsidRDefault="00226A52" w:rsidP="00226A52">
      <w:pPr>
        <w:rPr>
          <w:b/>
          <w:sz w:val="21"/>
          <w:szCs w:val="21"/>
        </w:rPr>
      </w:pPr>
      <w:r w:rsidRPr="00226A52">
        <w:rPr>
          <w:b/>
          <w:sz w:val="21"/>
          <w:szCs w:val="21"/>
        </w:rPr>
        <w:t>Bois</w:t>
      </w:r>
    </w:p>
    <w:p w:rsidR="00226A52" w:rsidRPr="00226A52" w:rsidRDefault="00226A52" w:rsidP="00226A52">
      <w:pPr>
        <w:rPr>
          <w:sz w:val="21"/>
          <w:szCs w:val="21"/>
        </w:rPr>
      </w:pPr>
      <w:r w:rsidRPr="00226A52">
        <w:rPr>
          <w:sz w:val="21"/>
          <w:szCs w:val="21"/>
        </w:rPr>
        <w:t>- Bois à grain assez fin avec des dépôts brunâtres, nombreux dans les vaisseaux - Bois de droit fil, de teinte rosâtre à brun orangé</w:t>
      </w:r>
    </w:p>
    <w:p w:rsidR="00226A52" w:rsidRPr="00226A52" w:rsidRDefault="00226A52" w:rsidP="00226A52">
      <w:pPr>
        <w:rPr>
          <w:sz w:val="21"/>
          <w:szCs w:val="21"/>
        </w:rPr>
      </w:pPr>
      <w:r w:rsidRPr="00226A52">
        <w:rPr>
          <w:sz w:val="21"/>
          <w:szCs w:val="21"/>
        </w:rPr>
        <w:t>- Densité</w:t>
      </w:r>
      <w:r w:rsidRPr="00226A52">
        <w:rPr>
          <w:sz w:val="21"/>
          <w:szCs w:val="21"/>
        </w:rPr>
        <w:tab/>
        <w:t>: 0,930 à 1,150 g/cm3: bois lourd à très lourd. Bois dur à très dur, à retrait</w:t>
      </w:r>
      <w:r>
        <w:rPr>
          <w:sz w:val="21"/>
          <w:szCs w:val="21"/>
        </w:rPr>
        <w:t xml:space="preserve"> faible et peu </w:t>
      </w:r>
      <w:r w:rsidRPr="00226A52">
        <w:rPr>
          <w:sz w:val="21"/>
          <w:szCs w:val="21"/>
        </w:rPr>
        <w:t>nerveux</w:t>
      </w:r>
    </w:p>
    <w:p w:rsidR="00226A52" w:rsidRPr="00226A52" w:rsidRDefault="00226A52" w:rsidP="00226A52">
      <w:pPr>
        <w:rPr>
          <w:sz w:val="21"/>
          <w:szCs w:val="21"/>
        </w:rPr>
      </w:pPr>
      <w:r w:rsidRPr="00226A52">
        <w:rPr>
          <w:sz w:val="21"/>
          <w:szCs w:val="21"/>
        </w:rPr>
        <w:t>- Durabilité</w:t>
      </w:r>
      <w:r w:rsidRPr="00226A52">
        <w:rPr>
          <w:sz w:val="21"/>
          <w:szCs w:val="21"/>
        </w:rPr>
        <w:tab/>
        <w:t>: très bonne</w:t>
      </w:r>
    </w:p>
    <w:p w:rsidR="00226A52" w:rsidRPr="00226A52" w:rsidRDefault="00226A52" w:rsidP="00226A52">
      <w:pPr>
        <w:rPr>
          <w:sz w:val="21"/>
          <w:szCs w:val="21"/>
        </w:rPr>
      </w:pPr>
      <w:r w:rsidRPr="00226A52">
        <w:rPr>
          <w:sz w:val="21"/>
          <w:szCs w:val="21"/>
        </w:rPr>
        <w:t>- Imprégnabilité</w:t>
      </w:r>
      <w:r w:rsidRPr="00226A52">
        <w:rPr>
          <w:sz w:val="21"/>
          <w:szCs w:val="21"/>
        </w:rPr>
        <w:tab/>
        <w:t>: bois réfractaire</w:t>
      </w:r>
    </w:p>
    <w:p w:rsidR="00226A52" w:rsidRPr="00226A52" w:rsidRDefault="00226A52" w:rsidP="00226A52">
      <w:pPr>
        <w:rPr>
          <w:sz w:val="21"/>
          <w:szCs w:val="21"/>
        </w:rPr>
      </w:pPr>
      <w:r w:rsidRPr="00226A52">
        <w:rPr>
          <w:sz w:val="21"/>
          <w:szCs w:val="21"/>
        </w:rPr>
        <w:t>- Séchage</w:t>
      </w:r>
      <w:r w:rsidRPr="00226A52">
        <w:rPr>
          <w:sz w:val="21"/>
          <w:szCs w:val="21"/>
        </w:rPr>
        <w:tab/>
        <w:t>: normal</w:t>
      </w:r>
    </w:p>
    <w:p w:rsidR="00226A52" w:rsidRPr="00226A52" w:rsidRDefault="00226A52" w:rsidP="00226A52">
      <w:pPr>
        <w:rPr>
          <w:sz w:val="21"/>
          <w:szCs w:val="21"/>
        </w:rPr>
      </w:pPr>
      <w:r w:rsidRPr="00226A52">
        <w:rPr>
          <w:sz w:val="21"/>
          <w:szCs w:val="21"/>
        </w:rPr>
        <w:t>- Taux de silice</w:t>
      </w:r>
      <w:r w:rsidRPr="00226A52">
        <w:rPr>
          <w:sz w:val="21"/>
          <w:szCs w:val="21"/>
        </w:rPr>
        <w:tab/>
        <w:t>: négligeable</w:t>
      </w:r>
    </w:p>
    <w:p w:rsidR="00226A52" w:rsidRPr="00226A52" w:rsidRDefault="00226A52" w:rsidP="00226A52">
      <w:pPr>
        <w:rPr>
          <w:sz w:val="21"/>
          <w:szCs w:val="21"/>
        </w:rPr>
      </w:pPr>
    </w:p>
    <w:p w:rsidR="00226A52" w:rsidRPr="00226A52" w:rsidRDefault="00226A52" w:rsidP="00226A52">
      <w:pPr>
        <w:rPr>
          <w:b/>
          <w:sz w:val="21"/>
          <w:szCs w:val="21"/>
        </w:rPr>
      </w:pPr>
      <w:r w:rsidRPr="00226A52">
        <w:rPr>
          <w:b/>
          <w:sz w:val="21"/>
          <w:szCs w:val="21"/>
        </w:rPr>
        <w:t>Utilisations</w:t>
      </w:r>
    </w:p>
    <w:p w:rsidR="00226A52" w:rsidRPr="00226A52" w:rsidRDefault="00226A52" w:rsidP="00226A52">
      <w:pPr>
        <w:rPr>
          <w:i/>
          <w:sz w:val="21"/>
          <w:szCs w:val="21"/>
        </w:rPr>
      </w:pPr>
      <w:r w:rsidRPr="00226A52">
        <w:rPr>
          <w:i/>
          <w:sz w:val="21"/>
          <w:szCs w:val="21"/>
        </w:rPr>
        <w:t>Bois</w:t>
      </w:r>
    </w:p>
    <w:p w:rsidR="00226A52" w:rsidRPr="00226A52" w:rsidRDefault="00226A52" w:rsidP="00226A52">
      <w:pPr>
        <w:rPr>
          <w:sz w:val="21"/>
          <w:szCs w:val="21"/>
        </w:rPr>
      </w:pPr>
      <w:r w:rsidRPr="00226A52">
        <w:rPr>
          <w:sz w:val="21"/>
          <w:szCs w:val="21"/>
        </w:rPr>
        <w:t>Menuiserie de luxe, ébénisterie, parquet mosaïque et de luxe; charpente lourde, revêtements d'intérieur et d'extérieur,</w:t>
      </w:r>
    </w:p>
    <w:p w:rsidR="00226A52" w:rsidRPr="00226A52" w:rsidRDefault="00226A52" w:rsidP="00226A52">
      <w:pPr>
        <w:rPr>
          <w:sz w:val="21"/>
          <w:szCs w:val="21"/>
        </w:rPr>
      </w:pPr>
      <w:proofErr w:type="gramStart"/>
      <w:r w:rsidRPr="00226A52">
        <w:rPr>
          <w:sz w:val="21"/>
          <w:szCs w:val="21"/>
        </w:rPr>
        <w:t>tournerie</w:t>
      </w:r>
      <w:proofErr w:type="gramEnd"/>
      <w:r w:rsidRPr="00226A52">
        <w:rPr>
          <w:sz w:val="21"/>
          <w:szCs w:val="21"/>
        </w:rPr>
        <w:t>.</w:t>
      </w:r>
    </w:p>
    <w:p w:rsidR="00226A52" w:rsidRPr="00226A52" w:rsidRDefault="00226A52" w:rsidP="00226A52">
      <w:pPr>
        <w:rPr>
          <w:i/>
          <w:sz w:val="21"/>
          <w:szCs w:val="21"/>
        </w:rPr>
      </w:pPr>
      <w:r w:rsidRPr="00226A52">
        <w:rPr>
          <w:i/>
          <w:sz w:val="21"/>
          <w:szCs w:val="21"/>
        </w:rPr>
        <w:t>Autres</w:t>
      </w:r>
    </w:p>
    <w:p w:rsidR="00226A52" w:rsidRPr="00226A52" w:rsidRDefault="00226A52" w:rsidP="00226A52">
      <w:pPr>
        <w:rPr>
          <w:sz w:val="21"/>
          <w:szCs w:val="21"/>
        </w:rPr>
      </w:pPr>
      <w:r w:rsidRPr="00226A52">
        <w:rPr>
          <w:sz w:val="21"/>
          <w:szCs w:val="21"/>
        </w:rPr>
        <w:t>L'écorce a la réputation de contenir des principes aphrodisiaques et est utilisée en cas de maladie des reins.</w:t>
      </w:r>
    </w:p>
    <w:p w:rsidR="00226A52" w:rsidRDefault="00226A52" w:rsidP="00226A52">
      <w:pPr>
        <w:rPr>
          <w:sz w:val="21"/>
          <w:szCs w:val="21"/>
        </w:rPr>
      </w:pPr>
    </w:p>
    <w:p w:rsidR="00226A52" w:rsidRPr="00226A52" w:rsidRDefault="00226A52" w:rsidP="00226A52">
      <w:pPr>
        <w:rPr>
          <w:b/>
          <w:sz w:val="21"/>
          <w:szCs w:val="21"/>
        </w:rPr>
      </w:pPr>
      <w:r w:rsidRPr="00226A52">
        <w:rPr>
          <w:b/>
          <w:sz w:val="21"/>
          <w:szCs w:val="21"/>
        </w:rPr>
        <w:t>4. BIBLIOGRAPHIE</w:t>
      </w:r>
    </w:p>
    <w:p w:rsidR="00226A52" w:rsidRDefault="00226A52" w:rsidP="00226A52">
      <w:pPr>
        <w:rPr>
          <w:sz w:val="21"/>
          <w:szCs w:val="21"/>
        </w:rPr>
      </w:pPr>
      <w:r w:rsidRPr="00226A52">
        <w:rPr>
          <w:sz w:val="21"/>
          <w:szCs w:val="21"/>
        </w:rPr>
        <w:t>BEDEL et THIEL (1973); BEZZOLA et al. (1985); ROHNER et SORG (1986); KUBITZKI (1969); CAPURON (1966); THIEL (1973); RAKOTOVAO (1982); RAKOTOVAO et PARANT (1985); CFPF (1986); RANDRIANASOLO (1989).</w:t>
      </w:r>
    </w:p>
    <w:p w:rsidR="00226A52" w:rsidRPr="00226A52" w:rsidRDefault="00226A52" w:rsidP="00FD1904">
      <w:pPr>
        <w:rPr>
          <w:sz w:val="21"/>
          <w:szCs w:val="21"/>
        </w:rPr>
      </w:pPr>
    </w:p>
    <w:p w:rsidR="00C66A0A" w:rsidRPr="00226A52" w:rsidRDefault="00C66A0A" w:rsidP="00FD1904">
      <w:pPr>
        <w:widowControl/>
        <w:autoSpaceDE/>
        <w:autoSpaceDN/>
        <w:adjustRightInd/>
      </w:pPr>
      <w:r w:rsidRPr="00226A52">
        <w:br w:type="page"/>
      </w:r>
    </w:p>
    <w:p w:rsidR="00C66A0A" w:rsidRPr="00226A52" w:rsidRDefault="00C66A0A" w:rsidP="00FD1904"/>
    <w:tbl>
      <w:tblPr>
        <w:tblStyle w:val="Grilledutableau"/>
        <w:tblW w:w="0" w:type="auto"/>
        <w:tblLook w:val="04A0" w:firstRow="1" w:lastRow="0" w:firstColumn="1" w:lastColumn="0" w:noHBand="0" w:noVBand="1"/>
      </w:tblPr>
      <w:tblGrid>
        <w:gridCol w:w="2235"/>
        <w:gridCol w:w="8371"/>
      </w:tblGrid>
      <w:tr w:rsidR="00C66A0A" w:rsidRPr="006C482A" w:rsidTr="00B96589">
        <w:tc>
          <w:tcPr>
            <w:tcW w:w="10606" w:type="dxa"/>
            <w:gridSpan w:val="2"/>
          </w:tcPr>
          <w:p w:rsidR="00E822F7" w:rsidRPr="006C482A" w:rsidRDefault="00E822F7" w:rsidP="006C482A">
            <w:pPr>
              <w:pStyle w:val="Paragraphedeliste"/>
              <w:numPr>
                <w:ilvl w:val="0"/>
                <w:numId w:val="1"/>
              </w:numPr>
              <w:kinsoku w:val="0"/>
              <w:overflowPunct w:val="0"/>
              <w:autoSpaceDE/>
              <w:autoSpaceDN/>
              <w:adjustRightInd/>
              <w:jc w:val="center"/>
              <w:textAlignment w:val="baseline"/>
              <w:rPr>
                <w:b/>
                <w:sz w:val="28"/>
                <w:szCs w:val="28"/>
                <w:lang w:val="en-US"/>
              </w:rPr>
            </w:pPr>
            <w:r w:rsidRPr="006C482A">
              <w:rPr>
                <w:b/>
                <w:sz w:val="28"/>
                <w:szCs w:val="28"/>
                <w:lang w:val="en-US"/>
              </w:rPr>
              <w:t>OCOTEA CYMOSA (Nees) Palacky</w:t>
            </w:r>
          </w:p>
          <w:p w:rsidR="00C66A0A" w:rsidRPr="006C482A" w:rsidRDefault="00E822F7" w:rsidP="00E822F7">
            <w:pPr>
              <w:kinsoku w:val="0"/>
              <w:overflowPunct w:val="0"/>
              <w:autoSpaceDE/>
              <w:autoSpaceDN/>
              <w:adjustRightInd/>
              <w:jc w:val="center"/>
              <w:textAlignment w:val="baseline"/>
              <w:rPr>
                <w:sz w:val="28"/>
                <w:szCs w:val="28"/>
                <w:lang w:val="en-US"/>
              </w:rPr>
            </w:pPr>
            <w:r w:rsidRPr="006C482A">
              <w:rPr>
                <w:sz w:val="28"/>
                <w:szCs w:val="28"/>
                <w:lang w:val="en-US"/>
              </w:rPr>
              <w:t>LAURACEAE</w:t>
            </w:r>
          </w:p>
        </w:tc>
      </w:tr>
      <w:tr w:rsidR="00C66A0A" w:rsidRPr="00E822F7" w:rsidTr="001638A3">
        <w:tc>
          <w:tcPr>
            <w:tcW w:w="2235" w:type="dxa"/>
          </w:tcPr>
          <w:p w:rsidR="001638A3" w:rsidRDefault="001638A3" w:rsidP="001638A3">
            <w:pPr>
              <w:kinsoku w:val="0"/>
              <w:overflowPunct w:val="0"/>
              <w:autoSpaceDE/>
              <w:autoSpaceDN/>
              <w:adjustRightInd/>
              <w:textAlignment w:val="baseline"/>
              <w:rPr>
                <w:b/>
                <w:bCs/>
                <w:spacing w:val="-1"/>
                <w:u w:val="single"/>
              </w:rPr>
            </w:pPr>
            <w:r>
              <w:rPr>
                <w:b/>
                <w:bCs/>
                <w:spacing w:val="-1"/>
                <w:u w:val="single"/>
              </w:rPr>
              <w:t>Synonymes</w:t>
            </w:r>
          </w:p>
          <w:p w:rsidR="001638A3" w:rsidRDefault="001638A3" w:rsidP="001638A3">
            <w:pPr>
              <w:kinsoku w:val="0"/>
              <w:overflowPunct w:val="0"/>
              <w:autoSpaceDE/>
              <w:autoSpaceDN/>
              <w:adjustRightInd/>
              <w:textAlignment w:val="baseline"/>
              <w:rPr>
                <w:b/>
                <w:bCs/>
                <w:spacing w:val="-1"/>
                <w:u w:val="single"/>
              </w:rPr>
            </w:pPr>
          </w:p>
          <w:p w:rsidR="001638A3" w:rsidRDefault="001638A3" w:rsidP="001638A3">
            <w:pPr>
              <w:kinsoku w:val="0"/>
              <w:overflowPunct w:val="0"/>
              <w:autoSpaceDE/>
              <w:autoSpaceDN/>
              <w:adjustRightInd/>
              <w:textAlignment w:val="baseline"/>
              <w:rPr>
                <w:b/>
                <w:bCs/>
                <w:spacing w:val="-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r>
              <w:rPr>
                <w:b/>
                <w:bCs/>
                <w:spacing w:val="-11"/>
                <w:u w:val="single"/>
              </w:rPr>
              <w:t xml:space="preserve">Noms vernaculaires </w:t>
            </w:r>
          </w:p>
          <w:p w:rsidR="00C66A0A" w:rsidRPr="001638A3" w:rsidRDefault="001638A3" w:rsidP="001638A3">
            <w:pPr>
              <w:kinsoku w:val="0"/>
              <w:overflowPunct w:val="0"/>
              <w:autoSpaceDE/>
              <w:autoSpaceDN/>
              <w:adjustRightInd/>
              <w:textAlignment w:val="baseline"/>
              <w:rPr>
                <w:b/>
                <w:bCs/>
                <w:spacing w:val="-11"/>
                <w:u w:val="single"/>
              </w:rPr>
            </w:pPr>
            <w:r>
              <w:rPr>
                <w:b/>
                <w:bCs/>
                <w:spacing w:val="-11"/>
                <w:u w:val="single"/>
              </w:rPr>
              <w:t>Noms commercial</w:t>
            </w:r>
          </w:p>
        </w:tc>
        <w:tc>
          <w:tcPr>
            <w:tcW w:w="8371" w:type="dxa"/>
          </w:tcPr>
          <w:p w:rsidR="00E822F7" w:rsidRPr="00E822F7" w:rsidRDefault="00E822F7" w:rsidP="001638A3">
            <w:pPr>
              <w:kinsoku w:val="0"/>
              <w:overflowPunct w:val="0"/>
              <w:autoSpaceDE/>
              <w:autoSpaceDN/>
              <w:adjustRightInd/>
              <w:textAlignment w:val="baseline"/>
              <w:rPr>
                <w:bCs/>
              </w:rPr>
            </w:pPr>
            <w:r w:rsidRPr="00E822F7">
              <w:rPr>
                <w:bCs/>
                <w:i/>
                <w:iCs/>
              </w:rPr>
              <w:t xml:space="preserve">: Oreodaphne cymosa </w:t>
            </w:r>
            <w:r w:rsidRPr="00E822F7">
              <w:rPr>
                <w:bCs/>
              </w:rPr>
              <w:t xml:space="preserve">Nees - </w:t>
            </w:r>
            <w:r w:rsidRPr="00E822F7">
              <w:rPr>
                <w:bCs/>
                <w:i/>
                <w:iCs/>
              </w:rPr>
              <w:t xml:space="preserve">Agathophyllum cymosum </w:t>
            </w:r>
            <w:r w:rsidRPr="00E822F7">
              <w:rPr>
                <w:bCs/>
              </w:rPr>
              <w:t xml:space="preserve">BI ex Meisn - </w:t>
            </w:r>
            <w:r w:rsidRPr="00E822F7">
              <w:rPr>
                <w:bCs/>
                <w:i/>
                <w:iCs/>
              </w:rPr>
              <w:t xml:space="preserve">Mespilodaphore cymosa </w:t>
            </w:r>
            <w:r w:rsidRPr="00E822F7">
              <w:rPr>
                <w:bCs/>
              </w:rPr>
              <w:t xml:space="preserve">Meissn - </w:t>
            </w:r>
            <w:r w:rsidRPr="00E822F7">
              <w:rPr>
                <w:bCs/>
                <w:i/>
                <w:iCs/>
              </w:rPr>
              <w:t xml:space="preserve">Agathophyllum lindieyanum </w:t>
            </w:r>
            <w:r w:rsidR="001638A3">
              <w:rPr>
                <w:bCs/>
              </w:rPr>
              <w:t>BI</w:t>
            </w:r>
          </w:p>
          <w:p w:rsidR="00E822F7" w:rsidRPr="00E822F7" w:rsidRDefault="00E822F7" w:rsidP="001638A3">
            <w:pPr>
              <w:kinsoku w:val="0"/>
              <w:overflowPunct w:val="0"/>
              <w:autoSpaceDE/>
              <w:autoSpaceDN/>
              <w:adjustRightInd/>
              <w:textAlignment w:val="baseline"/>
              <w:rPr>
                <w:bCs/>
              </w:rPr>
            </w:pPr>
            <w:r w:rsidRPr="00E822F7">
              <w:rPr>
                <w:bCs/>
                <w:i/>
                <w:iCs/>
              </w:rPr>
              <w:t xml:space="preserve">Mespilodaphne lindleyana </w:t>
            </w:r>
            <w:r w:rsidRPr="00E822F7">
              <w:rPr>
                <w:bCs/>
              </w:rPr>
              <w:t xml:space="preserve">Meissn - </w:t>
            </w:r>
            <w:r w:rsidRPr="00E822F7">
              <w:rPr>
                <w:bCs/>
                <w:i/>
                <w:iCs/>
              </w:rPr>
              <w:t xml:space="preserve">Ocotea lindleyana </w:t>
            </w:r>
            <w:r w:rsidRPr="00E822F7">
              <w:rPr>
                <w:bCs/>
              </w:rPr>
              <w:t xml:space="preserve">Palacky - </w:t>
            </w:r>
            <w:r w:rsidRPr="00E822F7">
              <w:rPr>
                <w:bCs/>
                <w:i/>
                <w:iCs/>
              </w:rPr>
              <w:t xml:space="preserve">Laurus cupularis </w:t>
            </w:r>
            <w:r w:rsidRPr="00E822F7">
              <w:rPr>
                <w:bCs/>
              </w:rPr>
              <w:t xml:space="preserve">Lindl. ex. Meissn </w:t>
            </w:r>
            <w:r w:rsidRPr="00E822F7">
              <w:rPr>
                <w:bCs/>
                <w:i/>
                <w:iCs/>
              </w:rPr>
              <w:t xml:space="preserve">Ravensara tapak Baill. </w:t>
            </w:r>
            <w:r w:rsidRPr="00E822F7">
              <w:rPr>
                <w:bCs/>
              </w:rPr>
              <w:t xml:space="preserve">- </w:t>
            </w:r>
            <w:r w:rsidRPr="00E822F7">
              <w:rPr>
                <w:bCs/>
                <w:i/>
                <w:iCs/>
              </w:rPr>
              <w:t xml:space="preserve">Agathophyllum tapak </w:t>
            </w:r>
            <w:r w:rsidRPr="00E822F7">
              <w:rPr>
                <w:bCs/>
              </w:rPr>
              <w:t xml:space="preserve">Pal - </w:t>
            </w:r>
            <w:r w:rsidRPr="00E822F7">
              <w:rPr>
                <w:bCs/>
                <w:i/>
                <w:iCs/>
              </w:rPr>
              <w:t xml:space="preserve">Mespilodaphne tapak </w:t>
            </w:r>
            <w:r w:rsidRPr="00E822F7">
              <w:rPr>
                <w:bCs/>
              </w:rPr>
              <w:t xml:space="preserve">Danguy - </w:t>
            </w:r>
            <w:r w:rsidRPr="00E822F7">
              <w:rPr>
                <w:bCs/>
                <w:i/>
                <w:iCs/>
              </w:rPr>
              <w:t xml:space="preserve">Mespilodaphne topak </w:t>
            </w:r>
            <w:r w:rsidRPr="00E822F7">
              <w:rPr>
                <w:bCs/>
              </w:rPr>
              <w:t xml:space="preserve">Index Kew (Sphalm) - </w:t>
            </w:r>
            <w:r w:rsidRPr="00E822F7">
              <w:rPr>
                <w:bCs/>
                <w:i/>
                <w:iCs/>
              </w:rPr>
              <w:t xml:space="preserve">Daphne cupularis </w:t>
            </w:r>
            <w:r w:rsidRPr="00E822F7">
              <w:rPr>
                <w:bCs/>
              </w:rPr>
              <w:t xml:space="preserve">Lindl ex Bn </w:t>
            </w:r>
            <w:r w:rsidRPr="00E822F7">
              <w:rPr>
                <w:bCs/>
                <w:i/>
                <w:iCs/>
              </w:rPr>
              <w:t xml:space="preserve">Laurus coccineus </w:t>
            </w:r>
            <w:r w:rsidRPr="00E822F7">
              <w:rPr>
                <w:bCs/>
              </w:rPr>
              <w:t xml:space="preserve">Boj. ex. Meissn - </w:t>
            </w:r>
            <w:r w:rsidRPr="00E822F7">
              <w:rPr>
                <w:bCs/>
                <w:i/>
                <w:iCs/>
              </w:rPr>
              <w:t xml:space="preserve">Laurus madagascariensis </w:t>
            </w:r>
            <w:r w:rsidRPr="00E822F7">
              <w:rPr>
                <w:bCs/>
              </w:rPr>
              <w:t>Juss ex Baill</w:t>
            </w:r>
          </w:p>
          <w:p w:rsidR="001638A3" w:rsidRPr="00294BA8" w:rsidRDefault="00E822F7" w:rsidP="001638A3">
            <w:pPr>
              <w:kinsoku w:val="0"/>
              <w:overflowPunct w:val="0"/>
              <w:autoSpaceDE/>
              <w:autoSpaceDN/>
              <w:adjustRightInd/>
              <w:textAlignment w:val="baseline"/>
              <w:rPr>
                <w:bCs/>
              </w:rPr>
            </w:pPr>
            <w:r w:rsidRPr="00294BA8">
              <w:rPr>
                <w:bCs/>
              </w:rPr>
              <w:t xml:space="preserve">: Varongy - Varongy mainty - </w:t>
            </w:r>
            <w:proofErr w:type="gramStart"/>
            <w:r w:rsidRPr="00294BA8">
              <w:rPr>
                <w:bCs/>
              </w:rPr>
              <w:t>Antafonona(</w:t>
            </w:r>
            <w:proofErr w:type="gramEnd"/>
            <w:r w:rsidRPr="00294BA8">
              <w:rPr>
                <w:bCs/>
              </w:rPr>
              <w:t xml:space="preserve">na) - Tafonona(na) - Varongy tainjaza </w:t>
            </w:r>
          </w:p>
          <w:p w:rsidR="00C66A0A" w:rsidRPr="006C482A" w:rsidRDefault="00E822F7" w:rsidP="001638A3">
            <w:pPr>
              <w:kinsoku w:val="0"/>
              <w:overflowPunct w:val="0"/>
              <w:autoSpaceDE/>
              <w:autoSpaceDN/>
              <w:adjustRightInd/>
              <w:textAlignment w:val="baseline"/>
              <w:rPr>
                <w:b/>
                <w:bCs/>
              </w:rPr>
            </w:pPr>
            <w:r w:rsidRPr="006C482A">
              <w:rPr>
                <w:bCs/>
              </w:rPr>
              <w:t>: Varongy</w:t>
            </w:r>
          </w:p>
        </w:tc>
      </w:tr>
    </w:tbl>
    <w:p w:rsidR="00C66A0A" w:rsidRPr="006C482A" w:rsidRDefault="00C66A0A" w:rsidP="00FD1904"/>
    <w:tbl>
      <w:tblPr>
        <w:tblStyle w:val="Grilledutableau"/>
        <w:tblW w:w="0" w:type="auto"/>
        <w:tblLook w:val="04A0" w:firstRow="1" w:lastRow="0" w:firstColumn="1" w:lastColumn="0" w:noHBand="0" w:noVBand="1"/>
      </w:tblPr>
      <w:tblGrid>
        <w:gridCol w:w="4146"/>
        <w:gridCol w:w="6536"/>
      </w:tblGrid>
      <w:tr w:rsidR="00C66A0A" w:rsidTr="00B96589">
        <w:tc>
          <w:tcPr>
            <w:tcW w:w="3085" w:type="dxa"/>
          </w:tcPr>
          <w:p w:rsidR="00C66A0A" w:rsidRDefault="001638A3" w:rsidP="001638A3">
            <w:pPr>
              <w:jc w:val="center"/>
              <w:rPr>
                <w:lang w:val="en-US"/>
              </w:rPr>
            </w:pPr>
            <w:r>
              <w:rPr>
                <w:noProof/>
              </w:rPr>
              <w:drawing>
                <wp:inline distT="0" distB="0" distL="0" distR="0">
                  <wp:extent cx="1485900" cy="1552575"/>
                  <wp:effectExtent l="19050" t="0" r="0" b="0"/>
                  <wp:docPr id="15" name="Image 14"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6" cstate="print"/>
                          <a:stretch>
                            <a:fillRect/>
                          </a:stretch>
                        </pic:blipFill>
                        <pic:spPr>
                          <a:xfrm>
                            <a:off x="0" y="0"/>
                            <a:ext cx="1485900" cy="1552575"/>
                          </a:xfrm>
                          <a:prstGeom prst="rect">
                            <a:avLst/>
                          </a:prstGeom>
                        </pic:spPr>
                      </pic:pic>
                    </a:graphicData>
                  </a:graphic>
                </wp:inline>
              </w:drawing>
            </w:r>
          </w:p>
          <w:p w:rsidR="001638A3" w:rsidRDefault="001638A3" w:rsidP="001638A3">
            <w:pPr>
              <w:jc w:val="center"/>
              <w:rPr>
                <w:lang w:val="en-US"/>
              </w:rPr>
            </w:pPr>
          </w:p>
          <w:p w:rsidR="001638A3" w:rsidRPr="00E822F7" w:rsidRDefault="001638A3" w:rsidP="001638A3">
            <w:pPr>
              <w:jc w:val="center"/>
              <w:rPr>
                <w:lang w:val="en-US"/>
              </w:rPr>
            </w:pPr>
            <w:r w:rsidRPr="001638A3">
              <w:rPr>
                <w:noProof/>
              </w:rPr>
              <w:drawing>
                <wp:inline distT="0" distB="0" distL="0" distR="0">
                  <wp:extent cx="2486025" cy="2552700"/>
                  <wp:effectExtent l="0" t="0" r="952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6025" cy="255270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638A3" w:rsidRPr="001638A3" w:rsidRDefault="001638A3" w:rsidP="001638A3">
            <w:pPr>
              <w:rPr>
                <w:sz w:val="21"/>
                <w:szCs w:val="21"/>
              </w:rPr>
            </w:pPr>
            <w:r w:rsidRPr="001638A3">
              <w:rPr>
                <w:b/>
                <w:sz w:val="21"/>
                <w:szCs w:val="21"/>
              </w:rPr>
              <w:t>Latitude</w:t>
            </w:r>
            <w:r w:rsidRPr="001638A3">
              <w:rPr>
                <w:sz w:val="21"/>
                <w:szCs w:val="21"/>
              </w:rPr>
              <w:t>: 12 - 25°S</w:t>
            </w:r>
          </w:p>
          <w:p w:rsidR="001638A3" w:rsidRPr="001638A3" w:rsidRDefault="001638A3" w:rsidP="001638A3">
            <w:pPr>
              <w:rPr>
                <w:sz w:val="21"/>
                <w:szCs w:val="21"/>
              </w:rPr>
            </w:pPr>
            <w:r w:rsidRPr="001638A3">
              <w:rPr>
                <w:b/>
                <w:sz w:val="21"/>
                <w:szCs w:val="21"/>
              </w:rPr>
              <w:t>Région</w:t>
            </w:r>
            <w:r w:rsidRPr="001638A3">
              <w:rPr>
                <w:sz w:val="21"/>
                <w:szCs w:val="21"/>
              </w:rPr>
              <w:t>: forêts primaires du domaine oriental, du Sambirano et du Centre</w:t>
            </w:r>
          </w:p>
          <w:p w:rsidR="001638A3" w:rsidRPr="001638A3" w:rsidRDefault="001638A3" w:rsidP="001638A3">
            <w:pPr>
              <w:rPr>
                <w:sz w:val="21"/>
                <w:szCs w:val="21"/>
              </w:rPr>
            </w:pPr>
            <w:r w:rsidRPr="001638A3">
              <w:rPr>
                <w:b/>
                <w:sz w:val="21"/>
                <w:szCs w:val="21"/>
              </w:rPr>
              <w:t>Altitude</w:t>
            </w:r>
            <w:r w:rsidRPr="001638A3">
              <w:rPr>
                <w:sz w:val="21"/>
                <w:szCs w:val="21"/>
              </w:rPr>
              <w:t>: 0 - 1600 m</w:t>
            </w:r>
          </w:p>
          <w:p w:rsidR="001638A3" w:rsidRPr="001638A3" w:rsidRDefault="001638A3" w:rsidP="001638A3">
            <w:pPr>
              <w:rPr>
                <w:i/>
                <w:sz w:val="21"/>
                <w:szCs w:val="21"/>
              </w:rPr>
            </w:pPr>
            <w:r w:rsidRPr="001638A3">
              <w:rPr>
                <w:i/>
                <w:sz w:val="21"/>
                <w:szCs w:val="21"/>
              </w:rPr>
              <w:t>Remarque</w:t>
            </w:r>
          </w:p>
          <w:p w:rsidR="000C2731" w:rsidRDefault="001638A3" w:rsidP="001638A3">
            <w:pPr>
              <w:rPr>
                <w:sz w:val="21"/>
                <w:szCs w:val="21"/>
              </w:rPr>
            </w:pPr>
            <w:r w:rsidRPr="001638A3">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6C482A" w:rsidRDefault="00C66A0A" w:rsidP="00FD1904"/>
          <w:p w:rsidR="001638A3" w:rsidRPr="001638A3" w:rsidRDefault="001638A3" w:rsidP="001638A3">
            <w:r w:rsidRPr="001638A3">
              <w:rPr>
                <w:b/>
              </w:rPr>
              <w:t>Port</w:t>
            </w:r>
            <w:r w:rsidRPr="001638A3">
              <w:t>: ramifié, à cime plus ou moins en boule; tronc droit, élancé; feuillage d'un vert sombre.</w:t>
            </w:r>
          </w:p>
          <w:p w:rsidR="001638A3" w:rsidRPr="001638A3" w:rsidRDefault="001638A3" w:rsidP="001638A3">
            <w:r w:rsidRPr="001638A3">
              <w:rPr>
                <w:b/>
              </w:rPr>
              <w:t>Dimension</w:t>
            </w:r>
            <w:r w:rsidRPr="001638A3">
              <w:t>: grand arbre</w:t>
            </w:r>
          </w:p>
          <w:p w:rsidR="001638A3" w:rsidRPr="001638A3" w:rsidRDefault="001638A3" w:rsidP="001638A3">
            <w:r w:rsidRPr="001638A3">
              <w:t>d (cm) : 60 - 80 (100); h (m): 20 - 25 - (30)</w:t>
            </w:r>
          </w:p>
          <w:p w:rsidR="001638A3" w:rsidRPr="001638A3" w:rsidRDefault="001638A3" w:rsidP="001638A3">
            <w:r w:rsidRPr="001638A3">
              <w:rPr>
                <w:b/>
              </w:rPr>
              <w:t>Ecorce</w:t>
            </w:r>
            <w:r w:rsidRPr="001638A3">
              <w:t>: lisse, lenticellée, gris cendré, légèrement crépie, épaisse (2 cm).</w:t>
            </w:r>
          </w:p>
          <w:p w:rsidR="001638A3" w:rsidRPr="001638A3" w:rsidRDefault="001638A3" w:rsidP="001638A3">
            <w:r w:rsidRPr="001638A3">
              <w:rPr>
                <w:b/>
              </w:rPr>
              <w:t>Feuilles</w:t>
            </w:r>
            <w:r w:rsidRPr="001638A3">
              <w:t>: entières à limbe glabre, elliptique, parcheminé luisant dessus, à nervures secondaires arquées ascendantes (4 - 8 paires) (60 - 170 mm x 20 - 80 mm).</w:t>
            </w:r>
          </w:p>
          <w:p w:rsidR="001638A3" w:rsidRPr="001638A3" w:rsidRDefault="001638A3" w:rsidP="001638A3">
            <w:r w:rsidRPr="001638A3">
              <w:rPr>
                <w:b/>
              </w:rPr>
              <w:t>Inflorescences</w:t>
            </w:r>
            <w:r w:rsidRPr="001638A3">
              <w:t>: en panicule</w:t>
            </w:r>
            <w:r>
              <w:t>s axillaires, blanchâtres pubes</w:t>
            </w:r>
            <w:r w:rsidRPr="001638A3">
              <w:t>centes (2 - 8 cm) à ramifications ultimes corymbiformes.</w:t>
            </w:r>
          </w:p>
          <w:p w:rsidR="001638A3" w:rsidRPr="001638A3" w:rsidRDefault="001638A3" w:rsidP="001638A3">
            <w:r w:rsidRPr="001638A3">
              <w:rPr>
                <w:b/>
              </w:rPr>
              <w:t>Fleurs</w:t>
            </w:r>
            <w:r w:rsidRPr="001638A3">
              <w:t>: petites, poilues à 2 cycles de 3 tépales tomenteux aigus; 3 cycles de 3 E introrses; ovaire supère ellipsoïdal ovoïde.</w:t>
            </w:r>
          </w:p>
          <w:p w:rsidR="001638A3" w:rsidRPr="001638A3" w:rsidRDefault="001638A3" w:rsidP="001638A3">
            <w:r w:rsidRPr="001638A3">
              <w:rPr>
                <w:b/>
              </w:rPr>
              <w:t>Fruits</w:t>
            </w:r>
            <w:r w:rsidRPr="001638A3">
              <w:t>: baies ovoïdes, apic</w:t>
            </w:r>
            <w:r>
              <w:t xml:space="preserve">ulées, lisses (20 - 25 mm x 10 - </w:t>
            </w:r>
            <w:r w:rsidRPr="001638A3">
              <w:t>15 mm) entourées à la base par une cupule hémisphérique de 7-12 mm.</w:t>
            </w:r>
          </w:p>
          <w:p w:rsidR="001638A3" w:rsidRPr="001638A3" w:rsidRDefault="001638A3" w:rsidP="001638A3">
            <w:r w:rsidRPr="001638A3">
              <w:rPr>
                <w:b/>
              </w:rPr>
              <w:t>Graines</w:t>
            </w:r>
            <w:r w:rsidRPr="001638A3">
              <w:t>: lisses, ellipsoïdes (20 mm x 13 mm).</w:t>
            </w:r>
          </w:p>
        </w:tc>
      </w:tr>
    </w:tbl>
    <w:p w:rsidR="001638A3" w:rsidRDefault="001638A3" w:rsidP="00FD1904"/>
    <w:p w:rsidR="001638A3" w:rsidRDefault="001638A3">
      <w:pPr>
        <w:widowControl/>
        <w:autoSpaceDE/>
        <w:autoSpaceDN/>
        <w:adjustRightInd/>
        <w:spacing w:after="200" w:line="276" w:lineRule="auto"/>
      </w:pPr>
      <w:r>
        <w:br w:type="page"/>
      </w:r>
    </w:p>
    <w:p w:rsidR="001638A3" w:rsidRPr="001638A3" w:rsidRDefault="001638A3" w:rsidP="001638A3">
      <w:pPr>
        <w:rPr>
          <w:b/>
          <w:sz w:val="21"/>
          <w:szCs w:val="21"/>
        </w:rPr>
      </w:pPr>
      <w:r w:rsidRPr="001638A3">
        <w:rPr>
          <w:b/>
          <w:sz w:val="21"/>
          <w:szCs w:val="21"/>
        </w:rPr>
        <w:lastRenderedPageBreak/>
        <w:t xml:space="preserve">3. ÉCOLOGIE </w:t>
      </w:r>
    </w:p>
    <w:p w:rsidR="001638A3" w:rsidRPr="001638A3" w:rsidRDefault="001638A3" w:rsidP="001638A3">
      <w:pPr>
        <w:rPr>
          <w:b/>
          <w:sz w:val="21"/>
          <w:szCs w:val="21"/>
        </w:rPr>
      </w:pPr>
      <w:r w:rsidRPr="001638A3">
        <w:rPr>
          <w:b/>
          <w:sz w:val="21"/>
          <w:szCs w:val="21"/>
        </w:rPr>
        <w:t>Climat</w:t>
      </w:r>
    </w:p>
    <w:p w:rsidR="001638A3" w:rsidRPr="001638A3" w:rsidRDefault="001638A3" w:rsidP="001638A3">
      <w:pPr>
        <w:rPr>
          <w:sz w:val="21"/>
          <w:szCs w:val="21"/>
        </w:rPr>
      </w:pPr>
      <w:r>
        <w:rPr>
          <w:sz w:val="21"/>
          <w:szCs w:val="21"/>
        </w:rPr>
        <w:t>- pluviométrie annuelle</w:t>
      </w:r>
      <w:r>
        <w:rPr>
          <w:sz w:val="21"/>
          <w:szCs w:val="21"/>
        </w:rPr>
        <w:tab/>
      </w:r>
      <w:r>
        <w:rPr>
          <w:sz w:val="21"/>
          <w:szCs w:val="21"/>
        </w:rPr>
        <w:tab/>
        <w:t xml:space="preserve">: 1500 - 3000 </w:t>
      </w:r>
      <w:r w:rsidRPr="001638A3">
        <w:rPr>
          <w:sz w:val="21"/>
          <w:szCs w:val="21"/>
        </w:rPr>
        <w:t>- (3500) mm</w:t>
      </w:r>
    </w:p>
    <w:p w:rsidR="001638A3" w:rsidRPr="001638A3" w:rsidRDefault="001638A3" w:rsidP="001638A3">
      <w:pPr>
        <w:rPr>
          <w:sz w:val="21"/>
          <w:szCs w:val="21"/>
        </w:rPr>
      </w:pPr>
      <w:r>
        <w:rPr>
          <w:sz w:val="21"/>
          <w:szCs w:val="21"/>
        </w:rPr>
        <w:t>- Nombre de mois écosecs</w:t>
      </w:r>
      <w:r>
        <w:rPr>
          <w:sz w:val="21"/>
          <w:szCs w:val="21"/>
        </w:rPr>
        <w:tab/>
        <w:t xml:space="preserve">: </w:t>
      </w:r>
      <w:r w:rsidRPr="001638A3">
        <w:rPr>
          <w:sz w:val="21"/>
          <w:szCs w:val="21"/>
        </w:rPr>
        <w:t>0 à 5</w:t>
      </w:r>
      <w:r w:rsidRPr="001638A3">
        <w:rPr>
          <w:sz w:val="21"/>
          <w:szCs w:val="21"/>
        </w:rPr>
        <w:tab/>
      </w:r>
      <w:r w:rsidRPr="001638A3">
        <w:rPr>
          <w:sz w:val="21"/>
          <w:szCs w:val="21"/>
        </w:rPr>
        <w:tab/>
      </w:r>
    </w:p>
    <w:p w:rsidR="001638A3" w:rsidRPr="001638A3" w:rsidRDefault="001638A3" w:rsidP="001638A3">
      <w:pPr>
        <w:rPr>
          <w:sz w:val="21"/>
          <w:szCs w:val="21"/>
        </w:rPr>
      </w:pPr>
      <w:r w:rsidRPr="001638A3">
        <w:rPr>
          <w:sz w:val="21"/>
          <w:szCs w:val="21"/>
        </w:rPr>
        <w:t>- Température moyenne annuelle</w:t>
      </w:r>
      <w:r w:rsidRPr="001638A3">
        <w:rPr>
          <w:sz w:val="21"/>
          <w:szCs w:val="21"/>
        </w:rPr>
        <w:tab/>
        <w:t>:</w:t>
      </w:r>
      <w:r>
        <w:rPr>
          <w:sz w:val="21"/>
          <w:szCs w:val="21"/>
        </w:rPr>
        <w:t xml:space="preserve"> 20°C </w:t>
      </w:r>
      <w:r w:rsidRPr="001638A3">
        <w:rPr>
          <w:sz w:val="21"/>
          <w:szCs w:val="21"/>
        </w:rPr>
        <w:t>- 24°C</w:t>
      </w:r>
      <w:r w:rsidRPr="001638A3">
        <w:rPr>
          <w:sz w:val="21"/>
          <w:szCs w:val="21"/>
        </w:rPr>
        <w:tab/>
      </w:r>
    </w:p>
    <w:p w:rsidR="001638A3" w:rsidRPr="001638A3" w:rsidRDefault="001638A3" w:rsidP="001638A3">
      <w:pPr>
        <w:rPr>
          <w:sz w:val="21"/>
          <w:szCs w:val="21"/>
        </w:rPr>
      </w:pPr>
      <w:r w:rsidRPr="001638A3">
        <w:rPr>
          <w:sz w:val="21"/>
          <w:szCs w:val="21"/>
        </w:rPr>
        <w:t xml:space="preserve">- Température </w:t>
      </w:r>
      <w:r>
        <w:rPr>
          <w:sz w:val="21"/>
          <w:szCs w:val="21"/>
        </w:rPr>
        <w:t xml:space="preserve">moyenne du mois le plus froid : </w:t>
      </w:r>
      <w:r w:rsidRPr="001638A3">
        <w:rPr>
          <w:sz w:val="21"/>
          <w:szCs w:val="21"/>
        </w:rPr>
        <w:t>10°C</w:t>
      </w:r>
      <w:r w:rsidRPr="001638A3">
        <w:rPr>
          <w:sz w:val="21"/>
          <w:szCs w:val="21"/>
        </w:rPr>
        <w:tab/>
      </w:r>
      <w:r w:rsidRPr="001638A3">
        <w:rPr>
          <w:sz w:val="21"/>
          <w:szCs w:val="21"/>
        </w:rPr>
        <w:tab/>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Sol</w:t>
      </w:r>
    </w:p>
    <w:p w:rsidR="001638A3" w:rsidRPr="001638A3" w:rsidRDefault="001638A3" w:rsidP="001638A3">
      <w:pPr>
        <w:rPr>
          <w:sz w:val="21"/>
          <w:szCs w:val="21"/>
        </w:rPr>
      </w:pPr>
      <w:r>
        <w:rPr>
          <w:sz w:val="21"/>
          <w:szCs w:val="21"/>
        </w:rPr>
        <w:t xml:space="preserve">- </w:t>
      </w:r>
      <w:r w:rsidRPr="001638A3">
        <w:rPr>
          <w:sz w:val="21"/>
          <w:szCs w:val="21"/>
        </w:rPr>
        <w:t>Texture</w:t>
      </w:r>
      <w:r w:rsidRPr="001638A3">
        <w:rPr>
          <w:sz w:val="21"/>
          <w:szCs w:val="21"/>
        </w:rPr>
        <w:tab/>
        <w:t>: sableux, argilo-sablonneux, argileux</w:t>
      </w:r>
    </w:p>
    <w:p w:rsidR="001638A3" w:rsidRPr="001638A3" w:rsidRDefault="001638A3" w:rsidP="001638A3">
      <w:pPr>
        <w:rPr>
          <w:sz w:val="21"/>
          <w:szCs w:val="21"/>
        </w:rPr>
      </w:pPr>
      <w:r w:rsidRPr="001638A3">
        <w:rPr>
          <w:sz w:val="21"/>
          <w:szCs w:val="21"/>
        </w:rPr>
        <w:t>-</w:t>
      </w:r>
      <w:r>
        <w:rPr>
          <w:sz w:val="21"/>
          <w:szCs w:val="21"/>
        </w:rPr>
        <w:t xml:space="preserve"> </w:t>
      </w:r>
      <w:r w:rsidRPr="001638A3">
        <w:rPr>
          <w:sz w:val="21"/>
          <w:szCs w:val="21"/>
        </w:rPr>
        <w:t>Réaction</w:t>
      </w:r>
      <w:r w:rsidRPr="001638A3">
        <w:rPr>
          <w:sz w:val="21"/>
          <w:szCs w:val="21"/>
        </w:rPr>
        <w:tab/>
        <w:t>: acide/neutre</w:t>
      </w:r>
    </w:p>
    <w:p w:rsidR="001638A3" w:rsidRPr="001638A3" w:rsidRDefault="001638A3" w:rsidP="001638A3">
      <w:pPr>
        <w:rPr>
          <w:sz w:val="21"/>
          <w:szCs w:val="21"/>
        </w:rPr>
      </w:pPr>
      <w:r w:rsidRPr="001638A3">
        <w:rPr>
          <w:sz w:val="21"/>
          <w:szCs w:val="21"/>
        </w:rPr>
        <w:t>- Drainage</w:t>
      </w:r>
      <w:r w:rsidRPr="001638A3">
        <w:rPr>
          <w:sz w:val="21"/>
          <w:szCs w:val="21"/>
        </w:rPr>
        <w:tab/>
        <w:t>: bon à mauvais</w:t>
      </w:r>
    </w:p>
    <w:p w:rsidR="001638A3" w:rsidRPr="001638A3" w:rsidRDefault="001638A3" w:rsidP="001638A3">
      <w:pPr>
        <w:rPr>
          <w:sz w:val="21"/>
          <w:szCs w:val="21"/>
        </w:rPr>
      </w:pPr>
      <w:r w:rsidRPr="001638A3">
        <w:rPr>
          <w:sz w:val="21"/>
          <w:szCs w:val="21"/>
        </w:rPr>
        <w:t>- Caractéristique</w:t>
      </w:r>
      <w:r w:rsidRPr="001638A3">
        <w:rPr>
          <w:sz w:val="21"/>
          <w:szCs w:val="21"/>
        </w:rPr>
        <w:tab/>
        <w:t>: essence pas exigeante</w:t>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Phénologie</w:t>
      </w:r>
    </w:p>
    <w:p w:rsidR="001638A3" w:rsidRPr="001638A3" w:rsidRDefault="00404A36" w:rsidP="001638A3">
      <w:pPr>
        <w:rPr>
          <w:sz w:val="21"/>
          <w:szCs w:val="21"/>
        </w:rPr>
      </w:pPr>
      <w:r>
        <w:rPr>
          <w:sz w:val="21"/>
          <w:szCs w:val="21"/>
        </w:rPr>
        <w:t xml:space="preserve">- </w:t>
      </w:r>
      <w:r w:rsidR="001638A3" w:rsidRPr="001638A3">
        <w:rPr>
          <w:sz w:val="21"/>
          <w:szCs w:val="21"/>
        </w:rPr>
        <w:t>Feuillaison</w:t>
      </w:r>
      <w:r w:rsidR="001638A3" w:rsidRPr="001638A3">
        <w:rPr>
          <w:sz w:val="21"/>
          <w:szCs w:val="21"/>
        </w:rPr>
        <w:tab/>
        <w:t>: feuilles persistantes; floraison de Février à Juillet; fructification d'Août à Mars</w:t>
      </w:r>
    </w:p>
    <w:p w:rsidR="001638A3" w:rsidRPr="001638A3" w:rsidRDefault="001638A3" w:rsidP="001638A3">
      <w:pPr>
        <w:rPr>
          <w:sz w:val="21"/>
          <w:szCs w:val="21"/>
        </w:rPr>
      </w:pPr>
      <w:r w:rsidRPr="00404A36">
        <w:rPr>
          <w:b/>
          <w:sz w:val="21"/>
          <w:szCs w:val="21"/>
        </w:rPr>
        <w:t>Tempérament</w:t>
      </w:r>
      <w:r w:rsidRPr="001638A3">
        <w:rPr>
          <w:sz w:val="21"/>
          <w:szCs w:val="21"/>
        </w:rPr>
        <w:tab/>
        <w:t>: semi-héliophile</w:t>
      </w:r>
    </w:p>
    <w:p w:rsidR="001638A3" w:rsidRPr="001638A3" w:rsidRDefault="001638A3" w:rsidP="001638A3">
      <w:pPr>
        <w:rPr>
          <w:sz w:val="21"/>
          <w:szCs w:val="21"/>
        </w:rPr>
      </w:pPr>
      <w:r w:rsidRPr="00404A36">
        <w:rPr>
          <w:b/>
          <w:sz w:val="21"/>
          <w:szCs w:val="21"/>
        </w:rPr>
        <w:t>Caractère</w:t>
      </w:r>
      <w:r w:rsidRPr="001638A3">
        <w:rPr>
          <w:sz w:val="21"/>
          <w:szCs w:val="21"/>
        </w:rPr>
        <w:tab/>
        <w:t>: sylvophile</w:t>
      </w:r>
    </w:p>
    <w:p w:rsidR="001638A3" w:rsidRPr="001638A3" w:rsidRDefault="001638A3" w:rsidP="001638A3">
      <w:pPr>
        <w:rPr>
          <w:sz w:val="21"/>
          <w:szCs w:val="21"/>
        </w:rPr>
      </w:pPr>
      <w:r w:rsidRPr="00404A36">
        <w:rPr>
          <w:b/>
          <w:sz w:val="21"/>
          <w:szCs w:val="21"/>
        </w:rPr>
        <w:t>Groupements végétaux</w:t>
      </w:r>
      <w:r w:rsidRPr="001638A3">
        <w:rPr>
          <w:sz w:val="21"/>
          <w:szCs w:val="21"/>
        </w:rPr>
        <w:tab/>
        <w:t>: surtout bas-fonds des forêts primaires, forêts dégradées.</w:t>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 xml:space="preserve">4. SYLVICULTURE </w:t>
      </w:r>
    </w:p>
    <w:p w:rsidR="001638A3" w:rsidRPr="001638A3" w:rsidRDefault="001638A3" w:rsidP="001638A3">
      <w:pPr>
        <w:rPr>
          <w:b/>
          <w:sz w:val="21"/>
          <w:szCs w:val="21"/>
        </w:rPr>
      </w:pPr>
      <w:r w:rsidRPr="001638A3">
        <w:rPr>
          <w:b/>
          <w:sz w:val="21"/>
          <w:szCs w:val="21"/>
        </w:rPr>
        <w:t>Pépinière</w:t>
      </w:r>
    </w:p>
    <w:p w:rsidR="001638A3" w:rsidRPr="001638A3" w:rsidRDefault="001638A3" w:rsidP="001638A3">
      <w:pPr>
        <w:rPr>
          <w:sz w:val="21"/>
          <w:szCs w:val="21"/>
        </w:rPr>
      </w:pPr>
      <w:r w:rsidRPr="001638A3">
        <w:rPr>
          <w:sz w:val="21"/>
          <w:szCs w:val="21"/>
        </w:rPr>
        <w:t>- Source de graines</w:t>
      </w:r>
      <w:r w:rsidR="00404A36">
        <w:rPr>
          <w:sz w:val="21"/>
          <w:szCs w:val="21"/>
        </w:rPr>
        <w:tab/>
      </w:r>
      <w:r w:rsidRPr="001638A3">
        <w:rPr>
          <w:sz w:val="21"/>
          <w:szCs w:val="21"/>
        </w:rPr>
        <w:tab/>
        <w:t>: Madagascar</w:t>
      </w:r>
    </w:p>
    <w:p w:rsidR="001638A3" w:rsidRPr="001638A3" w:rsidRDefault="001638A3" w:rsidP="001638A3">
      <w:pPr>
        <w:rPr>
          <w:sz w:val="21"/>
          <w:szCs w:val="21"/>
        </w:rPr>
      </w:pPr>
      <w:r w:rsidRPr="001638A3">
        <w:rPr>
          <w:sz w:val="21"/>
          <w:szCs w:val="21"/>
        </w:rPr>
        <w:t>- Poids de 1000 semences</w:t>
      </w:r>
      <w:r w:rsidRPr="001638A3">
        <w:rPr>
          <w:sz w:val="21"/>
          <w:szCs w:val="21"/>
        </w:rPr>
        <w:tab/>
        <w:t>: 400 - 500 grammes</w:t>
      </w:r>
    </w:p>
    <w:p w:rsidR="001638A3" w:rsidRPr="001638A3" w:rsidRDefault="001638A3" w:rsidP="001638A3">
      <w:pPr>
        <w:rPr>
          <w:sz w:val="21"/>
          <w:szCs w:val="21"/>
        </w:rPr>
      </w:pPr>
      <w:r w:rsidRPr="001638A3">
        <w:rPr>
          <w:sz w:val="21"/>
          <w:szCs w:val="21"/>
        </w:rPr>
        <w:t>-</w:t>
      </w:r>
      <w:r w:rsidR="00404A36">
        <w:rPr>
          <w:sz w:val="21"/>
          <w:szCs w:val="21"/>
        </w:rPr>
        <w:t xml:space="preserve"> </w:t>
      </w:r>
      <w:r w:rsidRPr="001638A3">
        <w:rPr>
          <w:sz w:val="21"/>
          <w:szCs w:val="21"/>
        </w:rPr>
        <w:t>Traitement prégerminatif</w:t>
      </w:r>
      <w:r w:rsidRPr="001638A3">
        <w:rPr>
          <w:sz w:val="21"/>
          <w:szCs w:val="21"/>
        </w:rPr>
        <w:tab/>
        <w:t>: néant</w:t>
      </w:r>
    </w:p>
    <w:p w:rsidR="001638A3" w:rsidRPr="001638A3" w:rsidRDefault="001638A3" w:rsidP="001638A3">
      <w:pPr>
        <w:rPr>
          <w:sz w:val="21"/>
          <w:szCs w:val="21"/>
        </w:rPr>
      </w:pPr>
      <w:r w:rsidRPr="001638A3">
        <w:rPr>
          <w:sz w:val="21"/>
          <w:szCs w:val="21"/>
        </w:rPr>
        <w:t>- Conservation</w:t>
      </w:r>
      <w:r w:rsidRPr="001638A3">
        <w:rPr>
          <w:sz w:val="21"/>
          <w:szCs w:val="21"/>
        </w:rPr>
        <w:tab/>
      </w:r>
      <w:r w:rsidR="00404A36">
        <w:rPr>
          <w:sz w:val="21"/>
          <w:szCs w:val="21"/>
        </w:rPr>
        <w:tab/>
      </w:r>
      <w:r w:rsidR="00404A36">
        <w:rPr>
          <w:sz w:val="21"/>
          <w:szCs w:val="21"/>
        </w:rPr>
        <w:tab/>
      </w:r>
      <w:r w:rsidRPr="001638A3">
        <w:rPr>
          <w:sz w:val="21"/>
          <w:szCs w:val="21"/>
        </w:rPr>
        <w:t>: le pouvoir germinatif se perd facilement; stockage au froid.</w:t>
      </w:r>
    </w:p>
    <w:p w:rsidR="001638A3" w:rsidRPr="001638A3" w:rsidRDefault="00404A36" w:rsidP="001638A3">
      <w:pPr>
        <w:rPr>
          <w:sz w:val="21"/>
          <w:szCs w:val="21"/>
        </w:rPr>
      </w:pPr>
      <w:r>
        <w:rPr>
          <w:sz w:val="21"/>
          <w:szCs w:val="21"/>
        </w:rPr>
        <w:t xml:space="preserve">- </w:t>
      </w:r>
      <w:r w:rsidR="001638A3" w:rsidRPr="001638A3">
        <w:rPr>
          <w:sz w:val="21"/>
          <w:szCs w:val="21"/>
        </w:rPr>
        <w:t>Germination</w:t>
      </w:r>
      <w:r w:rsidR="001638A3" w:rsidRPr="001638A3">
        <w:rPr>
          <w:sz w:val="21"/>
          <w:szCs w:val="21"/>
        </w:rPr>
        <w:tab/>
      </w:r>
      <w:r>
        <w:rPr>
          <w:sz w:val="21"/>
          <w:szCs w:val="21"/>
        </w:rPr>
        <w:tab/>
      </w:r>
      <w:r>
        <w:rPr>
          <w:sz w:val="21"/>
          <w:szCs w:val="21"/>
        </w:rPr>
        <w:tab/>
      </w:r>
      <w:r w:rsidR="001638A3" w:rsidRPr="001638A3">
        <w:rPr>
          <w:sz w:val="21"/>
          <w:szCs w:val="21"/>
        </w:rPr>
        <w:t>: 30 - 50 %; temps moyen de germination: 62 jours.</w:t>
      </w:r>
    </w:p>
    <w:p w:rsidR="00404A36" w:rsidRDefault="00404A36" w:rsidP="001638A3">
      <w:pPr>
        <w:rPr>
          <w:sz w:val="21"/>
          <w:szCs w:val="21"/>
        </w:rPr>
      </w:pPr>
    </w:p>
    <w:p w:rsidR="001638A3" w:rsidRPr="00404A36" w:rsidRDefault="001638A3" w:rsidP="001638A3">
      <w:pPr>
        <w:rPr>
          <w:b/>
          <w:sz w:val="21"/>
          <w:szCs w:val="21"/>
        </w:rPr>
      </w:pPr>
      <w:r w:rsidRPr="00404A36">
        <w:rPr>
          <w:b/>
          <w:sz w:val="21"/>
          <w:szCs w:val="21"/>
        </w:rPr>
        <w:t>Plantation</w:t>
      </w:r>
    </w:p>
    <w:p w:rsidR="001638A3" w:rsidRPr="001638A3" w:rsidRDefault="001638A3" w:rsidP="001638A3">
      <w:pPr>
        <w:rPr>
          <w:sz w:val="21"/>
          <w:szCs w:val="21"/>
        </w:rPr>
      </w:pPr>
      <w:r w:rsidRPr="001638A3">
        <w:rPr>
          <w:sz w:val="21"/>
          <w:szCs w:val="21"/>
        </w:rPr>
        <w:t>Type de plantation</w:t>
      </w:r>
      <w:r w:rsidRPr="001638A3">
        <w:rPr>
          <w:sz w:val="21"/>
          <w:szCs w:val="21"/>
        </w:rPr>
        <w:tab/>
        <w:t>: en pots plastiques</w:t>
      </w:r>
    </w:p>
    <w:p w:rsidR="001638A3" w:rsidRPr="001638A3" w:rsidRDefault="001638A3" w:rsidP="001638A3">
      <w:pPr>
        <w:rPr>
          <w:sz w:val="21"/>
          <w:szCs w:val="21"/>
        </w:rPr>
      </w:pPr>
      <w:r w:rsidRPr="001638A3">
        <w:rPr>
          <w:sz w:val="21"/>
          <w:szCs w:val="21"/>
        </w:rPr>
        <w:t>Reproduction végétative</w:t>
      </w:r>
      <w:r w:rsidR="00404A36">
        <w:rPr>
          <w:sz w:val="21"/>
          <w:szCs w:val="21"/>
        </w:rPr>
        <w:tab/>
      </w:r>
      <w:r w:rsidR="00404A36" w:rsidRPr="001638A3">
        <w:rPr>
          <w:sz w:val="21"/>
          <w:szCs w:val="21"/>
        </w:rPr>
        <w:t>: rejette faiblement de souche (O. laevis)</w:t>
      </w:r>
    </w:p>
    <w:p w:rsidR="00404A36" w:rsidRDefault="001638A3" w:rsidP="001638A3">
      <w:pPr>
        <w:rPr>
          <w:sz w:val="21"/>
          <w:szCs w:val="21"/>
        </w:rPr>
      </w:pPr>
      <w:r w:rsidRPr="001638A3">
        <w:rPr>
          <w:sz w:val="21"/>
          <w:szCs w:val="21"/>
        </w:rPr>
        <w:t>Soins sylvicoles</w:t>
      </w:r>
      <w:r w:rsidR="00404A36">
        <w:rPr>
          <w:sz w:val="21"/>
          <w:szCs w:val="21"/>
        </w:rPr>
        <w:tab/>
      </w:r>
      <w:r w:rsidR="00404A36">
        <w:rPr>
          <w:sz w:val="21"/>
          <w:szCs w:val="21"/>
        </w:rPr>
        <w:tab/>
      </w:r>
      <w:r w:rsidRPr="001638A3">
        <w:rPr>
          <w:sz w:val="21"/>
          <w:szCs w:val="21"/>
        </w:rPr>
        <w:t xml:space="preserve">: nettoiement, élimination de la concurrence racinaire, </w:t>
      </w:r>
      <w:proofErr w:type="gramStart"/>
      <w:r w:rsidRPr="001638A3">
        <w:rPr>
          <w:sz w:val="21"/>
          <w:szCs w:val="21"/>
        </w:rPr>
        <w:t>planter</w:t>
      </w:r>
      <w:proofErr w:type="gramEnd"/>
      <w:r w:rsidRPr="001638A3">
        <w:rPr>
          <w:sz w:val="21"/>
          <w:szCs w:val="21"/>
        </w:rPr>
        <w:t xml:space="preserve"> en placeaux denses. </w:t>
      </w:r>
    </w:p>
    <w:p w:rsidR="00404A36" w:rsidRPr="001638A3" w:rsidRDefault="001638A3" w:rsidP="00404A36">
      <w:pPr>
        <w:rPr>
          <w:sz w:val="21"/>
          <w:szCs w:val="21"/>
        </w:rPr>
      </w:pPr>
      <w:r w:rsidRPr="00404A36">
        <w:rPr>
          <w:b/>
          <w:sz w:val="21"/>
          <w:szCs w:val="21"/>
        </w:rPr>
        <w:t>Utilisations sylvicoles</w:t>
      </w:r>
      <w:r w:rsidR="00404A36">
        <w:rPr>
          <w:sz w:val="21"/>
          <w:szCs w:val="21"/>
        </w:rPr>
        <w:tab/>
      </w:r>
      <w:r w:rsidR="00404A36" w:rsidRPr="001638A3">
        <w:rPr>
          <w:sz w:val="21"/>
          <w:szCs w:val="21"/>
        </w:rPr>
        <w:t>: enrichissement</w:t>
      </w:r>
    </w:p>
    <w:p w:rsidR="001638A3" w:rsidRPr="001638A3" w:rsidRDefault="00404A36" w:rsidP="001638A3">
      <w:pPr>
        <w:rPr>
          <w:sz w:val="21"/>
          <w:szCs w:val="21"/>
        </w:rPr>
      </w:pPr>
      <w:r w:rsidRPr="00404A36">
        <w:rPr>
          <w:b/>
          <w:sz w:val="21"/>
          <w:szCs w:val="21"/>
        </w:rPr>
        <w:t>Régime</w:t>
      </w:r>
      <w:r>
        <w:rPr>
          <w:sz w:val="21"/>
          <w:szCs w:val="21"/>
        </w:rPr>
        <w:tab/>
      </w:r>
      <w:r>
        <w:rPr>
          <w:sz w:val="21"/>
          <w:szCs w:val="21"/>
        </w:rPr>
        <w:tab/>
      </w:r>
      <w:r>
        <w:rPr>
          <w:sz w:val="21"/>
          <w:szCs w:val="21"/>
        </w:rPr>
        <w:tab/>
      </w:r>
      <w:r w:rsidR="001638A3" w:rsidRPr="001638A3">
        <w:rPr>
          <w:sz w:val="21"/>
          <w:szCs w:val="21"/>
        </w:rPr>
        <w:t>: futaie</w:t>
      </w:r>
    </w:p>
    <w:p w:rsidR="001638A3" w:rsidRPr="001638A3" w:rsidRDefault="00404A36" w:rsidP="001638A3">
      <w:pPr>
        <w:rPr>
          <w:sz w:val="21"/>
          <w:szCs w:val="21"/>
        </w:rPr>
      </w:pPr>
      <w:r w:rsidRPr="00404A36">
        <w:rPr>
          <w:b/>
          <w:sz w:val="21"/>
          <w:szCs w:val="21"/>
        </w:rPr>
        <w:t>Croissance</w:t>
      </w:r>
      <w:r>
        <w:rPr>
          <w:sz w:val="21"/>
          <w:szCs w:val="21"/>
        </w:rPr>
        <w:tab/>
      </w:r>
      <w:r>
        <w:rPr>
          <w:sz w:val="21"/>
          <w:szCs w:val="21"/>
        </w:rPr>
        <w:tab/>
      </w:r>
      <w:r w:rsidR="001638A3" w:rsidRPr="001638A3">
        <w:rPr>
          <w:sz w:val="21"/>
          <w:szCs w:val="21"/>
        </w:rPr>
        <w:t>: lente</w:t>
      </w:r>
    </w:p>
    <w:p w:rsidR="00404A36" w:rsidRPr="00404A36" w:rsidRDefault="001638A3" w:rsidP="001638A3">
      <w:pPr>
        <w:rPr>
          <w:b/>
          <w:sz w:val="21"/>
          <w:szCs w:val="21"/>
        </w:rPr>
      </w:pPr>
      <w:r w:rsidRPr="00404A36">
        <w:rPr>
          <w:b/>
          <w:sz w:val="21"/>
          <w:szCs w:val="21"/>
        </w:rPr>
        <w:t xml:space="preserve">Caractéristiques dendrométriques sur une station de Madagascar (Mahatsara) </w:t>
      </w:r>
    </w:p>
    <w:p w:rsidR="00C66A0A" w:rsidRPr="001638A3" w:rsidRDefault="001638A3" w:rsidP="001638A3">
      <w:pPr>
        <w:rPr>
          <w:sz w:val="21"/>
          <w:szCs w:val="21"/>
        </w:rPr>
      </w:pPr>
      <w:r w:rsidRPr="001638A3">
        <w:rPr>
          <w:sz w:val="21"/>
          <w:szCs w:val="21"/>
        </w:rPr>
        <w:t>Essai d'enrichissement en placeaux denses espacés</w:t>
      </w:r>
    </w:p>
    <w:tbl>
      <w:tblPr>
        <w:tblW w:w="0" w:type="auto"/>
        <w:tblInd w:w="102" w:type="dxa"/>
        <w:tblLayout w:type="fixed"/>
        <w:tblCellMar>
          <w:left w:w="0" w:type="dxa"/>
          <w:right w:w="0" w:type="dxa"/>
        </w:tblCellMar>
        <w:tblLook w:val="0000" w:firstRow="0" w:lastRow="0" w:firstColumn="0" w:lastColumn="0" w:noHBand="0" w:noVBand="0"/>
      </w:tblPr>
      <w:tblGrid>
        <w:gridCol w:w="2813"/>
        <w:gridCol w:w="1137"/>
        <w:gridCol w:w="1119"/>
        <w:gridCol w:w="1565"/>
        <w:gridCol w:w="2832"/>
      </w:tblGrid>
      <w:tr w:rsidR="00404A36" w:rsidTr="006C482A">
        <w:trPr>
          <w:trHeight w:hRule="exact" w:val="346"/>
        </w:trPr>
        <w:tc>
          <w:tcPr>
            <w:tcW w:w="2813"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99" w:after="6" w:line="230" w:lineRule="exact"/>
              <w:jc w:val="center"/>
              <w:textAlignment w:val="baseline"/>
              <w:rPr>
                <w:b/>
                <w:bCs/>
                <w:spacing w:val="-4"/>
              </w:rPr>
            </w:pPr>
            <w:r>
              <w:rPr>
                <w:b/>
                <w:bCs/>
                <w:spacing w:val="-4"/>
              </w:rPr>
              <w:t>Lieu</w:t>
            </w:r>
          </w:p>
        </w:tc>
        <w:tc>
          <w:tcPr>
            <w:tcW w:w="1137" w:type="dxa"/>
            <w:tcBorders>
              <w:top w:val="single" w:sz="10" w:space="0" w:color="auto"/>
              <w:left w:val="single" w:sz="10" w:space="0" w:color="auto"/>
              <w:bottom w:val="single" w:sz="10" w:space="0" w:color="auto"/>
              <w:right w:val="single" w:sz="10" w:space="0" w:color="auto"/>
            </w:tcBorders>
            <w:vAlign w:val="center"/>
          </w:tcPr>
          <w:p w:rsidR="00404A36" w:rsidRDefault="00404A36" w:rsidP="00404A36">
            <w:pPr>
              <w:tabs>
                <w:tab w:val="right" w:pos="1008"/>
              </w:tabs>
              <w:kinsoku w:val="0"/>
              <w:overflowPunct w:val="0"/>
              <w:autoSpaceDE/>
              <w:autoSpaceDN/>
              <w:adjustRightInd/>
              <w:spacing w:before="89" w:after="16" w:line="230" w:lineRule="exact"/>
              <w:ind w:right="143"/>
              <w:jc w:val="center"/>
              <w:textAlignment w:val="baseline"/>
              <w:rPr>
                <w:b/>
                <w:bCs/>
              </w:rPr>
            </w:pPr>
            <w:r>
              <w:rPr>
                <w:b/>
                <w:bCs/>
              </w:rPr>
              <w:t xml:space="preserve"> Age</w:t>
            </w:r>
          </w:p>
        </w:tc>
        <w:tc>
          <w:tcPr>
            <w:tcW w:w="1119"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89" w:after="16" w:line="230" w:lineRule="exact"/>
              <w:jc w:val="center"/>
              <w:textAlignment w:val="baseline"/>
              <w:rPr>
                <w:b/>
                <w:bCs/>
                <w:spacing w:val="-7"/>
              </w:rPr>
            </w:pPr>
            <w:r>
              <w:rPr>
                <w:b/>
                <w:bCs/>
                <w:spacing w:val="-7"/>
              </w:rPr>
              <w:t>Nombre</w:t>
            </w:r>
          </w:p>
        </w:tc>
        <w:tc>
          <w:tcPr>
            <w:tcW w:w="1565"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78" w:after="27" w:line="230" w:lineRule="exact"/>
              <w:jc w:val="center"/>
              <w:textAlignment w:val="baseline"/>
              <w:rPr>
                <w:b/>
                <w:bCs/>
                <w:spacing w:val="-5"/>
              </w:rPr>
            </w:pPr>
            <w:r>
              <w:rPr>
                <w:b/>
                <w:bCs/>
                <w:spacing w:val="-5"/>
              </w:rPr>
              <w:t xml:space="preserve">H </w:t>
            </w:r>
            <w:proofErr w:type="gramStart"/>
            <w:r>
              <w:rPr>
                <w:b/>
                <w:bCs/>
                <w:spacing w:val="-5"/>
              </w:rPr>
              <w:t>moyenne</w:t>
            </w:r>
            <w:proofErr w:type="gramEnd"/>
          </w:p>
        </w:tc>
        <w:tc>
          <w:tcPr>
            <w:tcW w:w="2832"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73" w:after="32" w:line="230" w:lineRule="exact"/>
              <w:jc w:val="center"/>
              <w:textAlignment w:val="baseline"/>
              <w:rPr>
                <w:b/>
                <w:bCs/>
                <w:spacing w:val="-5"/>
              </w:rPr>
            </w:pPr>
            <w:r>
              <w:rPr>
                <w:b/>
                <w:bCs/>
                <w:spacing w:val="-5"/>
              </w:rPr>
              <w:t>Accroissement moyen annuel</w:t>
            </w:r>
          </w:p>
        </w:tc>
      </w:tr>
      <w:tr w:rsidR="00404A36" w:rsidTr="006C482A">
        <w:trPr>
          <w:trHeight w:hRule="exact" w:val="306"/>
        </w:trPr>
        <w:tc>
          <w:tcPr>
            <w:tcW w:w="2813"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47" w:after="15" w:line="230" w:lineRule="exact"/>
              <w:jc w:val="center"/>
              <w:textAlignment w:val="baseline"/>
              <w:rPr>
                <w:b/>
                <w:bCs/>
                <w:spacing w:val="-7"/>
              </w:rPr>
            </w:pPr>
            <w:r>
              <w:rPr>
                <w:b/>
                <w:bCs/>
                <w:spacing w:val="-7"/>
              </w:rPr>
              <w:t>Littoral Est: Mahatsara</w:t>
            </w:r>
          </w:p>
        </w:tc>
        <w:tc>
          <w:tcPr>
            <w:tcW w:w="1137"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38" w:after="24" w:line="230" w:lineRule="exact"/>
              <w:ind w:right="323"/>
              <w:jc w:val="right"/>
              <w:textAlignment w:val="baseline"/>
              <w:rPr>
                <w:b/>
                <w:bCs/>
                <w:spacing w:val="2"/>
              </w:rPr>
            </w:pPr>
            <w:r>
              <w:rPr>
                <w:b/>
                <w:bCs/>
                <w:spacing w:val="2"/>
              </w:rPr>
              <w:t>7 ans</w:t>
            </w:r>
          </w:p>
        </w:tc>
        <w:tc>
          <w:tcPr>
            <w:tcW w:w="1119"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31" w:after="31" w:line="230" w:lineRule="exact"/>
              <w:jc w:val="center"/>
              <w:textAlignment w:val="baseline"/>
              <w:rPr>
                <w:b/>
                <w:bCs/>
              </w:rPr>
            </w:pPr>
            <w:r>
              <w:rPr>
                <w:b/>
                <w:bCs/>
              </w:rPr>
              <w:t>7</w:t>
            </w:r>
          </w:p>
        </w:tc>
        <w:tc>
          <w:tcPr>
            <w:tcW w:w="1565"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after="34" w:line="230" w:lineRule="exact"/>
              <w:ind w:right="412"/>
              <w:jc w:val="right"/>
              <w:textAlignment w:val="baseline"/>
              <w:rPr>
                <w:b/>
                <w:bCs/>
                <w:spacing w:val="-1"/>
              </w:rPr>
            </w:pPr>
            <w:r>
              <w:rPr>
                <w:b/>
                <w:bCs/>
                <w:spacing w:val="-1"/>
              </w:rPr>
              <w:t>1,76 m</w:t>
            </w:r>
          </w:p>
        </w:tc>
        <w:tc>
          <w:tcPr>
            <w:tcW w:w="2832"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after="42" w:line="230" w:lineRule="exact"/>
              <w:jc w:val="center"/>
              <w:textAlignment w:val="baseline"/>
              <w:rPr>
                <w:b/>
                <w:bCs/>
              </w:rPr>
            </w:pPr>
            <w:r>
              <w:rPr>
                <w:b/>
                <w:bCs/>
              </w:rPr>
              <w:t>23 cm</w:t>
            </w:r>
          </w:p>
        </w:tc>
      </w:tr>
    </w:tbl>
    <w:p w:rsidR="00404A36" w:rsidRDefault="00404A36" w:rsidP="00FD1904">
      <w:pPr>
        <w:widowControl/>
        <w:autoSpaceDE/>
        <w:autoSpaceDN/>
        <w:adjustRightInd/>
      </w:pPr>
    </w:p>
    <w:p w:rsidR="00404A36" w:rsidRPr="00404A36" w:rsidRDefault="00404A36" w:rsidP="00404A36">
      <w:pPr>
        <w:widowControl/>
        <w:autoSpaceDE/>
        <w:autoSpaceDN/>
        <w:adjustRightInd/>
        <w:rPr>
          <w:b/>
        </w:rPr>
      </w:pPr>
      <w:r w:rsidRPr="00404A36">
        <w:rPr>
          <w:b/>
        </w:rPr>
        <w:t>5. CARACTÉRISTIQUES DU BOIS ET UTILISATIONS</w:t>
      </w:r>
    </w:p>
    <w:p w:rsidR="00404A36" w:rsidRPr="00404A36" w:rsidRDefault="00404A36" w:rsidP="00404A36">
      <w:pPr>
        <w:widowControl/>
        <w:autoSpaceDE/>
        <w:autoSpaceDN/>
        <w:adjustRightInd/>
        <w:rPr>
          <w:b/>
        </w:rPr>
      </w:pPr>
      <w:r w:rsidRPr="00404A36">
        <w:rPr>
          <w:b/>
        </w:rPr>
        <w:t>Bois</w:t>
      </w:r>
    </w:p>
    <w:p w:rsidR="00404A36" w:rsidRDefault="00404A36" w:rsidP="00404A36">
      <w:pPr>
        <w:widowControl/>
        <w:autoSpaceDE/>
        <w:autoSpaceDN/>
        <w:adjustRightInd/>
      </w:pPr>
      <w:r>
        <w:t>- Grain</w:t>
      </w:r>
      <w:r>
        <w:tab/>
      </w:r>
      <w:r>
        <w:tab/>
        <w:t>: moyen</w:t>
      </w:r>
    </w:p>
    <w:p w:rsidR="00404A36" w:rsidRDefault="00404A36" w:rsidP="00404A36">
      <w:pPr>
        <w:widowControl/>
        <w:autoSpaceDE/>
        <w:autoSpaceDN/>
        <w:adjustRightInd/>
      </w:pPr>
      <w:r>
        <w:t>- Bois de couleur beige plus ou moins clair, à contrefil donnant sin- maille un aspect rubané</w:t>
      </w:r>
    </w:p>
    <w:p w:rsidR="00404A36" w:rsidRDefault="00404A36" w:rsidP="00404A36">
      <w:pPr>
        <w:widowControl/>
        <w:autoSpaceDE/>
        <w:autoSpaceDN/>
        <w:adjustRightInd/>
      </w:pPr>
      <w:r>
        <w:t>- Densité</w:t>
      </w:r>
      <w:r>
        <w:tab/>
        <w:t>: 0,550 à 0,890 g/cm3. Bois léger à mi-lourd; bois léger à mi-dur, à retrait moyen et à nervosité moyenne</w:t>
      </w:r>
    </w:p>
    <w:p w:rsidR="00404A36" w:rsidRDefault="00404A36" w:rsidP="00404A36">
      <w:pPr>
        <w:widowControl/>
        <w:autoSpaceDE/>
        <w:autoSpaceDN/>
        <w:adjustRightInd/>
      </w:pPr>
      <w:r>
        <w:t>- Durabilité</w:t>
      </w:r>
      <w:r>
        <w:tab/>
        <w:t>: moyennement résistant</w:t>
      </w:r>
    </w:p>
    <w:p w:rsidR="00404A36" w:rsidRDefault="00404A36" w:rsidP="00404A36">
      <w:pPr>
        <w:widowControl/>
        <w:autoSpaceDE/>
        <w:autoSpaceDN/>
        <w:adjustRightInd/>
      </w:pPr>
      <w:r>
        <w:t>- Imprégnabilité</w:t>
      </w:r>
      <w:r>
        <w:tab/>
        <w:t>: assez réfractaire</w:t>
      </w:r>
    </w:p>
    <w:p w:rsidR="00404A36" w:rsidRDefault="00404A36" w:rsidP="00404A36">
      <w:pPr>
        <w:widowControl/>
        <w:autoSpaceDE/>
        <w:autoSpaceDN/>
        <w:adjustRightInd/>
      </w:pPr>
      <w:r>
        <w:t>- Séchage</w:t>
      </w:r>
      <w:r>
        <w:tab/>
        <w:t>: facile, rapide</w:t>
      </w:r>
    </w:p>
    <w:p w:rsidR="00404A36" w:rsidRDefault="00404A36" w:rsidP="00404A36">
      <w:pPr>
        <w:widowControl/>
        <w:autoSpaceDE/>
        <w:autoSpaceDN/>
        <w:adjustRightInd/>
      </w:pPr>
      <w:r>
        <w:t>- Taux de silice</w:t>
      </w:r>
      <w:r>
        <w:tab/>
        <w:t>: négligeable</w:t>
      </w:r>
    </w:p>
    <w:p w:rsidR="00404A36" w:rsidRDefault="00404A36" w:rsidP="00404A36">
      <w:pPr>
        <w:widowControl/>
        <w:autoSpaceDE/>
        <w:autoSpaceDN/>
        <w:adjustRightInd/>
      </w:pPr>
    </w:p>
    <w:p w:rsidR="00404A36" w:rsidRPr="00404A36" w:rsidRDefault="00404A36" w:rsidP="00404A36">
      <w:pPr>
        <w:widowControl/>
        <w:autoSpaceDE/>
        <w:autoSpaceDN/>
        <w:adjustRightInd/>
        <w:rPr>
          <w:b/>
        </w:rPr>
      </w:pPr>
      <w:r w:rsidRPr="00404A36">
        <w:rPr>
          <w:b/>
        </w:rPr>
        <w:t>Utilisations</w:t>
      </w:r>
    </w:p>
    <w:p w:rsidR="00404A36" w:rsidRDefault="00404A36" w:rsidP="00404A36">
      <w:pPr>
        <w:widowControl/>
        <w:autoSpaceDE/>
        <w:autoSpaceDN/>
        <w:adjustRightInd/>
      </w:pPr>
      <w:r>
        <w:t>Menuiserie, charpente, parqueterie, lambris, déroulage pour panneaux contre-plaqués, caisserie, moulures, panneaux de particules.</w:t>
      </w:r>
    </w:p>
    <w:p w:rsidR="00404A36" w:rsidRDefault="00404A36" w:rsidP="00404A36">
      <w:pPr>
        <w:widowControl/>
        <w:autoSpaceDE/>
        <w:autoSpaceDN/>
        <w:adjustRightInd/>
      </w:pPr>
    </w:p>
    <w:p w:rsidR="00404A36" w:rsidRPr="00404A36" w:rsidRDefault="00404A36" w:rsidP="00404A36">
      <w:pPr>
        <w:widowControl/>
        <w:autoSpaceDE/>
        <w:autoSpaceDN/>
        <w:adjustRightInd/>
        <w:rPr>
          <w:b/>
        </w:rPr>
      </w:pPr>
      <w:r w:rsidRPr="00404A36">
        <w:rPr>
          <w:b/>
        </w:rPr>
        <w:t>6. BIBLIOGRAPHIE</w:t>
      </w:r>
    </w:p>
    <w:p w:rsidR="00404A36" w:rsidRDefault="00404A36" w:rsidP="00404A36">
      <w:pPr>
        <w:widowControl/>
        <w:autoSpaceDE/>
        <w:autoSpaceDN/>
        <w:adjustRightInd/>
      </w:pPr>
      <w:r>
        <w:t>KOSTERMANS (1950); GUENEAU (1970); RAKOTOVAO et PARANT (1985); RABEVOHITRA (1988); RAZAFINDRIANILANA (1992).</w:t>
      </w:r>
    </w:p>
    <w:p w:rsidR="00C66A0A" w:rsidRPr="001638A3" w:rsidRDefault="00C66A0A" w:rsidP="00FD1904">
      <w:pPr>
        <w:widowControl/>
        <w:autoSpaceDE/>
        <w:autoSpaceDN/>
        <w:adjustRightInd/>
      </w:pPr>
      <w:r w:rsidRPr="001638A3">
        <w:br w:type="page"/>
      </w:r>
    </w:p>
    <w:p w:rsidR="00C66A0A" w:rsidRPr="001638A3"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1D35CC" w:rsidRPr="006C482A" w:rsidRDefault="001D35CC"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POTAMEIA OBOVATA Kost.</w:t>
            </w:r>
          </w:p>
          <w:p w:rsidR="00C66A0A" w:rsidRPr="001D35CC" w:rsidRDefault="001D35CC" w:rsidP="001D35CC">
            <w:pPr>
              <w:kinsoku w:val="0"/>
              <w:overflowPunct w:val="0"/>
              <w:autoSpaceDE/>
              <w:autoSpaceDN/>
              <w:adjustRightInd/>
              <w:jc w:val="center"/>
              <w:textAlignment w:val="baseline"/>
              <w:rPr>
                <w:sz w:val="28"/>
                <w:szCs w:val="28"/>
              </w:rPr>
            </w:pPr>
            <w:r w:rsidRPr="001D35CC">
              <w:rPr>
                <w:sz w:val="28"/>
                <w:szCs w:val="28"/>
              </w:rPr>
              <w:t>LAURACEAE</w:t>
            </w:r>
          </w:p>
        </w:tc>
      </w:tr>
      <w:tr w:rsidR="001D35CC" w:rsidRPr="0074521E" w:rsidTr="006C482A">
        <w:tc>
          <w:tcPr>
            <w:tcW w:w="10606" w:type="dxa"/>
          </w:tcPr>
          <w:p w:rsidR="001D35CC" w:rsidRDefault="001D35CC" w:rsidP="001D35CC">
            <w:r w:rsidRPr="001D35CC">
              <w:rPr>
                <w:u w:val="single"/>
              </w:rPr>
              <w:t>Nom vernaculaire</w:t>
            </w:r>
            <w:r>
              <w:tab/>
              <w:t>: Tavaratra - Tavaratra mena - Longotra Oditrovy - Resonjo</w:t>
            </w:r>
          </w:p>
          <w:p w:rsidR="001D35CC" w:rsidRPr="0074521E" w:rsidRDefault="001D35CC" w:rsidP="001D35CC">
            <w:r w:rsidRPr="001D35CC">
              <w:rPr>
                <w:u w:val="single"/>
              </w:rPr>
              <w:t>Nom commercial</w:t>
            </w:r>
            <w:r>
              <w:tab/>
            </w:r>
            <w:r>
              <w:tab/>
              <w:t>: Tavaratra</w:t>
            </w:r>
          </w:p>
        </w:tc>
      </w:tr>
    </w:tbl>
    <w:p w:rsidR="00C66A0A" w:rsidRPr="001638A3" w:rsidRDefault="00C66A0A" w:rsidP="00FD1904"/>
    <w:tbl>
      <w:tblPr>
        <w:tblStyle w:val="Grilledutableau"/>
        <w:tblW w:w="0" w:type="auto"/>
        <w:tblLook w:val="04A0" w:firstRow="1" w:lastRow="0" w:firstColumn="1" w:lastColumn="0" w:noHBand="0" w:noVBand="1"/>
      </w:tblPr>
      <w:tblGrid>
        <w:gridCol w:w="3816"/>
        <w:gridCol w:w="6866"/>
      </w:tblGrid>
      <w:tr w:rsidR="00C66A0A" w:rsidTr="00B96589">
        <w:tc>
          <w:tcPr>
            <w:tcW w:w="3085" w:type="dxa"/>
          </w:tcPr>
          <w:p w:rsidR="00C66A0A" w:rsidRDefault="001D35CC" w:rsidP="001D35CC">
            <w:pPr>
              <w:jc w:val="center"/>
            </w:pPr>
            <w:r w:rsidRPr="001D35CC">
              <w:rPr>
                <w:noProof/>
              </w:rPr>
              <w:drawing>
                <wp:inline distT="0" distB="0" distL="0" distR="0">
                  <wp:extent cx="1724025" cy="1790700"/>
                  <wp:effectExtent l="0" t="0" r="9525"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rsidR="001D35CC" w:rsidRDefault="001D35CC" w:rsidP="001D35CC">
            <w:pPr>
              <w:jc w:val="center"/>
            </w:pPr>
          </w:p>
          <w:p w:rsidR="001D35CC" w:rsidRPr="001638A3" w:rsidRDefault="001D35CC" w:rsidP="001D35CC">
            <w:pPr>
              <w:jc w:val="center"/>
            </w:pPr>
            <w:r w:rsidRPr="001D35CC">
              <w:rPr>
                <w:noProof/>
              </w:rPr>
              <w:drawing>
                <wp:inline distT="0" distB="0" distL="0" distR="0">
                  <wp:extent cx="2286000" cy="306705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0" cy="30670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D35CC" w:rsidRPr="001D35CC" w:rsidRDefault="001D35CC" w:rsidP="001D35CC">
            <w:pPr>
              <w:rPr>
                <w:sz w:val="21"/>
                <w:szCs w:val="21"/>
              </w:rPr>
            </w:pPr>
            <w:r w:rsidRPr="001D35CC">
              <w:rPr>
                <w:b/>
                <w:sz w:val="21"/>
                <w:szCs w:val="21"/>
              </w:rPr>
              <w:t>Latitude</w:t>
            </w:r>
            <w:r w:rsidRPr="001D35CC">
              <w:rPr>
                <w:sz w:val="21"/>
                <w:szCs w:val="21"/>
              </w:rPr>
              <w:t>: 12 - 25°S</w:t>
            </w:r>
          </w:p>
          <w:p w:rsidR="001D35CC" w:rsidRDefault="001D35CC" w:rsidP="001D35CC">
            <w:pPr>
              <w:rPr>
                <w:sz w:val="21"/>
                <w:szCs w:val="21"/>
              </w:rPr>
            </w:pPr>
            <w:r w:rsidRPr="001D35CC">
              <w:rPr>
                <w:b/>
                <w:sz w:val="21"/>
                <w:szCs w:val="21"/>
              </w:rPr>
              <w:t>Régions</w:t>
            </w:r>
            <w:r w:rsidRPr="001D35CC">
              <w:rPr>
                <w:sz w:val="21"/>
                <w:szCs w:val="21"/>
              </w:rPr>
              <w:t xml:space="preserve">: forêts orientales sublittorales et forêts du Centre </w:t>
            </w:r>
          </w:p>
          <w:p w:rsidR="001D35CC" w:rsidRPr="001D35CC" w:rsidRDefault="001D35CC" w:rsidP="001D35CC">
            <w:pPr>
              <w:rPr>
                <w:sz w:val="21"/>
                <w:szCs w:val="21"/>
              </w:rPr>
            </w:pPr>
            <w:r w:rsidRPr="001D35CC">
              <w:rPr>
                <w:b/>
                <w:sz w:val="21"/>
                <w:szCs w:val="21"/>
              </w:rPr>
              <w:t>Altitude</w:t>
            </w:r>
            <w:r w:rsidRPr="001D35CC">
              <w:rPr>
                <w:sz w:val="21"/>
                <w:szCs w:val="21"/>
              </w:rPr>
              <w:t>: 0 - 1600 m</w:t>
            </w:r>
          </w:p>
          <w:p w:rsidR="001D35CC" w:rsidRPr="001D35CC" w:rsidRDefault="001D35CC" w:rsidP="001D35CC">
            <w:pPr>
              <w:rPr>
                <w:i/>
                <w:sz w:val="21"/>
                <w:szCs w:val="21"/>
              </w:rPr>
            </w:pPr>
            <w:r w:rsidRPr="001D35CC">
              <w:rPr>
                <w:i/>
                <w:sz w:val="21"/>
                <w:szCs w:val="21"/>
              </w:rPr>
              <w:t>Remarque</w:t>
            </w:r>
          </w:p>
          <w:p w:rsidR="000C2731" w:rsidRDefault="001D35CC" w:rsidP="001D35CC">
            <w:pPr>
              <w:rPr>
                <w:sz w:val="21"/>
                <w:szCs w:val="21"/>
              </w:rPr>
            </w:pPr>
            <w:r w:rsidRPr="001D35CC">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1D35CC" w:rsidRDefault="001D35CC" w:rsidP="001D35CC">
            <w:r w:rsidRPr="001D35CC">
              <w:rPr>
                <w:b/>
              </w:rPr>
              <w:t>Port</w:t>
            </w:r>
            <w:r>
              <w:t>: en étage comme les Terminalia; cime plus ou moins en boule.</w:t>
            </w:r>
          </w:p>
          <w:p w:rsidR="001D35CC" w:rsidRDefault="001D35CC" w:rsidP="001D35CC">
            <w:r w:rsidRPr="001D35CC">
              <w:rPr>
                <w:b/>
              </w:rPr>
              <w:t>Dimension</w:t>
            </w:r>
            <w:r>
              <w:t>: arbre moyen à grand</w:t>
            </w:r>
          </w:p>
          <w:p w:rsidR="001D35CC" w:rsidRDefault="001D35CC" w:rsidP="001D35CC">
            <w:r>
              <w:t>d (cm)</w:t>
            </w:r>
            <w:proofErr w:type="gramStart"/>
            <w:r>
              <w:t>: ?</w:t>
            </w:r>
            <w:proofErr w:type="gramEnd"/>
            <w:r>
              <w:t xml:space="preserve"> ; h (m): 15 - 20 - 25</w:t>
            </w:r>
          </w:p>
          <w:p w:rsidR="001D35CC" w:rsidRDefault="001D35CC" w:rsidP="001D35CC">
            <w:r w:rsidRPr="001D35CC">
              <w:rPr>
                <w:b/>
              </w:rPr>
              <w:t>Ecorce</w:t>
            </w:r>
            <w:r>
              <w:t>: rhytidome lisse, mince, brunâtre, rosé sur tranche se détachant en lanières minces.</w:t>
            </w:r>
          </w:p>
          <w:p w:rsidR="001D35CC" w:rsidRDefault="001D35CC" w:rsidP="001D35CC">
            <w:r w:rsidRPr="001D35CC">
              <w:rPr>
                <w:b/>
              </w:rPr>
              <w:t>Feuilles</w:t>
            </w:r>
            <w:r>
              <w:t>: simples, alternes, entières; glabres : limbe plutôt cassant et parcheminé, largement elliptique à obovale, en coin décurrent sur le pétiole (25 - 1000 mm x 15 ¬40 mm); nervures secondaires ascendantes puis diver-gentes.</w:t>
            </w:r>
          </w:p>
          <w:p w:rsidR="001D35CC" w:rsidRDefault="001D35CC" w:rsidP="001D35CC">
            <w:r w:rsidRPr="001D35CC">
              <w:rPr>
                <w:b/>
              </w:rPr>
              <w:t>Inflorescences</w:t>
            </w:r>
            <w:r>
              <w:t>: en grappes composées courtes et axillaires de 10 -15 fleurs à pubescence épaisse.</w:t>
            </w:r>
          </w:p>
          <w:p w:rsidR="001D35CC" w:rsidRDefault="001D35CC" w:rsidP="001D35CC">
            <w:r w:rsidRPr="001D35CC">
              <w:rPr>
                <w:b/>
              </w:rPr>
              <w:t>Fleurs</w:t>
            </w:r>
            <w:r>
              <w:t>: petites (~ lmm) vertes: 2 cycles de 4 T; 4 rangs de (2) - 3 E à anthères s'ouvrant par clapets; ovaire supère uniloculaire à 1 ovule pendant.</w:t>
            </w:r>
          </w:p>
          <w:p w:rsidR="001D35CC" w:rsidRDefault="001D35CC" w:rsidP="001D35CC">
            <w:r w:rsidRPr="001D35CC">
              <w:rPr>
                <w:b/>
              </w:rPr>
              <w:t>Fruits</w:t>
            </w:r>
            <w:r>
              <w:t>: drupes ovoïdes parfois allongées, violettes à maturité (25 - 30 mm x 12 - 15 mm); (4 - 9 graines).</w:t>
            </w:r>
          </w:p>
          <w:p w:rsidR="001D35CC" w:rsidRPr="001D35CC" w:rsidRDefault="001D35CC" w:rsidP="001D35CC">
            <w:r w:rsidRPr="001D35CC">
              <w:rPr>
                <w:b/>
              </w:rPr>
              <w:t>Graines</w:t>
            </w:r>
            <w:r>
              <w:t>: ellipsoïdales, logées dans un péricarpe assez épais (13 - 15 mm x 6 - 9 mm), exalbuminées.</w:t>
            </w:r>
          </w:p>
        </w:tc>
      </w:tr>
    </w:tbl>
    <w:p w:rsidR="001D35CC" w:rsidRDefault="001D35CC" w:rsidP="00FD1904"/>
    <w:p w:rsidR="001D35CC" w:rsidRDefault="001D35CC">
      <w:pPr>
        <w:widowControl/>
        <w:autoSpaceDE/>
        <w:autoSpaceDN/>
        <w:adjustRightInd/>
        <w:spacing w:after="200" w:line="276" w:lineRule="auto"/>
      </w:pPr>
      <w:r>
        <w:br w:type="page"/>
      </w:r>
    </w:p>
    <w:p w:rsidR="00EE62F4" w:rsidRPr="00EE62F4" w:rsidRDefault="00EE62F4" w:rsidP="00EE62F4">
      <w:pPr>
        <w:rPr>
          <w:b/>
          <w:sz w:val="21"/>
          <w:szCs w:val="21"/>
        </w:rPr>
      </w:pPr>
      <w:r w:rsidRPr="00EE62F4">
        <w:rPr>
          <w:b/>
          <w:sz w:val="21"/>
          <w:szCs w:val="21"/>
        </w:rPr>
        <w:lastRenderedPageBreak/>
        <w:t>3. ÉCOLOGIE</w:t>
      </w:r>
    </w:p>
    <w:p w:rsidR="00EE62F4" w:rsidRPr="00EE62F4" w:rsidRDefault="00EE62F4" w:rsidP="00EE62F4">
      <w:pPr>
        <w:rPr>
          <w:b/>
          <w:sz w:val="21"/>
          <w:szCs w:val="21"/>
        </w:rPr>
      </w:pPr>
      <w:r w:rsidRPr="00EE62F4">
        <w:rPr>
          <w:b/>
          <w:sz w:val="21"/>
          <w:szCs w:val="21"/>
        </w:rPr>
        <w:t>Climat</w:t>
      </w:r>
    </w:p>
    <w:p w:rsidR="00EE62F4" w:rsidRPr="00EE62F4" w:rsidRDefault="00EE62F4" w:rsidP="00EE62F4">
      <w:pPr>
        <w:rPr>
          <w:sz w:val="21"/>
          <w:szCs w:val="21"/>
        </w:rPr>
      </w:pPr>
      <w:r w:rsidRPr="00EE62F4">
        <w:rPr>
          <w:sz w:val="21"/>
          <w:szCs w:val="21"/>
        </w:rPr>
        <w:t>- Pluviométrie annuelle</w:t>
      </w:r>
      <w:r w:rsidRPr="00EE62F4">
        <w:rPr>
          <w:sz w:val="21"/>
          <w:szCs w:val="21"/>
        </w:rPr>
        <w:tab/>
      </w:r>
      <w:r>
        <w:rPr>
          <w:sz w:val="21"/>
          <w:szCs w:val="21"/>
        </w:rPr>
        <w:tab/>
      </w:r>
      <w:r w:rsidRPr="00EE62F4">
        <w:rPr>
          <w:sz w:val="21"/>
          <w:szCs w:val="21"/>
        </w:rPr>
        <w:t>: 1500 - 3000 mm</w:t>
      </w:r>
    </w:p>
    <w:p w:rsidR="00EE62F4" w:rsidRPr="00EE62F4" w:rsidRDefault="00EE62F4" w:rsidP="00EE62F4">
      <w:pPr>
        <w:rPr>
          <w:sz w:val="21"/>
          <w:szCs w:val="21"/>
        </w:rPr>
      </w:pPr>
      <w:r w:rsidRPr="00EE62F4">
        <w:rPr>
          <w:sz w:val="21"/>
          <w:szCs w:val="21"/>
        </w:rPr>
        <w:t>- Nombre de mois écosecs</w:t>
      </w:r>
      <w:r w:rsidRPr="00EE62F4">
        <w:rPr>
          <w:sz w:val="21"/>
          <w:szCs w:val="21"/>
        </w:rPr>
        <w:tab/>
        <w:t>: 0 -.3 - (4)</w:t>
      </w:r>
    </w:p>
    <w:p w:rsidR="00EE62F4" w:rsidRPr="00EE62F4" w:rsidRDefault="00EE62F4" w:rsidP="00EE62F4">
      <w:pPr>
        <w:rPr>
          <w:sz w:val="21"/>
          <w:szCs w:val="21"/>
        </w:rPr>
      </w:pPr>
      <w:r w:rsidRPr="00EE62F4">
        <w:rPr>
          <w:sz w:val="21"/>
          <w:szCs w:val="21"/>
        </w:rPr>
        <w:t>- Temp</w:t>
      </w:r>
      <w:r>
        <w:rPr>
          <w:sz w:val="21"/>
          <w:szCs w:val="21"/>
        </w:rPr>
        <w:t>érature moyenne annuelle</w:t>
      </w:r>
      <w:r>
        <w:rPr>
          <w:sz w:val="21"/>
          <w:szCs w:val="21"/>
        </w:rPr>
        <w:tab/>
        <w:t xml:space="preserve">: </w:t>
      </w:r>
      <w:r w:rsidRPr="00EE62F4">
        <w:rPr>
          <w:sz w:val="21"/>
          <w:szCs w:val="21"/>
        </w:rPr>
        <w:t>16 - 20°C</w:t>
      </w:r>
    </w:p>
    <w:p w:rsidR="00EE62F4" w:rsidRPr="00EE62F4" w:rsidRDefault="00EE62F4" w:rsidP="00EE62F4">
      <w:pPr>
        <w:rPr>
          <w:sz w:val="21"/>
          <w:szCs w:val="21"/>
        </w:rPr>
      </w:pPr>
      <w:r w:rsidRPr="00EE62F4">
        <w:rPr>
          <w:sz w:val="21"/>
          <w:szCs w:val="21"/>
        </w:rPr>
        <w:t>- Température moyenne du mois le plus froid : 10°C</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Sol</w:t>
      </w:r>
    </w:p>
    <w:p w:rsidR="00EE62F4" w:rsidRPr="00EE62F4" w:rsidRDefault="00EE62F4" w:rsidP="00EE62F4">
      <w:pPr>
        <w:rPr>
          <w:sz w:val="21"/>
          <w:szCs w:val="21"/>
        </w:rPr>
      </w:pPr>
      <w:r w:rsidRPr="00EE62F4">
        <w:rPr>
          <w:sz w:val="21"/>
          <w:szCs w:val="21"/>
        </w:rPr>
        <w:t>-Texture</w:t>
      </w:r>
      <w:r w:rsidRPr="00EE62F4">
        <w:rPr>
          <w:sz w:val="21"/>
          <w:szCs w:val="21"/>
        </w:rPr>
        <w:tab/>
        <w:t>: sableux, argileux latéritique</w:t>
      </w:r>
    </w:p>
    <w:p w:rsidR="00EE62F4" w:rsidRPr="00EE62F4" w:rsidRDefault="00EE62F4" w:rsidP="00EE62F4">
      <w:pPr>
        <w:rPr>
          <w:sz w:val="21"/>
          <w:szCs w:val="21"/>
        </w:rPr>
      </w:pPr>
      <w:r w:rsidRPr="00EE62F4">
        <w:rPr>
          <w:sz w:val="21"/>
          <w:szCs w:val="21"/>
        </w:rPr>
        <w:t>- Drainage</w:t>
      </w:r>
      <w:r w:rsidRPr="00EE62F4">
        <w:rPr>
          <w:sz w:val="21"/>
          <w:szCs w:val="21"/>
        </w:rPr>
        <w:tab/>
        <w:t>: mauvais</w:t>
      </w:r>
    </w:p>
    <w:p w:rsidR="00EE62F4" w:rsidRPr="00EE62F4" w:rsidRDefault="00EE62F4" w:rsidP="00EE62F4">
      <w:pPr>
        <w:rPr>
          <w:sz w:val="21"/>
          <w:szCs w:val="21"/>
        </w:rPr>
      </w:pPr>
      <w:r>
        <w:rPr>
          <w:sz w:val="21"/>
          <w:szCs w:val="21"/>
        </w:rPr>
        <w:t>- Caractéristiques</w:t>
      </w:r>
      <w:r w:rsidRPr="00EE62F4">
        <w:rPr>
          <w:sz w:val="21"/>
          <w:szCs w:val="21"/>
        </w:rPr>
        <w:t>: essence peu exigeante</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Phénologie</w:t>
      </w:r>
    </w:p>
    <w:p w:rsidR="00EE62F4" w:rsidRPr="00EE62F4" w:rsidRDefault="00EE62F4" w:rsidP="00EE62F4">
      <w:pPr>
        <w:rPr>
          <w:sz w:val="21"/>
          <w:szCs w:val="21"/>
        </w:rPr>
      </w:pPr>
      <w:r w:rsidRPr="00EE62F4">
        <w:rPr>
          <w:sz w:val="21"/>
          <w:szCs w:val="21"/>
        </w:rPr>
        <w:t>- Feuillaison</w:t>
      </w:r>
      <w:r w:rsidRPr="00EE62F4">
        <w:rPr>
          <w:sz w:val="21"/>
          <w:szCs w:val="21"/>
        </w:rPr>
        <w:tab/>
        <w:t>: feuilles persistantes</w:t>
      </w:r>
    </w:p>
    <w:p w:rsidR="00EE62F4" w:rsidRPr="00EE62F4" w:rsidRDefault="00EE62F4" w:rsidP="00EE62F4">
      <w:pPr>
        <w:rPr>
          <w:sz w:val="21"/>
          <w:szCs w:val="21"/>
        </w:rPr>
      </w:pPr>
      <w:r w:rsidRPr="00EE62F4">
        <w:rPr>
          <w:sz w:val="21"/>
          <w:szCs w:val="21"/>
        </w:rPr>
        <w:t>- Floraison</w:t>
      </w:r>
      <w:r w:rsidRPr="00EE62F4">
        <w:rPr>
          <w:sz w:val="21"/>
          <w:szCs w:val="21"/>
        </w:rPr>
        <w:tab/>
        <w:t>: Novembre - Décembre (stations d'altitude et de moyenne altitude)</w:t>
      </w:r>
    </w:p>
    <w:p w:rsidR="00EE62F4" w:rsidRPr="00EE62F4" w:rsidRDefault="00EE62F4" w:rsidP="00EE62F4">
      <w:pPr>
        <w:rPr>
          <w:sz w:val="21"/>
          <w:szCs w:val="21"/>
        </w:rPr>
      </w:pPr>
      <w:r w:rsidRPr="00EE62F4">
        <w:rPr>
          <w:sz w:val="21"/>
          <w:szCs w:val="21"/>
        </w:rPr>
        <w:tab/>
      </w:r>
      <w:r w:rsidRPr="00EE62F4">
        <w:rPr>
          <w:sz w:val="21"/>
          <w:szCs w:val="21"/>
        </w:rPr>
        <w:tab/>
        <w:t xml:space="preserve">  Août - Octobre (stations de basse altitude)</w:t>
      </w:r>
    </w:p>
    <w:p w:rsidR="00EE62F4" w:rsidRPr="00EE62F4" w:rsidRDefault="00EE62F4" w:rsidP="00EE62F4">
      <w:pPr>
        <w:rPr>
          <w:sz w:val="21"/>
          <w:szCs w:val="21"/>
        </w:rPr>
      </w:pPr>
      <w:r w:rsidRPr="00EE62F4">
        <w:rPr>
          <w:sz w:val="21"/>
          <w:szCs w:val="21"/>
        </w:rPr>
        <w:t>- Fructification</w:t>
      </w:r>
      <w:r w:rsidRPr="00EE62F4">
        <w:rPr>
          <w:sz w:val="21"/>
          <w:szCs w:val="21"/>
        </w:rPr>
        <w:tab/>
        <w:t>: Mars - Octobre (stations d'altitude et de moyenne altitude)</w:t>
      </w:r>
    </w:p>
    <w:p w:rsidR="00EE62F4" w:rsidRPr="00EE62F4" w:rsidRDefault="00EE62F4" w:rsidP="00EE62F4">
      <w:pPr>
        <w:rPr>
          <w:sz w:val="21"/>
          <w:szCs w:val="21"/>
        </w:rPr>
      </w:pPr>
      <w:r>
        <w:rPr>
          <w:sz w:val="21"/>
          <w:szCs w:val="21"/>
        </w:rPr>
        <w:tab/>
      </w:r>
      <w:r>
        <w:rPr>
          <w:sz w:val="21"/>
          <w:szCs w:val="21"/>
        </w:rPr>
        <w:tab/>
      </w:r>
      <w:r w:rsidRPr="00EE62F4">
        <w:rPr>
          <w:sz w:val="21"/>
          <w:szCs w:val="21"/>
        </w:rPr>
        <w:t xml:space="preserve">  Décembre à Décembre suivant (stations de basse altitude)</w:t>
      </w:r>
    </w:p>
    <w:p w:rsidR="00EE62F4" w:rsidRPr="00EE62F4" w:rsidRDefault="00EE62F4" w:rsidP="00EE62F4">
      <w:pPr>
        <w:rPr>
          <w:sz w:val="21"/>
          <w:szCs w:val="21"/>
        </w:rPr>
      </w:pPr>
      <w:r w:rsidRPr="00EE62F4">
        <w:rPr>
          <w:b/>
          <w:sz w:val="21"/>
          <w:szCs w:val="21"/>
        </w:rPr>
        <w:t>Tempérament</w:t>
      </w:r>
      <w:r w:rsidRPr="00EE62F4">
        <w:rPr>
          <w:sz w:val="21"/>
          <w:szCs w:val="21"/>
        </w:rPr>
        <w:tab/>
        <w:t>: sciaphile</w:t>
      </w:r>
    </w:p>
    <w:p w:rsidR="00EE62F4" w:rsidRPr="00EE62F4" w:rsidRDefault="00EE62F4" w:rsidP="00EE62F4">
      <w:pPr>
        <w:rPr>
          <w:sz w:val="21"/>
          <w:szCs w:val="21"/>
        </w:rPr>
      </w:pPr>
      <w:r w:rsidRPr="00EE62F4">
        <w:rPr>
          <w:b/>
          <w:sz w:val="21"/>
          <w:szCs w:val="21"/>
        </w:rPr>
        <w:t>Caractères</w:t>
      </w:r>
      <w:r w:rsidRPr="00EE62F4">
        <w:rPr>
          <w:sz w:val="21"/>
          <w:szCs w:val="21"/>
        </w:rPr>
        <w:tab/>
        <w:t>: sylvophile</w:t>
      </w:r>
    </w:p>
    <w:p w:rsidR="00EE62F4" w:rsidRPr="00EE62F4" w:rsidRDefault="00EE62F4" w:rsidP="00EE62F4">
      <w:pPr>
        <w:rPr>
          <w:sz w:val="21"/>
          <w:szCs w:val="21"/>
        </w:rPr>
      </w:pPr>
      <w:r w:rsidRPr="00EE62F4">
        <w:rPr>
          <w:b/>
          <w:sz w:val="21"/>
          <w:szCs w:val="21"/>
        </w:rPr>
        <w:t>Groupements végétaux/Associations</w:t>
      </w:r>
      <w:r w:rsidRPr="00EE62F4">
        <w:rPr>
          <w:sz w:val="21"/>
          <w:szCs w:val="21"/>
        </w:rPr>
        <w:t>: forêts ombrophiles de basse, moyenne et haute altitudes</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4. SYLVICULTURE</w:t>
      </w:r>
    </w:p>
    <w:p w:rsidR="00EE62F4" w:rsidRPr="00EE62F4" w:rsidRDefault="00EE62F4" w:rsidP="00EE62F4">
      <w:pPr>
        <w:rPr>
          <w:b/>
          <w:sz w:val="21"/>
          <w:szCs w:val="21"/>
        </w:rPr>
      </w:pPr>
      <w:r w:rsidRPr="00EE62F4">
        <w:rPr>
          <w:b/>
          <w:sz w:val="21"/>
          <w:szCs w:val="21"/>
        </w:rPr>
        <w:t>Pépinière</w:t>
      </w:r>
    </w:p>
    <w:p w:rsidR="00EE62F4" w:rsidRPr="00EE62F4" w:rsidRDefault="00EE62F4" w:rsidP="00EE62F4">
      <w:pPr>
        <w:rPr>
          <w:sz w:val="21"/>
          <w:szCs w:val="21"/>
        </w:rPr>
      </w:pPr>
      <w:r w:rsidRPr="00EE62F4">
        <w:rPr>
          <w:sz w:val="21"/>
          <w:szCs w:val="21"/>
        </w:rPr>
        <w:t>- Source de graines</w:t>
      </w:r>
      <w:r>
        <w:rPr>
          <w:sz w:val="21"/>
          <w:szCs w:val="21"/>
        </w:rPr>
        <w:tab/>
      </w:r>
      <w:r w:rsidRPr="00EE62F4">
        <w:rPr>
          <w:sz w:val="21"/>
          <w:szCs w:val="21"/>
        </w:rPr>
        <w:tab/>
        <w:t>: forêts denses humides (Tampolo, Arnbohitantely)</w:t>
      </w:r>
    </w:p>
    <w:p w:rsidR="00EE62F4" w:rsidRPr="00EE62F4" w:rsidRDefault="00EE62F4" w:rsidP="00EE62F4">
      <w:pPr>
        <w:rPr>
          <w:sz w:val="21"/>
          <w:szCs w:val="21"/>
        </w:rPr>
      </w:pPr>
      <w:r w:rsidRPr="00EE62F4">
        <w:rPr>
          <w:sz w:val="21"/>
          <w:szCs w:val="21"/>
        </w:rPr>
        <w:t>- Poids de 1000 semences</w:t>
      </w:r>
      <w:r w:rsidRPr="00EE62F4">
        <w:rPr>
          <w:sz w:val="21"/>
          <w:szCs w:val="21"/>
        </w:rPr>
        <w:tab/>
        <w:t>: 750 - 1000 g</w:t>
      </w:r>
    </w:p>
    <w:p w:rsidR="00EE62F4" w:rsidRPr="00EE62F4" w:rsidRDefault="00EE62F4" w:rsidP="00EE62F4">
      <w:pPr>
        <w:rPr>
          <w:sz w:val="21"/>
          <w:szCs w:val="21"/>
        </w:rPr>
      </w:pPr>
      <w:r w:rsidRPr="00EE62F4">
        <w:rPr>
          <w:sz w:val="21"/>
          <w:szCs w:val="21"/>
        </w:rPr>
        <w:t>- Traitement prégerminatif</w:t>
      </w:r>
      <w:r w:rsidRPr="00EE62F4">
        <w:rPr>
          <w:sz w:val="21"/>
          <w:szCs w:val="21"/>
        </w:rPr>
        <w:tab/>
        <w:t>: graines extirpées du fruit puis mises à sécher, à l'abri du soleil et sous un courant d'air</w:t>
      </w:r>
    </w:p>
    <w:p w:rsidR="00EE62F4" w:rsidRPr="00EE62F4" w:rsidRDefault="00EE62F4" w:rsidP="00EE62F4">
      <w:pPr>
        <w:rPr>
          <w:sz w:val="21"/>
          <w:szCs w:val="21"/>
        </w:rPr>
      </w:pPr>
      <w:r>
        <w:rPr>
          <w:sz w:val="21"/>
          <w:szCs w:val="21"/>
        </w:rPr>
        <w:t>- Conservation et stockage</w:t>
      </w:r>
      <w:r>
        <w:rPr>
          <w:sz w:val="21"/>
          <w:szCs w:val="21"/>
        </w:rPr>
        <w:tab/>
      </w:r>
      <w:r w:rsidRPr="00EE62F4">
        <w:rPr>
          <w:sz w:val="21"/>
          <w:szCs w:val="21"/>
        </w:rPr>
        <w:t>: pas longtemps</w:t>
      </w:r>
    </w:p>
    <w:p w:rsidR="00EE62F4" w:rsidRPr="00EE62F4" w:rsidRDefault="00EE62F4" w:rsidP="00EE62F4">
      <w:pPr>
        <w:rPr>
          <w:sz w:val="21"/>
          <w:szCs w:val="21"/>
        </w:rPr>
      </w:pPr>
      <w:r w:rsidRPr="00EE62F4">
        <w:rPr>
          <w:sz w:val="21"/>
          <w:szCs w:val="21"/>
        </w:rPr>
        <w:t>- Germination</w:t>
      </w:r>
      <w:r w:rsidRPr="00EE62F4">
        <w:rPr>
          <w:sz w:val="21"/>
          <w:szCs w:val="21"/>
        </w:rPr>
        <w:tab/>
      </w:r>
      <w:r>
        <w:rPr>
          <w:sz w:val="21"/>
          <w:szCs w:val="21"/>
        </w:rPr>
        <w:tab/>
      </w:r>
      <w:r>
        <w:rPr>
          <w:sz w:val="21"/>
          <w:szCs w:val="21"/>
        </w:rPr>
        <w:tab/>
      </w:r>
      <w:r w:rsidRPr="00EE62F4">
        <w:rPr>
          <w:sz w:val="21"/>
          <w:szCs w:val="21"/>
        </w:rPr>
        <w:t>: du type hypogé; 70- 80% et même plus du 14è au 46è jour</w:t>
      </w:r>
    </w:p>
    <w:p w:rsidR="00EE62F4" w:rsidRDefault="00EE62F4" w:rsidP="00EE62F4">
      <w:pPr>
        <w:rPr>
          <w:sz w:val="21"/>
          <w:szCs w:val="21"/>
        </w:rPr>
      </w:pPr>
    </w:p>
    <w:p w:rsidR="00EE62F4" w:rsidRPr="00EE62F4" w:rsidRDefault="00EE62F4" w:rsidP="00EE62F4">
      <w:pPr>
        <w:rPr>
          <w:b/>
          <w:sz w:val="21"/>
          <w:szCs w:val="21"/>
        </w:rPr>
      </w:pPr>
      <w:r w:rsidRPr="00EE62F4">
        <w:rPr>
          <w:b/>
          <w:sz w:val="21"/>
          <w:szCs w:val="21"/>
        </w:rPr>
        <w:t>Plantation</w:t>
      </w:r>
    </w:p>
    <w:p w:rsidR="00EE62F4" w:rsidRPr="00EE62F4" w:rsidRDefault="00EE62F4" w:rsidP="00EE62F4">
      <w:pPr>
        <w:rPr>
          <w:sz w:val="21"/>
          <w:szCs w:val="21"/>
        </w:rPr>
      </w:pPr>
      <w:r w:rsidRPr="00EE62F4">
        <w:rPr>
          <w:sz w:val="21"/>
          <w:szCs w:val="21"/>
        </w:rPr>
        <w:t>- Types de plantation</w:t>
      </w:r>
      <w:r w:rsidRPr="00EE62F4">
        <w:rPr>
          <w:sz w:val="21"/>
          <w:szCs w:val="21"/>
        </w:rPr>
        <w:tab/>
      </w:r>
      <w:r>
        <w:rPr>
          <w:sz w:val="21"/>
          <w:szCs w:val="21"/>
        </w:rPr>
        <w:t xml:space="preserve">: </w:t>
      </w:r>
      <w:r w:rsidRPr="00EE62F4">
        <w:rPr>
          <w:sz w:val="21"/>
          <w:szCs w:val="21"/>
        </w:rPr>
        <w:t>en sachets, en pots</w:t>
      </w:r>
    </w:p>
    <w:p w:rsidR="00EE62F4" w:rsidRPr="00EE62F4" w:rsidRDefault="00EE62F4" w:rsidP="00EE62F4">
      <w:pPr>
        <w:rPr>
          <w:sz w:val="21"/>
          <w:szCs w:val="21"/>
        </w:rPr>
      </w:pPr>
      <w:r>
        <w:rPr>
          <w:sz w:val="21"/>
          <w:szCs w:val="21"/>
        </w:rPr>
        <w:t xml:space="preserve">- </w:t>
      </w:r>
      <w:r w:rsidRPr="00EE62F4">
        <w:rPr>
          <w:sz w:val="21"/>
          <w:szCs w:val="21"/>
        </w:rPr>
        <w:t>Reproduction végétative</w:t>
      </w:r>
      <w:r>
        <w:rPr>
          <w:sz w:val="21"/>
          <w:szCs w:val="21"/>
        </w:rPr>
        <w:t>:</w:t>
      </w:r>
    </w:p>
    <w:p w:rsidR="00EE62F4" w:rsidRPr="00EE62F4" w:rsidRDefault="00EE62F4" w:rsidP="00EE62F4">
      <w:pPr>
        <w:rPr>
          <w:sz w:val="21"/>
          <w:szCs w:val="21"/>
        </w:rPr>
      </w:pPr>
      <w:r w:rsidRPr="00EE62F4">
        <w:rPr>
          <w:sz w:val="21"/>
          <w:szCs w:val="21"/>
        </w:rPr>
        <w:t>- Soins sylvicoles</w:t>
      </w:r>
      <w:r w:rsidRPr="00EE62F4">
        <w:rPr>
          <w:sz w:val="21"/>
          <w:szCs w:val="21"/>
        </w:rPr>
        <w:tab/>
        <w:t>: nettoiement</w:t>
      </w:r>
    </w:p>
    <w:p w:rsidR="00EE62F4" w:rsidRPr="00EE62F4" w:rsidRDefault="00EE62F4" w:rsidP="00EE62F4">
      <w:pPr>
        <w:rPr>
          <w:sz w:val="21"/>
          <w:szCs w:val="21"/>
        </w:rPr>
      </w:pPr>
      <w:r w:rsidRPr="00EE62F4">
        <w:rPr>
          <w:b/>
          <w:sz w:val="21"/>
          <w:szCs w:val="21"/>
        </w:rPr>
        <w:t>Utilisations sylvicoles</w:t>
      </w:r>
      <w:r>
        <w:rPr>
          <w:sz w:val="21"/>
          <w:szCs w:val="21"/>
        </w:rPr>
        <w:tab/>
        <w:t xml:space="preserve">: </w:t>
      </w:r>
      <w:r w:rsidRPr="00EE62F4">
        <w:rPr>
          <w:sz w:val="21"/>
          <w:szCs w:val="21"/>
        </w:rPr>
        <w:t>enrichissement</w:t>
      </w:r>
    </w:p>
    <w:p w:rsidR="00EE62F4" w:rsidRPr="00EE62F4" w:rsidRDefault="00EE62F4" w:rsidP="00EE62F4">
      <w:pPr>
        <w:rPr>
          <w:sz w:val="21"/>
          <w:szCs w:val="21"/>
        </w:rPr>
      </w:pPr>
      <w:r w:rsidRPr="00EE62F4">
        <w:rPr>
          <w:b/>
          <w:sz w:val="21"/>
          <w:szCs w:val="21"/>
        </w:rPr>
        <w:t>Régime</w:t>
      </w:r>
      <w:r>
        <w:rPr>
          <w:sz w:val="21"/>
          <w:szCs w:val="21"/>
        </w:rPr>
        <w:tab/>
      </w:r>
      <w:r>
        <w:rPr>
          <w:sz w:val="21"/>
          <w:szCs w:val="21"/>
        </w:rPr>
        <w:tab/>
      </w:r>
      <w:r w:rsidRPr="00EE62F4">
        <w:rPr>
          <w:sz w:val="21"/>
          <w:szCs w:val="21"/>
        </w:rPr>
        <w:tab/>
        <w:t>: futaie</w:t>
      </w:r>
    </w:p>
    <w:p w:rsidR="00EE62F4" w:rsidRPr="00EE62F4" w:rsidRDefault="00EE62F4" w:rsidP="00EE62F4">
      <w:pPr>
        <w:rPr>
          <w:sz w:val="21"/>
          <w:szCs w:val="21"/>
        </w:rPr>
      </w:pPr>
      <w:r w:rsidRPr="00EE62F4">
        <w:rPr>
          <w:b/>
          <w:sz w:val="21"/>
          <w:szCs w:val="21"/>
        </w:rPr>
        <w:t>Croissance</w:t>
      </w:r>
      <w:r w:rsidRPr="00EE62F4">
        <w:rPr>
          <w:sz w:val="21"/>
          <w:szCs w:val="21"/>
        </w:rPr>
        <w:t xml:space="preserve"> </w:t>
      </w:r>
      <w:r>
        <w:rPr>
          <w:sz w:val="21"/>
          <w:szCs w:val="21"/>
        </w:rPr>
        <w:tab/>
      </w:r>
      <w:r>
        <w:rPr>
          <w:sz w:val="21"/>
          <w:szCs w:val="21"/>
        </w:rPr>
        <w:tab/>
      </w:r>
      <w:r w:rsidRPr="00EE62F4">
        <w:rPr>
          <w:sz w:val="21"/>
          <w:szCs w:val="21"/>
        </w:rPr>
        <w:t>: très lente</w:t>
      </w:r>
    </w:p>
    <w:p w:rsidR="00EE62F4" w:rsidRPr="00EE62F4" w:rsidRDefault="00EE62F4" w:rsidP="00EE62F4">
      <w:pPr>
        <w:rPr>
          <w:b/>
          <w:sz w:val="21"/>
          <w:szCs w:val="21"/>
        </w:rPr>
      </w:pPr>
      <w:r w:rsidRPr="00EE62F4">
        <w:rPr>
          <w:b/>
          <w:sz w:val="21"/>
          <w:szCs w:val="21"/>
        </w:rPr>
        <w:t xml:space="preserve">Caractéristiques dendrométriques sur une station de Madagascar </w:t>
      </w:r>
    </w:p>
    <w:p w:rsidR="00C66A0A" w:rsidRPr="001D35CC" w:rsidRDefault="00EE62F4" w:rsidP="00EE62F4">
      <w:pPr>
        <w:rPr>
          <w:sz w:val="21"/>
          <w:szCs w:val="21"/>
        </w:rPr>
      </w:pPr>
      <w:r w:rsidRPr="00EE62F4">
        <w:rPr>
          <w:sz w:val="21"/>
          <w:szCs w:val="21"/>
        </w:rPr>
        <w:t>Essai d'enrichissement en plateaux denses espacés</w:t>
      </w:r>
    </w:p>
    <w:tbl>
      <w:tblPr>
        <w:tblW w:w="0" w:type="auto"/>
        <w:tblInd w:w="309" w:type="dxa"/>
        <w:tblLayout w:type="fixed"/>
        <w:tblCellMar>
          <w:left w:w="0" w:type="dxa"/>
          <w:right w:w="0" w:type="dxa"/>
        </w:tblCellMar>
        <w:tblLook w:val="0000" w:firstRow="0" w:lastRow="0" w:firstColumn="0" w:lastColumn="0" w:noHBand="0" w:noVBand="0"/>
      </w:tblPr>
      <w:tblGrid>
        <w:gridCol w:w="2866"/>
        <w:gridCol w:w="1036"/>
        <w:gridCol w:w="980"/>
        <w:gridCol w:w="1420"/>
        <w:gridCol w:w="2856"/>
      </w:tblGrid>
      <w:tr w:rsidR="00EE62F4" w:rsidTr="006C482A">
        <w:trPr>
          <w:trHeight w:hRule="exact" w:val="336"/>
        </w:trPr>
        <w:tc>
          <w:tcPr>
            <w:tcW w:w="286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86" w:after="11" w:line="224" w:lineRule="exact"/>
              <w:jc w:val="center"/>
              <w:textAlignment w:val="baseline"/>
              <w:rPr>
                <w:b/>
                <w:bCs/>
                <w:spacing w:val="-3"/>
              </w:rPr>
            </w:pPr>
            <w:r>
              <w:rPr>
                <w:b/>
                <w:bCs/>
                <w:spacing w:val="-3"/>
              </w:rPr>
              <w:t>Lieu</w:t>
            </w:r>
          </w:p>
        </w:tc>
        <w:tc>
          <w:tcPr>
            <w:tcW w:w="103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6" w:after="21" w:line="224" w:lineRule="exact"/>
              <w:jc w:val="center"/>
              <w:textAlignment w:val="baseline"/>
              <w:rPr>
                <w:b/>
                <w:bCs/>
                <w:spacing w:val="-3"/>
              </w:rPr>
            </w:pPr>
            <w:r>
              <w:rPr>
                <w:b/>
                <w:bCs/>
                <w:spacing w:val="-3"/>
              </w:rPr>
              <w:t>Age</w:t>
            </w:r>
          </w:p>
        </w:tc>
        <w:tc>
          <w:tcPr>
            <w:tcW w:w="98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6" w:after="21" w:line="224" w:lineRule="exact"/>
              <w:jc w:val="center"/>
              <w:textAlignment w:val="baseline"/>
              <w:rPr>
                <w:b/>
                <w:bCs/>
                <w:spacing w:val="-8"/>
              </w:rPr>
            </w:pPr>
            <w:r>
              <w:rPr>
                <w:b/>
                <w:bCs/>
                <w:spacing w:val="-8"/>
              </w:rPr>
              <w:t>Nombre</w:t>
            </w:r>
          </w:p>
        </w:tc>
        <w:tc>
          <w:tcPr>
            <w:tcW w:w="142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5" w:after="22" w:line="224" w:lineRule="exact"/>
              <w:jc w:val="center"/>
              <w:textAlignment w:val="baseline"/>
              <w:rPr>
                <w:b/>
                <w:bCs/>
                <w:spacing w:val="-6"/>
              </w:rPr>
            </w:pPr>
            <w:r>
              <w:rPr>
                <w:b/>
                <w:bCs/>
                <w:spacing w:val="-6"/>
              </w:rPr>
              <w:t xml:space="preserve">H </w:t>
            </w:r>
            <w:proofErr w:type="gramStart"/>
            <w:r>
              <w:rPr>
                <w:b/>
                <w:bCs/>
                <w:spacing w:val="-6"/>
              </w:rPr>
              <w:t>moyenne</w:t>
            </w:r>
            <w:proofErr w:type="gramEnd"/>
          </w:p>
        </w:tc>
        <w:tc>
          <w:tcPr>
            <w:tcW w:w="285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9" w:after="28" w:line="224" w:lineRule="exact"/>
              <w:jc w:val="center"/>
              <w:textAlignment w:val="baseline"/>
              <w:rPr>
                <w:b/>
                <w:bCs/>
                <w:spacing w:val="-5"/>
              </w:rPr>
            </w:pPr>
            <w:r>
              <w:rPr>
                <w:b/>
                <w:bCs/>
                <w:spacing w:val="-5"/>
              </w:rPr>
              <w:t>Accroissement moyen annuel</w:t>
            </w:r>
          </w:p>
        </w:tc>
      </w:tr>
      <w:tr w:rsidR="00EE62F4" w:rsidTr="006C482A">
        <w:trPr>
          <w:trHeight w:hRule="exact" w:val="346"/>
        </w:trPr>
        <w:tc>
          <w:tcPr>
            <w:tcW w:w="286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3" w:after="48" w:line="224" w:lineRule="exact"/>
              <w:jc w:val="center"/>
              <w:textAlignment w:val="baseline"/>
              <w:rPr>
                <w:b/>
                <w:bCs/>
                <w:spacing w:val="-7"/>
              </w:rPr>
            </w:pPr>
            <w:r>
              <w:rPr>
                <w:b/>
                <w:bCs/>
                <w:spacing w:val="-7"/>
              </w:rPr>
              <w:t>Littoral Est: Mahatsara</w:t>
            </w:r>
          </w:p>
        </w:tc>
        <w:tc>
          <w:tcPr>
            <w:tcW w:w="103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6" w:after="55" w:line="224" w:lineRule="exact"/>
              <w:jc w:val="center"/>
              <w:textAlignment w:val="baseline"/>
              <w:rPr>
                <w:b/>
                <w:bCs/>
                <w:spacing w:val="-4"/>
              </w:rPr>
            </w:pPr>
            <w:r>
              <w:rPr>
                <w:b/>
                <w:bCs/>
                <w:spacing w:val="-4"/>
              </w:rPr>
              <w:t>7 ans</w:t>
            </w:r>
          </w:p>
        </w:tc>
        <w:tc>
          <w:tcPr>
            <w:tcW w:w="98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6" w:after="55" w:line="224" w:lineRule="exact"/>
              <w:jc w:val="center"/>
              <w:textAlignment w:val="baseline"/>
              <w:rPr>
                <w:b/>
                <w:bCs/>
                <w:spacing w:val="-12"/>
              </w:rPr>
            </w:pPr>
            <w:r>
              <w:rPr>
                <w:b/>
                <w:bCs/>
                <w:spacing w:val="-12"/>
              </w:rPr>
              <w:t>15</w:t>
            </w:r>
          </w:p>
        </w:tc>
        <w:tc>
          <w:tcPr>
            <w:tcW w:w="142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1" w:after="60" w:line="224" w:lineRule="exact"/>
              <w:jc w:val="center"/>
              <w:textAlignment w:val="baseline"/>
              <w:rPr>
                <w:b/>
                <w:bCs/>
                <w:spacing w:val="1"/>
              </w:rPr>
            </w:pPr>
            <w:r>
              <w:rPr>
                <w:b/>
                <w:bCs/>
                <w:spacing w:val="1"/>
              </w:rPr>
              <w:t>0,49 m</w:t>
            </w:r>
          </w:p>
        </w:tc>
        <w:tc>
          <w:tcPr>
            <w:tcW w:w="285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tabs>
                <w:tab w:val="left" w:pos="1440"/>
              </w:tabs>
              <w:kinsoku w:val="0"/>
              <w:overflowPunct w:val="0"/>
              <w:autoSpaceDE/>
              <w:autoSpaceDN/>
              <w:adjustRightInd/>
              <w:spacing w:before="54" w:after="67" w:line="224" w:lineRule="exact"/>
              <w:jc w:val="center"/>
              <w:textAlignment w:val="baseline"/>
              <w:rPr>
                <w:b/>
                <w:bCs/>
                <w:spacing w:val="-19"/>
              </w:rPr>
            </w:pPr>
            <w:r>
              <w:rPr>
                <w:b/>
                <w:bCs/>
                <w:spacing w:val="-19"/>
              </w:rPr>
              <w:t>6cm (*) -</w:t>
            </w:r>
            <w:r>
              <w:rPr>
                <w:b/>
                <w:bCs/>
                <w:spacing w:val="-19"/>
              </w:rPr>
              <w:tab/>
              <w:t>9 cm (***)</w:t>
            </w:r>
          </w:p>
        </w:tc>
      </w:tr>
    </w:tbl>
    <w:p w:rsidR="00EE62F4" w:rsidRDefault="00EE62F4" w:rsidP="00EE62F4">
      <w:pPr>
        <w:tabs>
          <w:tab w:val="left" w:pos="2376"/>
        </w:tabs>
        <w:kinsoku w:val="0"/>
        <w:overflowPunct w:val="0"/>
        <w:autoSpaceDE/>
        <w:autoSpaceDN/>
        <w:adjustRightInd/>
        <w:spacing w:line="197" w:lineRule="exact"/>
        <w:ind w:left="288"/>
        <w:textAlignment w:val="baseline"/>
        <w:rPr>
          <w:b/>
          <w:bCs/>
          <w:sz w:val="17"/>
          <w:szCs w:val="17"/>
        </w:rPr>
      </w:pPr>
      <w:r>
        <w:rPr>
          <w:b/>
          <w:bCs/>
          <w:sz w:val="17"/>
          <w:szCs w:val="17"/>
        </w:rPr>
        <w:t xml:space="preserve">(*): </w:t>
      </w:r>
      <w:proofErr w:type="gramStart"/>
      <w:r>
        <w:rPr>
          <w:b/>
          <w:bCs/>
          <w:sz w:val="17"/>
          <w:szCs w:val="17"/>
        </w:rPr>
        <w:t>sans</w:t>
      </w:r>
      <w:proofErr w:type="gramEnd"/>
      <w:r>
        <w:rPr>
          <w:b/>
          <w:bCs/>
          <w:sz w:val="17"/>
          <w:szCs w:val="17"/>
        </w:rPr>
        <w:t xml:space="preserve"> entretien</w:t>
      </w:r>
      <w:r>
        <w:rPr>
          <w:b/>
          <w:bCs/>
          <w:sz w:val="17"/>
          <w:szCs w:val="17"/>
        </w:rPr>
        <w:tab/>
        <w:t>(* *): sarclage pourtour + fumure organique</w:t>
      </w:r>
    </w:p>
    <w:p w:rsidR="001D35CC" w:rsidRDefault="001D35CC" w:rsidP="00FD1904">
      <w:pPr>
        <w:rPr>
          <w:sz w:val="21"/>
          <w:szCs w:val="21"/>
        </w:rPr>
      </w:pPr>
    </w:p>
    <w:p w:rsidR="00EE62F4" w:rsidRPr="00EE62F4" w:rsidRDefault="00EE62F4" w:rsidP="00EE62F4">
      <w:pPr>
        <w:rPr>
          <w:b/>
          <w:sz w:val="21"/>
          <w:szCs w:val="21"/>
        </w:rPr>
      </w:pPr>
      <w:r w:rsidRPr="00EE62F4">
        <w:rPr>
          <w:b/>
          <w:sz w:val="21"/>
          <w:szCs w:val="21"/>
        </w:rPr>
        <w:t>5. CARACTERISTIQUES DU BOIS ET UTILISATIONS</w:t>
      </w:r>
    </w:p>
    <w:p w:rsidR="00EE62F4" w:rsidRPr="00EE62F4" w:rsidRDefault="00EE62F4" w:rsidP="00EE62F4">
      <w:pPr>
        <w:rPr>
          <w:b/>
          <w:sz w:val="21"/>
          <w:szCs w:val="21"/>
        </w:rPr>
      </w:pPr>
      <w:r w:rsidRPr="00EE62F4">
        <w:rPr>
          <w:b/>
          <w:sz w:val="21"/>
          <w:szCs w:val="21"/>
        </w:rPr>
        <w:t>Bois</w:t>
      </w:r>
    </w:p>
    <w:p w:rsidR="00EE62F4" w:rsidRPr="00EE62F4" w:rsidRDefault="00EE62F4" w:rsidP="00EE62F4">
      <w:pPr>
        <w:rPr>
          <w:sz w:val="21"/>
          <w:szCs w:val="21"/>
        </w:rPr>
      </w:pPr>
      <w:r w:rsidRPr="00EE62F4">
        <w:rPr>
          <w:sz w:val="21"/>
          <w:szCs w:val="21"/>
        </w:rPr>
        <w:t>- Bois à grain assez fin, à fil ondulé, parfois contrefilé, de couleur brun rougeâtre</w:t>
      </w:r>
    </w:p>
    <w:p w:rsidR="00EE62F4" w:rsidRPr="00EE62F4" w:rsidRDefault="00EE62F4" w:rsidP="00EE62F4">
      <w:pPr>
        <w:rPr>
          <w:sz w:val="21"/>
          <w:szCs w:val="21"/>
        </w:rPr>
      </w:pPr>
      <w:r w:rsidRPr="00EE62F4">
        <w:rPr>
          <w:sz w:val="21"/>
          <w:szCs w:val="21"/>
        </w:rPr>
        <w:t>- Densité</w:t>
      </w:r>
      <w:r w:rsidRPr="00EE62F4">
        <w:rPr>
          <w:sz w:val="21"/>
          <w:szCs w:val="21"/>
        </w:rPr>
        <w:tab/>
        <w:t>: 0,760 - 0,850 g/cm3: bois mi-lourd; bois dur à fort retrait et à nervosité élevée</w:t>
      </w:r>
    </w:p>
    <w:p w:rsidR="00EE62F4" w:rsidRPr="00EE62F4" w:rsidRDefault="00EE62F4" w:rsidP="00EE62F4">
      <w:pPr>
        <w:rPr>
          <w:sz w:val="21"/>
          <w:szCs w:val="21"/>
        </w:rPr>
      </w:pPr>
      <w:r w:rsidRPr="00EE62F4">
        <w:rPr>
          <w:sz w:val="21"/>
          <w:szCs w:val="21"/>
        </w:rPr>
        <w:t>- Durabilité</w:t>
      </w:r>
      <w:r w:rsidRPr="00EE62F4">
        <w:rPr>
          <w:sz w:val="21"/>
          <w:szCs w:val="21"/>
        </w:rPr>
        <w:tab/>
        <w:t>: moyenne</w:t>
      </w:r>
    </w:p>
    <w:p w:rsidR="00EE62F4" w:rsidRPr="00EE62F4" w:rsidRDefault="00EE62F4" w:rsidP="00EE62F4">
      <w:pPr>
        <w:rPr>
          <w:sz w:val="21"/>
          <w:szCs w:val="21"/>
        </w:rPr>
      </w:pPr>
      <w:r w:rsidRPr="00EE62F4">
        <w:rPr>
          <w:sz w:val="21"/>
          <w:szCs w:val="21"/>
        </w:rPr>
        <w:t>- Imprégnabilité: moyenne</w:t>
      </w:r>
    </w:p>
    <w:p w:rsidR="00EE62F4" w:rsidRPr="00EE62F4" w:rsidRDefault="00EE62F4" w:rsidP="00EE62F4">
      <w:pPr>
        <w:rPr>
          <w:sz w:val="21"/>
          <w:szCs w:val="21"/>
        </w:rPr>
      </w:pPr>
      <w:r w:rsidRPr="00EE62F4">
        <w:rPr>
          <w:sz w:val="21"/>
          <w:szCs w:val="21"/>
        </w:rPr>
        <w:t>- Séchage</w:t>
      </w:r>
      <w:r w:rsidRPr="00EE62F4">
        <w:rPr>
          <w:sz w:val="21"/>
          <w:szCs w:val="21"/>
        </w:rPr>
        <w:tab/>
        <w:t>: difficile, lent</w:t>
      </w:r>
    </w:p>
    <w:p w:rsidR="00EE62F4" w:rsidRPr="00EE62F4" w:rsidRDefault="00EE62F4" w:rsidP="00EE62F4">
      <w:pPr>
        <w:rPr>
          <w:sz w:val="21"/>
          <w:szCs w:val="21"/>
        </w:rPr>
      </w:pPr>
      <w:r w:rsidRPr="00EE62F4">
        <w:rPr>
          <w:sz w:val="21"/>
          <w:szCs w:val="21"/>
        </w:rPr>
        <w:t>- Taux de silice</w:t>
      </w:r>
      <w:r>
        <w:rPr>
          <w:sz w:val="21"/>
          <w:szCs w:val="21"/>
        </w:rPr>
        <w:tab/>
      </w:r>
      <w:r w:rsidRPr="00EE62F4">
        <w:rPr>
          <w:sz w:val="21"/>
          <w:szCs w:val="21"/>
        </w:rPr>
        <w:t>: notable</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Utilisations</w:t>
      </w:r>
    </w:p>
    <w:p w:rsidR="00EE62F4" w:rsidRPr="00EE62F4" w:rsidRDefault="00EE62F4" w:rsidP="00EE62F4">
      <w:pPr>
        <w:rPr>
          <w:sz w:val="21"/>
          <w:szCs w:val="21"/>
        </w:rPr>
      </w:pPr>
      <w:r w:rsidRPr="00EE62F4">
        <w:rPr>
          <w:sz w:val="21"/>
          <w:szCs w:val="21"/>
        </w:rPr>
        <w:t>Bois de charpente; menuiserie ordinaire; traverses de chemin de fer, parquets ordinaires.</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6. BIBLIOGRAPHIE</w:t>
      </w:r>
    </w:p>
    <w:p w:rsidR="00EE62F4" w:rsidRPr="001D35CC" w:rsidRDefault="00EE62F4" w:rsidP="00EE62F4">
      <w:pPr>
        <w:rPr>
          <w:sz w:val="21"/>
          <w:szCs w:val="21"/>
        </w:rPr>
      </w:pPr>
      <w:r w:rsidRPr="00EE62F4">
        <w:rPr>
          <w:sz w:val="21"/>
          <w:szCs w:val="21"/>
        </w:rPr>
        <w:t>KOSTERMANS (1950); GUENEAU (1970); RABEVOHITRA (1988); RAZAFINDRIANILANA (1993).</w:t>
      </w:r>
    </w:p>
    <w:p w:rsidR="00C66A0A" w:rsidRPr="001D35CC" w:rsidRDefault="00C66A0A" w:rsidP="00FD1904">
      <w:pPr>
        <w:widowControl/>
        <w:autoSpaceDE/>
        <w:autoSpaceDN/>
        <w:adjustRightInd/>
      </w:pPr>
      <w:r w:rsidRPr="001D35CC">
        <w:br w:type="page"/>
      </w:r>
    </w:p>
    <w:p w:rsidR="00C66A0A" w:rsidRPr="001D35CC" w:rsidRDefault="00C66A0A" w:rsidP="00FD1904"/>
    <w:tbl>
      <w:tblPr>
        <w:tblStyle w:val="Grilledutableau"/>
        <w:tblW w:w="0" w:type="auto"/>
        <w:tblLook w:val="04A0" w:firstRow="1" w:lastRow="0" w:firstColumn="1" w:lastColumn="0" w:noHBand="0" w:noVBand="1"/>
      </w:tblPr>
      <w:tblGrid>
        <w:gridCol w:w="10606"/>
      </w:tblGrid>
      <w:tr w:rsidR="00C66A0A" w:rsidRPr="006C482A" w:rsidTr="00B96589">
        <w:tc>
          <w:tcPr>
            <w:tcW w:w="10606" w:type="dxa"/>
          </w:tcPr>
          <w:p w:rsidR="00B11850" w:rsidRPr="006C482A" w:rsidRDefault="00B11850" w:rsidP="006C482A">
            <w:pPr>
              <w:pStyle w:val="Paragraphedeliste"/>
              <w:numPr>
                <w:ilvl w:val="0"/>
                <w:numId w:val="1"/>
              </w:numPr>
              <w:kinsoku w:val="0"/>
              <w:overflowPunct w:val="0"/>
              <w:autoSpaceDE/>
              <w:autoSpaceDN/>
              <w:adjustRightInd/>
              <w:jc w:val="center"/>
              <w:textAlignment w:val="baseline"/>
              <w:rPr>
                <w:b/>
                <w:sz w:val="28"/>
                <w:szCs w:val="28"/>
                <w:lang w:val="en-US"/>
              </w:rPr>
            </w:pPr>
            <w:r w:rsidRPr="006C482A">
              <w:rPr>
                <w:b/>
                <w:sz w:val="28"/>
                <w:szCs w:val="28"/>
                <w:lang w:val="en-US"/>
              </w:rPr>
              <w:t>POUPARTIA SILVATICA H. Perr.</w:t>
            </w:r>
          </w:p>
          <w:p w:rsidR="00C66A0A" w:rsidRPr="006C482A" w:rsidRDefault="00B11850" w:rsidP="00B11850">
            <w:pPr>
              <w:kinsoku w:val="0"/>
              <w:overflowPunct w:val="0"/>
              <w:autoSpaceDE/>
              <w:autoSpaceDN/>
              <w:adjustRightInd/>
              <w:jc w:val="center"/>
              <w:textAlignment w:val="baseline"/>
              <w:rPr>
                <w:sz w:val="28"/>
                <w:szCs w:val="28"/>
                <w:lang w:val="en-US"/>
              </w:rPr>
            </w:pPr>
            <w:r w:rsidRPr="006C482A">
              <w:rPr>
                <w:sz w:val="28"/>
                <w:szCs w:val="28"/>
                <w:lang w:val="en-US"/>
              </w:rPr>
              <w:t>ANACARDIACEAE</w:t>
            </w:r>
          </w:p>
        </w:tc>
      </w:tr>
      <w:tr w:rsidR="00B11850" w:rsidRPr="006C482A" w:rsidTr="006C482A">
        <w:tc>
          <w:tcPr>
            <w:tcW w:w="10606" w:type="dxa"/>
          </w:tcPr>
          <w:p w:rsidR="00B11850" w:rsidRPr="00985DCF" w:rsidRDefault="00B11850" w:rsidP="00FD1904">
            <w:r w:rsidRPr="00985DCF">
              <w:rPr>
                <w:u w:val="single"/>
              </w:rPr>
              <w:t>Noms vernaculaires</w:t>
            </w:r>
            <w:r w:rsidRPr="00985DCF">
              <w:tab/>
              <w:t>: Sakoambanditse - Sakoambanditry - Sakoakomba - Sakoanala - Sakoakombo - Lovanjafy</w:t>
            </w:r>
          </w:p>
        </w:tc>
      </w:tr>
    </w:tbl>
    <w:p w:rsidR="00C66A0A" w:rsidRPr="00985DCF" w:rsidRDefault="00C66A0A" w:rsidP="00FD1904"/>
    <w:tbl>
      <w:tblPr>
        <w:tblStyle w:val="Grilledutableau"/>
        <w:tblW w:w="0" w:type="auto"/>
        <w:tblLook w:val="04A0" w:firstRow="1" w:lastRow="0" w:firstColumn="1" w:lastColumn="0" w:noHBand="0" w:noVBand="1"/>
      </w:tblPr>
      <w:tblGrid>
        <w:gridCol w:w="3085"/>
        <w:gridCol w:w="7521"/>
      </w:tblGrid>
      <w:tr w:rsidR="00C66A0A" w:rsidTr="00B96589">
        <w:tc>
          <w:tcPr>
            <w:tcW w:w="3085" w:type="dxa"/>
          </w:tcPr>
          <w:p w:rsidR="00C66A0A" w:rsidRDefault="00B11850" w:rsidP="00B11850">
            <w:pPr>
              <w:jc w:val="center"/>
            </w:pPr>
            <w:r w:rsidRPr="00B11850">
              <w:rPr>
                <w:noProof/>
              </w:rPr>
              <w:drawing>
                <wp:inline distT="0" distB="0" distL="0" distR="0">
                  <wp:extent cx="1657350" cy="1733550"/>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7350" cy="1733550"/>
                          </a:xfrm>
                          <a:prstGeom prst="rect">
                            <a:avLst/>
                          </a:prstGeom>
                          <a:noFill/>
                          <a:ln>
                            <a:noFill/>
                          </a:ln>
                        </pic:spPr>
                      </pic:pic>
                    </a:graphicData>
                  </a:graphic>
                </wp:inline>
              </w:drawing>
            </w:r>
          </w:p>
          <w:p w:rsidR="00B11850" w:rsidRDefault="00B11850" w:rsidP="00B11850">
            <w:pPr>
              <w:jc w:val="center"/>
            </w:pPr>
          </w:p>
          <w:p w:rsidR="00B11850" w:rsidRPr="001D35CC" w:rsidRDefault="00B11850" w:rsidP="00B11850">
            <w:pPr>
              <w:jc w:val="center"/>
            </w:pPr>
            <w:r w:rsidRPr="00B11850">
              <w:rPr>
                <w:noProof/>
              </w:rPr>
              <w:drawing>
                <wp:inline distT="0" distB="0" distL="0" distR="0">
                  <wp:extent cx="1628775" cy="3362325"/>
                  <wp:effectExtent l="0" t="0" r="9525" b="9525"/>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8775" cy="336232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11850" w:rsidRPr="00B11850" w:rsidRDefault="00B11850" w:rsidP="00B11850">
            <w:pPr>
              <w:rPr>
                <w:sz w:val="21"/>
                <w:szCs w:val="21"/>
              </w:rPr>
            </w:pPr>
            <w:r w:rsidRPr="00B11850">
              <w:rPr>
                <w:b/>
                <w:sz w:val="21"/>
                <w:szCs w:val="21"/>
              </w:rPr>
              <w:t>Latitude</w:t>
            </w:r>
            <w:r w:rsidRPr="00B11850">
              <w:rPr>
                <w:sz w:val="21"/>
                <w:szCs w:val="21"/>
              </w:rPr>
              <w:t>: 12 - 24°S</w:t>
            </w:r>
          </w:p>
          <w:p w:rsidR="00B11850" w:rsidRPr="00B11850" w:rsidRDefault="00B11850" w:rsidP="00B11850">
            <w:pPr>
              <w:rPr>
                <w:sz w:val="21"/>
                <w:szCs w:val="21"/>
              </w:rPr>
            </w:pPr>
            <w:r w:rsidRPr="00B11850">
              <w:rPr>
                <w:b/>
                <w:sz w:val="21"/>
                <w:szCs w:val="21"/>
              </w:rPr>
              <w:t>Régions</w:t>
            </w:r>
            <w:r w:rsidRPr="00B11850">
              <w:rPr>
                <w:sz w:val="21"/>
                <w:szCs w:val="21"/>
              </w:rPr>
              <w:t>: dans toutes les forêts tropophiles du domaine de l'Ouest et du Nord; n'existe pas dans le Sambirano.</w:t>
            </w:r>
          </w:p>
          <w:p w:rsidR="000C2731" w:rsidRDefault="00B11850" w:rsidP="00B11850">
            <w:pPr>
              <w:rPr>
                <w:sz w:val="21"/>
                <w:szCs w:val="21"/>
              </w:rPr>
            </w:pPr>
            <w:r w:rsidRPr="00B11850">
              <w:rPr>
                <w:b/>
                <w:sz w:val="21"/>
                <w:szCs w:val="21"/>
              </w:rPr>
              <w:t>Altitude</w:t>
            </w:r>
            <w:r w:rsidRPr="00B11850">
              <w:rPr>
                <w:sz w:val="21"/>
                <w:szCs w:val="21"/>
              </w:rPr>
              <w:t>: 0 - 400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6C482A" w:rsidRDefault="00C66A0A" w:rsidP="00FD1904"/>
          <w:p w:rsidR="00B11850" w:rsidRPr="00B11850" w:rsidRDefault="00B11850" w:rsidP="00B11850">
            <w:r w:rsidRPr="00B11850">
              <w:rPr>
                <w:b/>
              </w:rPr>
              <w:t>Port</w:t>
            </w:r>
            <w:r w:rsidRPr="00B11850">
              <w:t xml:space="preserve">: bel arbre à houppier allongé - étalé </w:t>
            </w:r>
          </w:p>
          <w:p w:rsidR="00B11850" w:rsidRPr="00B11850" w:rsidRDefault="00B11850" w:rsidP="00B11850">
            <w:r w:rsidRPr="00B11850">
              <w:rPr>
                <w:b/>
              </w:rPr>
              <w:t>Dimensions</w:t>
            </w:r>
            <w:r w:rsidRPr="00B11850">
              <w:t>:</w:t>
            </w:r>
          </w:p>
          <w:p w:rsidR="00B11850" w:rsidRPr="00B11850" w:rsidRDefault="00B11850" w:rsidP="00B11850">
            <w:r w:rsidRPr="00B11850">
              <w:t>d (cm): 30 - 50 (100); h (m): 20 - 25 - (30)</w:t>
            </w:r>
          </w:p>
          <w:p w:rsidR="00B11850" w:rsidRPr="00B11850" w:rsidRDefault="00B11850" w:rsidP="00B11850">
            <w:r w:rsidRPr="00B11850">
              <w:rPr>
                <w:b/>
              </w:rPr>
              <w:t>Ecorce</w:t>
            </w:r>
            <w:r w:rsidRPr="00B11850">
              <w:t>: rhytidome crevassé, grisâtre, maculé de blanc et écailleux, écorce brun rouge exudant une gomme rougeâtre sur tranche.</w:t>
            </w:r>
          </w:p>
          <w:p w:rsidR="00B11850" w:rsidRPr="00B11850" w:rsidRDefault="00B11850" w:rsidP="00B11850">
            <w:r w:rsidRPr="00B11850">
              <w:rPr>
                <w:b/>
              </w:rPr>
              <w:t>Feuilles</w:t>
            </w:r>
            <w:r w:rsidRPr="00B11850">
              <w:t>: alternes, composées, imparipennées, alternes à 7¬15 folioles opposées:- limbe ovale lancéolé, asymétrique à la base (50 - 95 mm x 25 - 50 mm).</w:t>
            </w:r>
          </w:p>
          <w:p w:rsidR="00B11850" w:rsidRPr="00B11850" w:rsidRDefault="00B11850" w:rsidP="00B11850">
            <w:r w:rsidRPr="00B11850">
              <w:rPr>
                <w:b/>
              </w:rPr>
              <w:t>Inflorescences</w:t>
            </w:r>
            <w:r w:rsidRPr="00B11850">
              <w:t>: inflorescences mâles: glomérules axil-laires, pubescentes; inflorescences femelles en grappes axillaires pauciflores.</w:t>
            </w:r>
          </w:p>
          <w:p w:rsidR="00B11850" w:rsidRPr="00B11850" w:rsidRDefault="00B11850" w:rsidP="00B11850">
            <w:r w:rsidRPr="00B11850">
              <w:rPr>
                <w:b/>
              </w:rPr>
              <w:t>Fleurs</w:t>
            </w:r>
            <w:r w:rsidRPr="00B11850">
              <w:t>: blanches, généralement 5-mères: 5 S subvalvaires; 5 P étalés; IO E à anthères orbiculaires (staminodes pour les fleurs femelles); disque aplati, multisinué; ovaire pentalo¬culaire à loges uniovulées.</w:t>
            </w:r>
          </w:p>
          <w:p w:rsidR="00B11850" w:rsidRPr="00B11850" w:rsidRDefault="00B11850" w:rsidP="00B11850">
            <w:r w:rsidRPr="00B11850">
              <w:rPr>
                <w:b/>
              </w:rPr>
              <w:t>Fruits</w:t>
            </w:r>
            <w:r w:rsidRPr="00B11850">
              <w:t>: drupes lisses ovoïdes (2,5 cm de long) à noyau osseux, très dur, ovoïde (15 mm x 20 mm), costulé.</w:t>
            </w:r>
          </w:p>
        </w:tc>
      </w:tr>
    </w:tbl>
    <w:p w:rsidR="00B11850" w:rsidRDefault="00B11850" w:rsidP="00FD1904"/>
    <w:p w:rsidR="00B11850" w:rsidRDefault="00B11850">
      <w:pPr>
        <w:widowControl/>
        <w:autoSpaceDE/>
        <w:autoSpaceDN/>
        <w:adjustRightInd/>
        <w:spacing w:after="200" w:line="276" w:lineRule="auto"/>
      </w:pPr>
      <w:r>
        <w:br w:type="page"/>
      </w:r>
    </w:p>
    <w:p w:rsidR="00D97313" w:rsidRPr="004D27D3" w:rsidRDefault="00D97313" w:rsidP="00D97313">
      <w:pPr>
        <w:rPr>
          <w:b/>
          <w:sz w:val="21"/>
          <w:szCs w:val="21"/>
        </w:rPr>
      </w:pPr>
      <w:r w:rsidRPr="004D27D3">
        <w:rPr>
          <w:b/>
          <w:sz w:val="21"/>
          <w:szCs w:val="21"/>
        </w:rPr>
        <w:lastRenderedPageBreak/>
        <w:t>3. ÉCOLOGIE</w:t>
      </w:r>
    </w:p>
    <w:p w:rsidR="00D97313" w:rsidRPr="004D27D3" w:rsidRDefault="00D97313" w:rsidP="00D97313">
      <w:pPr>
        <w:rPr>
          <w:b/>
          <w:sz w:val="21"/>
          <w:szCs w:val="21"/>
        </w:rPr>
      </w:pPr>
      <w:r w:rsidRPr="004D27D3">
        <w:rPr>
          <w:b/>
          <w:sz w:val="21"/>
          <w:szCs w:val="21"/>
        </w:rPr>
        <w:t>Climat</w:t>
      </w:r>
    </w:p>
    <w:p w:rsidR="00D97313" w:rsidRPr="00D97313" w:rsidRDefault="00D97313" w:rsidP="00D97313">
      <w:pPr>
        <w:rPr>
          <w:sz w:val="21"/>
          <w:szCs w:val="21"/>
        </w:rPr>
      </w:pPr>
      <w:r w:rsidRPr="00D97313">
        <w:rPr>
          <w:sz w:val="21"/>
          <w:szCs w:val="21"/>
        </w:rPr>
        <w:t>- Pluviométrie annuelle</w:t>
      </w:r>
      <w:r w:rsidRPr="00D97313">
        <w:rPr>
          <w:sz w:val="21"/>
          <w:szCs w:val="21"/>
        </w:rPr>
        <w:tab/>
        <w:t>: 500 - 800 - (1200) m</w:t>
      </w:r>
    </w:p>
    <w:p w:rsidR="00D97313" w:rsidRPr="00D97313" w:rsidRDefault="00D97313" w:rsidP="00D97313">
      <w:pPr>
        <w:rPr>
          <w:sz w:val="21"/>
          <w:szCs w:val="21"/>
        </w:rPr>
      </w:pPr>
      <w:r w:rsidRPr="00D97313">
        <w:rPr>
          <w:sz w:val="21"/>
          <w:szCs w:val="21"/>
        </w:rPr>
        <w:t>- Nombre de mois écosecs</w:t>
      </w:r>
      <w:r w:rsidRPr="00D97313">
        <w:rPr>
          <w:sz w:val="21"/>
          <w:szCs w:val="21"/>
        </w:rPr>
        <w:tab/>
        <w:t>: 6 - 9</w:t>
      </w:r>
    </w:p>
    <w:p w:rsidR="00D97313" w:rsidRPr="00D97313" w:rsidRDefault="00D97313" w:rsidP="00D97313">
      <w:pPr>
        <w:rPr>
          <w:sz w:val="21"/>
          <w:szCs w:val="21"/>
        </w:rPr>
      </w:pPr>
      <w:r w:rsidRPr="00D97313">
        <w:rPr>
          <w:sz w:val="21"/>
          <w:szCs w:val="21"/>
        </w:rPr>
        <w:t>- Température moyenne annuelle</w:t>
      </w:r>
      <w:r w:rsidRPr="00D97313">
        <w:rPr>
          <w:sz w:val="21"/>
          <w:szCs w:val="21"/>
        </w:rPr>
        <w:tab/>
        <w:t>: 24°C</w:t>
      </w:r>
    </w:p>
    <w:p w:rsidR="00D97313" w:rsidRPr="00D97313" w:rsidRDefault="00D97313" w:rsidP="00D97313">
      <w:pPr>
        <w:rPr>
          <w:sz w:val="21"/>
          <w:szCs w:val="21"/>
        </w:rPr>
      </w:pPr>
      <w:r w:rsidRPr="00D97313">
        <w:rPr>
          <w:sz w:val="21"/>
          <w:szCs w:val="21"/>
        </w:rPr>
        <w:t>- Température moyenne du mois le plus froid : 20°C</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Sol</w:t>
      </w:r>
    </w:p>
    <w:p w:rsidR="00D97313" w:rsidRPr="00D97313" w:rsidRDefault="00D97313" w:rsidP="00D97313">
      <w:pPr>
        <w:rPr>
          <w:sz w:val="21"/>
          <w:szCs w:val="21"/>
        </w:rPr>
      </w:pPr>
      <w:r w:rsidRPr="00D97313">
        <w:rPr>
          <w:sz w:val="21"/>
          <w:szCs w:val="21"/>
        </w:rPr>
        <w:t>-Texture</w:t>
      </w:r>
      <w:r w:rsidRPr="00D97313">
        <w:rPr>
          <w:sz w:val="21"/>
          <w:szCs w:val="21"/>
        </w:rPr>
        <w:tab/>
        <w:t>: sableux, argileux, surtout calcaire</w:t>
      </w:r>
    </w:p>
    <w:p w:rsidR="00D97313" w:rsidRPr="00D97313" w:rsidRDefault="00D97313" w:rsidP="00D97313">
      <w:pPr>
        <w:rPr>
          <w:sz w:val="21"/>
          <w:szCs w:val="21"/>
        </w:rPr>
      </w:pPr>
      <w:r w:rsidRPr="00D97313">
        <w:rPr>
          <w:sz w:val="21"/>
          <w:szCs w:val="21"/>
        </w:rPr>
        <w:t>- Drainage</w:t>
      </w:r>
      <w:r w:rsidRPr="00D97313">
        <w:rPr>
          <w:sz w:val="21"/>
          <w:szCs w:val="21"/>
        </w:rPr>
        <w:tab/>
        <w:t>: bon</w:t>
      </w:r>
    </w:p>
    <w:p w:rsidR="00D97313" w:rsidRPr="00D97313" w:rsidRDefault="004D27D3" w:rsidP="00D97313">
      <w:pPr>
        <w:rPr>
          <w:sz w:val="21"/>
          <w:szCs w:val="21"/>
        </w:rPr>
      </w:pPr>
      <w:r>
        <w:rPr>
          <w:sz w:val="21"/>
          <w:szCs w:val="21"/>
        </w:rPr>
        <w:t>- Caractéristiques</w:t>
      </w:r>
      <w:r w:rsidR="00D97313" w:rsidRPr="00D97313">
        <w:rPr>
          <w:sz w:val="21"/>
          <w:szCs w:val="21"/>
        </w:rPr>
        <w:t>: essence assez répandue sauf dans les zones inondées.</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Phénologie</w:t>
      </w:r>
    </w:p>
    <w:p w:rsidR="00D97313" w:rsidRPr="00D97313" w:rsidRDefault="00D97313" w:rsidP="00D97313">
      <w:pPr>
        <w:rPr>
          <w:sz w:val="21"/>
          <w:szCs w:val="21"/>
        </w:rPr>
      </w:pPr>
      <w:r w:rsidRPr="00D97313">
        <w:rPr>
          <w:sz w:val="21"/>
          <w:szCs w:val="21"/>
        </w:rPr>
        <w:t xml:space="preserve"> - Feillaison</w:t>
      </w:r>
      <w:r w:rsidR="004D27D3">
        <w:rPr>
          <w:sz w:val="21"/>
          <w:szCs w:val="21"/>
        </w:rPr>
        <w:tab/>
        <w:t xml:space="preserve">: </w:t>
      </w:r>
      <w:r w:rsidR="004D27D3" w:rsidRPr="004D27D3">
        <w:rPr>
          <w:sz w:val="21"/>
          <w:szCs w:val="21"/>
        </w:rPr>
        <w:t>feuilles caduques</w:t>
      </w:r>
    </w:p>
    <w:p w:rsidR="00D97313" w:rsidRPr="00D97313" w:rsidRDefault="00D97313" w:rsidP="00D97313">
      <w:pPr>
        <w:rPr>
          <w:sz w:val="21"/>
          <w:szCs w:val="21"/>
        </w:rPr>
      </w:pPr>
      <w:r w:rsidRPr="00D97313">
        <w:rPr>
          <w:sz w:val="21"/>
          <w:szCs w:val="21"/>
        </w:rPr>
        <w:t xml:space="preserve"> - Floraison</w:t>
      </w:r>
      <w:r w:rsidR="004D27D3">
        <w:rPr>
          <w:sz w:val="21"/>
          <w:szCs w:val="21"/>
        </w:rPr>
        <w:tab/>
        <w:t xml:space="preserve">: </w:t>
      </w:r>
      <w:r w:rsidR="004D27D3" w:rsidRPr="004D27D3">
        <w:rPr>
          <w:sz w:val="21"/>
          <w:szCs w:val="21"/>
        </w:rPr>
        <w:t>Septembre - Décembre</w:t>
      </w:r>
    </w:p>
    <w:p w:rsidR="00D97313" w:rsidRPr="00D97313" w:rsidRDefault="00D97313" w:rsidP="00D97313">
      <w:pPr>
        <w:rPr>
          <w:sz w:val="21"/>
          <w:szCs w:val="21"/>
        </w:rPr>
      </w:pPr>
      <w:r w:rsidRPr="00D97313">
        <w:rPr>
          <w:sz w:val="21"/>
          <w:szCs w:val="21"/>
        </w:rPr>
        <w:t>- Fructification</w:t>
      </w:r>
      <w:r w:rsidR="004D27D3">
        <w:rPr>
          <w:sz w:val="21"/>
          <w:szCs w:val="21"/>
        </w:rPr>
        <w:tab/>
        <w:t xml:space="preserve">: </w:t>
      </w:r>
      <w:r w:rsidR="004D27D3" w:rsidRPr="004D27D3">
        <w:rPr>
          <w:sz w:val="21"/>
          <w:szCs w:val="21"/>
        </w:rPr>
        <w:t>Octobre - Mars, à fructification régulière avec récolte de fin Décembre à début Mars.</w:t>
      </w:r>
    </w:p>
    <w:p w:rsidR="00D97313" w:rsidRPr="00D97313" w:rsidRDefault="00D97313" w:rsidP="00D97313">
      <w:pPr>
        <w:rPr>
          <w:sz w:val="21"/>
          <w:szCs w:val="21"/>
        </w:rPr>
      </w:pPr>
      <w:r w:rsidRPr="004D27D3">
        <w:rPr>
          <w:b/>
          <w:sz w:val="21"/>
          <w:szCs w:val="21"/>
        </w:rPr>
        <w:t>Tempérament</w:t>
      </w:r>
      <w:r w:rsidRPr="00D97313">
        <w:rPr>
          <w:sz w:val="21"/>
          <w:szCs w:val="21"/>
        </w:rPr>
        <w:t xml:space="preserve"> </w:t>
      </w:r>
      <w:r w:rsidR="004D27D3">
        <w:rPr>
          <w:sz w:val="21"/>
          <w:szCs w:val="21"/>
        </w:rPr>
        <w:tab/>
        <w:t xml:space="preserve">: </w:t>
      </w:r>
      <w:r w:rsidR="004D27D3" w:rsidRPr="004D27D3">
        <w:rPr>
          <w:sz w:val="21"/>
          <w:szCs w:val="21"/>
        </w:rPr>
        <w:t>semi-sciaphile</w:t>
      </w:r>
    </w:p>
    <w:p w:rsidR="00D97313" w:rsidRPr="00D97313" w:rsidRDefault="00D97313" w:rsidP="00D97313">
      <w:pPr>
        <w:rPr>
          <w:sz w:val="21"/>
          <w:szCs w:val="21"/>
        </w:rPr>
      </w:pPr>
      <w:r w:rsidRPr="004D27D3">
        <w:rPr>
          <w:b/>
          <w:sz w:val="21"/>
          <w:szCs w:val="21"/>
        </w:rPr>
        <w:t>Caractère</w:t>
      </w:r>
      <w:r w:rsidR="004D27D3">
        <w:rPr>
          <w:sz w:val="21"/>
          <w:szCs w:val="21"/>
        </w:rPr>
        <w:tab/>
        <w:t xml:space="preserve">: </w:t>
      </w:r>
      <w:r w:rsidR="004D27D3" w:rsidRPr="004D27D3">
        <w:rPr>
          <w:sz w:val="21"/>
          <w:szCs w:val="21"/>
        </w:rPr>
        <w:t>pionnier</w:t>
      </w:r>
    </w:p>
    <w:p w:rsidR="00D97313" w:rsidRDefault="00D97313" w:rsidP="00D97313">
      <w:pPr>
        <w:rPr>
          <w:sz w:val="21"/>
          <w:szCs w:val="21"/>
        </w:rPr>
      </w:pPr>
    </w:p>
    <w:p w:rsidR="00D97313" w:rsidRPr="004D27D3" w:rsidRDefault="00D97313" w:rsidP="00D97313">
      <w:pPr>
        <w:rPr>
          <w:b/>
          <w:sz w:val="21"/>
          <w:szCs w:val="21"/>
        </w:rPr>
      </w:pPr>
      <w:r w:rsidRPr="004D27D3">
        <w:rPr>
          <w:b/>
          <w:sz w:val="21"/>
          <w:szCs w:val="21"/>
        </w:rPr>
        <w:t>4. SYLVICULTURE</w:t>
      </w:r>
    </w:p>
    <w:p w:rsidR="00D97313" w:rsidRPr="004D27D3" w:rsidRDefault="00D97313" w:rsidP="00D97313">
      <w:pPr>
        <w:rPr>
          <w:b/>
          <w:sz w:val="21"/>
          <w:szCs w:val="21"/>
        </w:rPr>
      </w:pPr>
      <w:r w:rsidRPr="004D27D3">
        <w:rPr>
          <w:b/>
          <w:sz w:val="21"/>
          <w:szCs w:val="21"/>
        </w:rPr>
        <w:t>Pépinière</w:t>
      </w:r>
    </w:p>
    <w:p w:rsidR="00D97313" w:rsidRPr="00D97313" w:rsidRDefault="00D97313" w:rsidP="00D97313">
      <w:pPr>
        <w:rPr>
          <w:sz w:val="21"/>
          <w:szCs w:val="21"/>
        </w:rPr>
      </w:pPr>
      <w:r w:rsidRPr="00D97313">
        <w:rPr>
          <w:sz w:val="21"/>
          <w:szCs w:val="21"/>
        </w:rPr>
        <w:t>- Source de graines</w:t>
      </w:r>
      <w:r w:rsidRPr="00D97313">
        <w:rPr>
          <w:sz w:val="21"/>
          <w:szCs w:val="21"/>
        </w:rPr>
        <w:tab/>
        <w:t>: Morondava</w:t>
      </w:r>
    </w:p>
    <w:p w:rsidR="00D97313" w:rsidRPr="00D97313" w:rsidRDefault="00D97313" w:rsidP="00D97313">
      <w:pPr>
        <w:rPr>
          <w:sz w:val="21"/>
          <w:szCs w:val="21"/>
        </w:rPr>
      </w:pPr>
      <w:r w:rsidRPr="00D97313">
        <w:rPr>
          <w:sz w:val="21"/>
          <w:szCs w:val="21"/>
        </w:rPr>
        <w:t>- Poids de 1000 semences: 1300 - 1500 g</w:t>
      </w:r>
    </w:p>
    <w:p w:rsidR="00D97313" w:rsidRPr="00D97313" w:rsidRDefault="004D27D3" w:rsidP="00D97313">
      <w:pPr>
        <w:rPr>
          <w:sz w:val="21"/>
          <w:szCs w:val="21"/>
        </w:rPr>
      </w:pPr>
      <w:r>
        <w:rPr>
          <w:sz w:val="21"/>
          <w:szCs w:val="21"/>
        </w:rPr>
        <w:t>- Traitement prégerminatif</w:t>
      </w:r>
      <w:r w:rsidR="00D97313" w:rsidRPr="00D97313">
        <w:rPr>
          <w:sz w:val="21"/>
          <w:szCs w:val="21"/>
        </w:rPr>
        <w:t>: trempage à l'eau froide</w:t>
      </w:r>
    </w:p>
    <w:p w:rsidR="00D97313" w:rsidRPr="00D97313" w:rsidRDefault="00D97313" w:rsidP="00D97313">
      <w:pPr>
        <w:rPr>
          <w:sz w:val="21"/>
          <w:szCs w:val="21"/>
        </w:rPr>
      </w:pPr>
      <w:r w:rsidRPr="00D97313">
        <w:rPr>
          <w:sz w:val="21"/>
          <w:szCs w:val="21"/>
        </w:rPr>
        <w:t>- Conservation</w:t>
      </w:r>
      <w:r w:rsidRPr="00D97313">
        <w:rPr>
          <w:sz w:val="21"/>
          <w:szCs w:val="21"/>
        </w:rPr>
        <w:tab/>
      </w:r>
      <w:r w:rsidRPr="00D97313">
        <w:rPr>
          <w:sz w:val="21"/>
          <w:szCs w:val="21"/>
        </w:rPr>
        <w:tab/>
        <w:t>: sécher les fruits (stockage jusqu'à 24 mois) durant 4 - 5 jours</w:t>
      </w:r>
    </w:p>
    <w:p w:rsidR="00D97313" w:rsidRPr="00D97313" w:rsidRDefault="00D97313" w:rsidP="00D97313">
      <w:pPr>
        <w:rPr>
          <w:sz w:val="21"/>
          <w:szCs w:val="21"/>
        </w:rPr>
      </w:pPr>
      <w:r w:rsidRPr="00D97313">
        <w:rPr>
          <w:sz w:val="21"/>
          <w:szCs w:val="21"/>
        </w:rPr>
        <w:t>- Germination</w:t>
      </w:r>
      <w:r w:rsidRPr="00D97313">
        <w:rPr>
          <w:sz w:val="21"/>
          <w:szCs w:val="21"/>
        </w:rPr>
        <w:tab/>
      </w:r>
      <w:r w:rsidRPr="00D97313">
        <w:rPr>
          <w:sz w:val="21"/>
          <w:szCs w:val="21"/>
        </w:rPr>
        <w:tab/>
        <w:t>: du type épigé; taux de 50 %; levée vers le 7è jour.</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Plantation</w:t>
      </w:r>
    </w:p>
    <w:p w:rsidR="00D97313" w:rsidRPr="00D97313" w:rsidRDefault="00D97313" w:rsidP="00D97313">
      <w:pPr>
        <w:rPr>
          <w:sz w:val="21"/>
          <w:szCs w:val="21"/>
        </w:rPr>
      </w:pPr>
      <w:r w:rsidRPr="00D97313">
        <w:rPr>
          <w:sz w:val="21"/>
          <w:szCs w:val="21"/>
        </w:rPr>
        <w:t>- Type de plantation</w:t>
      </w:r>
      <w:r w:rsidRPr="00D97313">
        <w:rPr>
          <w:sz w:val="21"/>
          <w:szCs w:val="21"/>
        </w:rPr>
        <w:tab/>
        <w:t>: à racines nues après 12 mois d'élevage, mais faible reprise</w:t>
      </w:r>
    </w:p>
    <w:p w:rsidR="00D97313" w:rsidRPr="00D97313" w:rsidRDefault="00D97313" w:rsidP="00D97313">
      <w:pPr>
        <w:rPr>
          <w:sz w:val="21"/>
          <w:szCs w:val="21"/>
        </w:rPr>
      </w:pPr>
      <w:r w:rsidRPr="00D97313">
        <w:rPr>
          <w:sz w:val="21"/>
          <w:szCs w:val="21"/>
        </w:rPr>
        <w:t>- Reproduction végétative: rejets de souche</w:t>
      </w:r>
    </w:p>
    <w:p w:rsidR="00D97313" w:rsidRPr="00D97313" w:rsidRDefault="00D97313" w:rsidP="00D97313">
      <w:pPr>
        <w:rPr>
          <w:sz w:val="21"/>
          <w:szCs w:val="21"/>
        </w:rPr>
      </w:pPr>
      <w:r w:rsidRPr="00D97313">
        <w:rPr>
          <w:sz w:val="21"/>
          <w:szCs w:val="21"/>
        </w:rPr>
        <w:t>- Soins sylvicoles</w:t>
      </w:r>
      <w:r w:rsidRPr="00D97313">
        <w:rPr>
          <w:sz w:val="21"/>
          <w:szCs w:val="21"/>
        </w:rPr>
        <w:tab/>
        <w:t>: protection contre les prédateurs (sangliers), dégagement.</w:t>
      </w:r>
    </w:p>
    <w:p w:rsidR="00D97313" w:rsidRPr="00D97313" w:rsidRDefault="00D97313" w:rsidP="00D97313">
      <w:pPr>
        <w:rPr>
          <w:sz w:val="21"/>
          <w:szCs w:val="21"/>
        </w:rPr>
      </w:pPr>
      <w:r w:rsidRPr="00D97313">
        <w:rPr>
          <w:sz w:val="21"/>
          <w:szCs w:val="21"/>
        </w:rPr>
        <w:t xml:space="preserve">Utilisations sylvicoles </w:t>
      </w:r>
      <w:r w:rsidR="004D27D3">
        <w:rPr>
          <w:sz w:val="21"/>
          <w:szCs w:val="21"/>
        </w:rPr>
        <w:tab/>
      </w:r>
      <w:r w:rsidRPr="00D97313">
        <w:rPr>
          <w:sz w:val="21"/>
          <w:szCs w:val="21"/>
        </w:rPr>
        <w:t>: enrichissement</w:t>
      </w:r>
    </w:p>
    <w:p w:rsidR="00D97313" w:rsidRPr="00D97313" w:rsidRDefault="00D97313" w:rsidP="00D97313">
      <w:pPr>
        <w:rPr>
          <w:sz w:val="21"/>
          <w:szCs w:val="21"/>
        </w:rPr>
      </w:pPr>
      <w:r w:rsidRPr="004D27D3">
        <w:rPr>
          <w:b/>
          <w:sz w:val="21"/>
          <w:szCs w:val="21"/>
        </w:rPr>
        <w:t>Régime</w:t>
      </w:r>
      <w:r w:rsidRPr="00D97313">
        <w:rPr>
          <w:sz w:val="21"/>
          <w:szCs w:val="21"/>
        </w:rPr>
        <w:tab/>
      </w:r>
      <w:r w:rsidRPr="00D97313">
        <w:rPr>
          <w:sz w:val="21"/>
          <w:szCs w:val="21"/>
        </w:rPr>
        <w:tab/>
      </w:r>
      <w:r w:rsidRPr="00D97313">
        <w:rPr>
          <w:sz w:val="21"/>
          <w:szCs w:val="21"/>
        </w:rPr>
        <w:tab/>
        <w:t>: futaie</w:t>
      </w:r>
    </w:p>
    <w:p w:rsidR="00D97313" w:rsidRPr="00D97313" w:rsidRDefault="00D97313" w:rsidP="00D97313">
      <w:pPr>
        <w:rPr>
          <w:sz w:val="21"/>
          <w:szCs w:val="21"/>
        </w:rPr>
      </w:pPr>
      <w:r w:rsidRPr="004D27D3">
        <w:rPr>
          <w:b/>
          <w:sz w:val="21"/>
          <w:szCs w:val="21"/>
        </w:rPr>
        <w:t>Croissance</w:t>
      </w:r>
      <w:r w:rsidRPr="00D97313">
        <w:rPr>
          <w:sz w:val="21"/>
          <w:szCs w:val="21"/>
        </w:rPr>
        <w:tab/>
      </w:r>
      <w:r w:rsidRPr="00D97313">
        <w:rPr>
          <w:sz w:val="21"/>
          <w:szCs w:val="21"/>
        </w:rPr>
        <w:tab/>
        <w:t>: assez lente</w:t>
      </w:r>
    </w:p>
    <w:p w:rsidR="00D97313" w:rsidRPr="004D27D3" w:rsidRDefault="00D97313" w:rsidP="00D97313">
      <w:pPr>
        <w:rPr>
          <w:b/>
          <w:sz w:val="21"/>
          <w:szCs w:val="21"/>
        </w:rPr>
      </w:pPr>
      <w:r w:rsidRPr="004D27D3">
        <w:rPr>
          <w:b/>
          <w:sz w:val="21"/>
          <w:szCs w:val="21"/>
        </w:rPr>
        <w:t xml:space="preserve">Caractéristiques dendrométriques sur une station de Madagascar (Morondava) </w:t>
      </w:r>
    </w:p>
    <w:p w:rsidR="00D97313" w:rsidRPr="00D97313" w:rsidRDefault="00D97313" w:rsidP="00D97313">
      <w:pPr>
        <w:rPr>
          <w:sz w:val="21"/>
          <w:szCs w:val="21"/>
        </w:rPr>
      </w:pPr>
      <w:r w:rsidRPr="00D97313">
        <w:rPr>
          <w:sz w:val="21"/>
          <w:szCs w:val="21"/>
        </w:rPr>
        <w:t>Accroissement moyen annuel en hauteur : 25 cm</w:t>
      </w:r>
    </w:p>
    <w:p w:rsidR="00D97313" w:rsidRPr="00D97313" w:rsidRDefault="00D97313" w:rsidP="00D97313">
      <w:pPr>
        <w:rPr>
          <w:sz w:val="21"/>
          <w:szCs w:val="21"/>
        </w:rPr>
      </w:pPr>
    </w:p>
    <w:p w:rsidR="00D97313" w:rsidRPr="00D97313" w:rsidRDefault="00D97313" w:rsidP="00D97313">
      <w:pPr>
        <w:rPr>
          <w:sz w:val="21"/>
          <w:szCs w:val="21"/>
        </w:rPr>
      </w:pPr>
      <w:r w:rsidRPr="00D97313">
        <w:rPr>
          <w:sz w:val="21"/>
          <w:szCs w:val="21"/>
        </w:rPr>
        <w:t>5. CARACTÉRISTIQUES DU. BOIS ET UTILISATIONS Bois</w:t>
      </w:r>
    </w:p>
    <w:p w:rsidR="00D97313" w:rsidRPr="00D97313" w:rsidRDefault="00D97313" w:rsidP="00D97313">
      <w:pPr>
        <w:rPr>
          <w:sz w:val="21"/>
          <w:szCs w:val="21"/>
        </w:rPr>
      </w:pPr>
      <w:r w:rsidRPr="00D97313">
        <w:rPr>
          <w:sz w:val="21"/>
          <w:szCs w:val="21"/>
        </w:rPr>
        <w:t xml:space="preserve">- Bois à grain moyen, de droit fil </w:t>
      </w:r>
    </w:p>
    <w:p w:rsidR="00C66A0A" w:rsidRDefault="00D97313" w:rsidP="00D97313">
      <w:pPr>
        <w:rPr>
          <w:sz w:val="21"/>
          <w:szCs w:val="21"/>
        </w:rPr>
      </w:pPr>
      <w:r w:rsidRPr="00D97313">
        <w:rPr>
          <w:sz w:val="21"/>
          <w:szCs w:val="21"/>
        </w:rPr>
        <w:t>- Bois de couleur blanche</w:t>
      </w:r>
    </w:p>
    <w:p w:rsidR="004D27D3" w:rsidRPr="004D27D3" w:rsidRDefault="004D27D3" w:rsidP="004D27D3">
      <w:pPr>
        <w:rPr>
          <w:sz w:val="21"/>
          <w:szCs w:val="21"/>
        </w:rPr>
      </w:pPr>
      <w:r>
        <w:rPr>
          <w:sz w:val="21"/>
          <w:szCs w:val="21"/>
        </w:rPr>
        <w:t>- Densité</w:t>
      </w:r>
      <w:r>
        <w:rPr>
          <w:sz w:val="21"/>
          <w:szCs w:val="21"/>
        </w:rPr>
        <w:tab/>
      </w:r>
      <w:r>
        <w:rPr>
          <w:sz w:val="21"/>
          <w:szCs w:val="21"/>
        </w:rPr>
        <w:tab/>
      </w:r>
      <w:r w:rsidRPr="004D27D3">
        <w:rPr>
          <w:sz w:val="21"/>
          <w:szCs w:val="21"/>
        </w:rPr>
        <w:t>: 0,320 à 0,500 g/cm ; bois très léger et très tendre; à moyen retrait et moyennement nerveux</w:t>
      </w:r>
    </w:p>
    <w:p w:rsidR="004D27D3" w:rsidRPr="004D27D3" w:rsidRDefault="004D27D3" w:rsidP="004D27D3">
      <w:pPr>
        <w:rPr>
          <w:sz w:val="21"/>
          <w:szCs w:val="21"/>
        </w:rPr>
      </w:pPr>
      <w:r w:rsidRPr="004D27D3">
        <w:rPr>
          <w:sz w:val="21"/>
          <w:szCs w:val="21"/>
        </w:rPr>
        <w:t>- Durabilité</w:t>
      </w:r>
      <w:r w:rsidRPr="004D27D3">
        <w:rPr>
          <w:sz w:val="21"/>
          <w:szCs w:val="21"/>
        </w:rPr>
        <w:tab/>
      </w:r>
      <w:r w:rsidRPr="004D27D3">
        <w:rPr>
          <w:sz w:val="21"/>
          <w:szCs w:val="21"/>
        </w:rPr>
        <w:tab/>
        <w:t>: bois très périssable</w:t>
      </w:r>
    </w:p>
    <w:p w:rsidR="004D27D3" w:rsidRPr="004D27D3" w:rsidRDefault="004D27D3" w:rsidP="004D27D3">
      <w:pPr>
        <w:rPr>
          <w:sz w:val="21"/>
          <w:szCs w:val="21"/>
        </w:rPr>
      </w:pPr>
      <w:r w:rsidRPr="004D27D3">
        <w:rPr>
          <w:sz w:val="21"/>
          <w:szCs w:val="21"/>
        </w:rPr>
        <w:t xml:space="preserve">- Imprégnabilité </w:t>
      </w:r>
      <w:r w:rsidRPr="004D27D3">
        <w:rPr>
          <w:sz w:val="21"/>
          <w:szCs w:val="21"/>
        </w:rPr>
        <w:tab/>
      </w:r>
      <w:r>
        <w:rPr>
          <w:sz w:val="21"/>
          <w:szCs w:val="21"/>
        </w:rPr>
        <w:tab/>
      </w:r>
      <w:r w:rsidRPr="004D27D3">
        <w:rPr>
          <w:sz w:val="21"/>
          <w:szCs w:val="21"/>
        </w:rPr>
        <w:t>: bonne</w:t>
      </w:r>
    </w:p>
    <w:p w:rsidR="004D27D3" w:rsidRPr="004D27D3" w:rsidRDefault="004D27D3" w:rsidP="004D27D3">
      <w:pPr>
        <w:rPr>
          <w:sz w:val="21"/>
          <w:szCs w:val="21"/>
        </w:rPr>
      </w:pPr>
      <w:r w:rsidRPr="004D27D3">
        <w:rPr>
          <w:sz w:val="21"/>
          <w:szCs w:val="21"/>
        </w:rPr>
        <w:t>- Séchage</w:t>
      </w:r>
      <w:r w:rsidRPr="004D27D3">
        <w:rPr>
          <w:sz w:val="21"/>
          <w:szCs w:val="21"/>
        </w:rPr>
        <w:tab/>
      </w:r>
      <w:r w:rsidRPr="004D27D3">
        <w:rPr>
          <w:sz w:val="21"/>
          <w:szCs w:val="21"/>
        </w:rPr>
        <w:tab/>
        <w:t>: facile, rapide</w:t>
      </w:r>
    </w:p>
    <w:p w:rsidR="004D27D3" w:rsidRPr="004D27D3" w:rsidRDefault="004D27D3" w:rsidP="004D27D3">
      <w:pPr>
        <w:rPr>
          <w:sz w:val="21"/>
          <w:szCs w:val="21"/>
        </w:rPr>
      </w:pPr>
      <w:r w:rsidRPr="004D27D3">
        <w:rPr>
          <w:sz w:val="21"/>
          <w:szCs w:val="21"/>
        </w:rPr>
        <w:t>- Taux, de silice</w:t>
      </w:r>
      <w:r w:rsidRPr="004D27D3">
        <w:rPr>
          <w:sz w:val="21"/>
          <w:szCs w:val="21"/>
        </w:rPr>
        <w:tab/>
      </w:r>
      <w:r>
        <w:rPr>
          <w:sz w:val="21"/>
          <w:szCs w:val="21"/>
        </w:rPr>
        <w:tab/>
      </w:r>
      <w:r w:rsidRPr="004D27D3">
        <w:rPr>
          <w:sz w:val="21"/>
          <w:szCs w:val="21"/>
        </w:rPr>
        <w:t>: négligeable (&lt; 0,05 %)</w:t>
      </w:r>
    </w:p>
    <w:p w:rsidR="004D27D3" w:rsidRPr="004D27D3" w:rsidRDefault="004D27D3" w:rsidP="004D27D3">
      <w:pPr>
        <w:rPr>
          <w:sz w:val="21"/>
          <w:szCs w:val="21"/>
        </w:rPr>
      </w:pPr>
    </w:p>
    <w:p w:rsidR="004D27D3" w:rsidRPr="004D27D3" w:rsidRDefault="004D27D3" w:rsidP="004D27D3">
      <w:pPr>
        <w:rPr>
          <w:b/>
          <w:sz w:val="21"/>
          <w:szCs w:val="21"/>
        </w:rPr>
      </w:pPr>
      <w:r w:rsidRPr="004D27D3">
        <w:rPr>
          <w:b/>
          <w:sz w:val="21"/>
          <w:szCs w:val="21"/>
        </w:rPr>
        <w:t>Utilisations</w:t>
      </w:r>
    </w:p>
    <w:p w:rsidR="004D27D3" w:rsidRPr="004D27D3" w:rsidRDefault="004D27D3" w:rsidP="004D27D3">
      <w:pPr>
        <w:rPr>
          <w:sz w:val="21"/>
          <w:szCs w:val="21"/>
        </w:rPr>
      </w:pPr>
      <w:r w:rsidRPr="004D27D3">
        <w:rPr>
          <w:sz w:val="21"/>
          <w:szCs w:val="21"/>
        </w:rPr>
        <w:t xml:space="preserve">Le Sakoambanditsy est très peu utilisé à cause de sa mauvaise conservation. </w:t>
      </w:r>
    </w:p>
    <w:p w:rsidR="004D27D3" w:rsidRPr="004D27D3" w:rsidRDefault="004D27D3" w:rsidP="004D27D3">
      <w:pPr>
        <w:rPr>
          <w:sz w:val="21"/>
          <w:szCs w:val="21"/>
        </w:rPr>
      </w:pPr>
      <w:r w:rsidRPr="004D27D3">
        <w:rPr>
          <w:sz w:val="21"/>
          <w:szCs w:val="21"/>
        </w:rPr>
        <w:t xml:space="preserve">- Bois de déroulage pour intérieur, contre-plaqués, caisserie légère. </w:t>
      </w:r>
    </w:p>
    <w:p w:rsidR="004D27D3" w:rsidRPr="004D27D3" w:rsidRDefault="004D27D3" w:rsidP="004D27D3">
      <w:pPr>
        <w:rPr>
          <w:sz w:val="21"/>
          <w:szCs w:val="21"/>
        </w:rPr>
      </w:pPr>
      <w:r w:rsidRPr="004D27D3">
        <w:rPr>
          <w:sz w:val="21"/>
          <w:szCs w:val="21"/>
        </w:rPr>
        <w:t>- Panneaux de particules, lattes pour panneaux lattés.</w:t>
      </w:r>
    </w:p>
    <w:p w:rsidR="004D27D3" w:rsidRPr="004D27D3" w:rsidRDefault="004D27D3" w:rsidP="004D27D3">
      <w:pPr>
        <w:rPr>
          <w:sz w:val="21"/>
          <w:szCs w:val="21"/>
        </w:rPr>
      </w:pPr>
    </w:p>
    <w:p w:rsidR="004D27D3" w:rsidRPr="004D27D3" w:rsidRDefault="004D27D3" w:rsidP="004D27D3">
      <w:pPr>
        <w:rPr>
          <w:b/>
          <w:sz w:val="21"/>
          <w:szCs w:val="21"/>
        </w:rPr>
      </w:pPr>
      <w:r w:rsidRPr="004D27D3">
        <w:rPr>
          <w:b/>
          <w:sz w:val="21"/>
          <w:szCs w:val="21"/>
        </w:rPr>
        <w:t>6. BIBLIOGRAPHIE</w:t>
      </w:r>
    </w:p>
    <w:p w:rsidR="004D27D3" w:rsidRPr="00B11850" w:rsidRDefault="004D27D3" w:rsidP="004D27D3">
      <w:pPr>
        <w:rPr>
          <w:sz w:val="21"/>
          <w:szCs w:val="21"/>
        </w:rPr>
      </w:pPr>
      <w:r w:rsidRPr="004D27D3">
        <w:rPr>
          <w:sz w:val="21"/>
          <w:szCs w:val="21"/>
        </w:rPr>
        <w:t>PERRIER DE LA BATHIE (194.6); BEDEL et THIEL (1973); RAKOTOVAO (1982); RAKOTOVAO et PARANT (1985); CFPF (1986); CFPF (1991); RANDRIANASOLO (1992).</w:t>
      </w:r>
    </w:p>
    <w:p w:rsidR="00B11850" w:rsidRPr="00B11850" w:rsidRDefault="00B11850" w:rsidP="00FD1904">
      <w:pPr>
        <w:rPr>
          <w:sz w:val="21"/>
          <w:szCs w:val="21"/>
        </w:rPr>
      </w:pPr>
    </w:p>
    <w:p w:rsidR="00C66A0A" w:rsidRPr="00B11850" w:rsidRDefault="00C66A0A" w:rsidP="00FD1904">
      <w:pPr>
        <w:widowControl/>
        <w:autoSpaceDE/>
        <w:autoSpaceDN/>
        <w:adjustRightInd/>
      </w:pPr>
      <w:r w:rsidRPr="00B11850">
        <w:br w:type="page"/>
      </w:r>
    </w:p>
    <w:p w:rsidR="00C66A0A" w:rsidRPr="00B11850"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54A06" w:rsidRPr="006C482A" w:rsidRDefault="00454A06"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PROTORHUS SERICEA Engler</w:t>
            </w:r>
          </w:p>
          <w:p w:rsidR="00C66A0A" w:rsidRPr="00454A06" w:rsidRDefault="00454A06" w:rsidP="00454A06">
            <w:pPr>
              <w:kinsoku w:val="0"/>
              <w:overflowPunct w:val="0"/>
              <w:autoSpaceDE/>
              <w:autoSpaceDN/>
              <w:adjustRightInd/>
              <w:jc w:val="center"/>
              <w:textAlignment w:val="baseline"/>
              <w:rPr>
                <w:sz w:val="28"/>
                <w:szCs w:val="28"/>
              </w:rPr>
            </w:pPr>
            <w:r w:rsidRPr="00454A06">
              <w:rPr>
                <w:sz w:val="28"/>
                <w:szCs w:val="28"/>
              </w:rPr>
              <w:t>ANACARDIACEAE</w:t>
            </w:r>
          </w:p>
        </w:tc>
      </w:tr>
      <w:tr w:rsidR="007E01EF" w:rsidRPr="0074521E" w:rsidTr="006C482A">
        <w:tc>
          <w:tcPr>
            <w:tcW w:w="10606" w:type="dxa"/>
          </w:tcPr>
          <w:p w:rsidR="007E01EF" w:rsidRDefault="007E01EF" w:rsidP="007E01EF">
            <w:r w:rsidRPr="007E01EF">
              <w:rPr>
                <w:u w:val="single"/>
              </w:rPr>
              <w:t>Noms vernaculaires</w:t>
            </w:r>
            <w:r>
              <w:t xml:space="preserve"> </w:t>
            </w:r>
            <w:r>
              <w:tab/>
              <w:t>: Hazotribarorana - Ditimena TsimalA7o - Fankadino Sosoka</w:t>
            </w:r>
          </w:p>
          <w:p w:rsidR="007E01EF" w:rsidRPr="0074521E" w:rsidRDefault="007E01EF" w:rsidP="007E01EF">
            <w:r w:rsidRPr="007E01EF">
              <w:rPr>
                <w:u w:val="single"/>
              </w:rPr>
              <w:t>Noms commerciaux</w:t>
            </w:r>
            <w:r>
              <w:tab/>
              <w:t>: Ditimena</w:t>
            </w:r>
          </w:p>
        </w:tc>
      </w:tr>
    </w:tbl>
    <w:p w:rsidR="00C66A0A" w:rsidRPr="00B11850" w:rsidRDefault="00C66A0A" w:rsidP="00FD1904"/>
    <w:tbl>
      <w:tblPr>
        <w:tblStyle w:val="Grilledutableau"/>
        <w:tblW w:w="0" w:type="auto"/>
        <w:tblLook w:val="04A0" w:firstRow="1" w:lastRow="0" w:firstColumn="1" w:lastColumn="0" w:noHBand="0" w:noVBand="1"/>
      </w:tblPr>
      <w:tblGrid>
        <w:gridCol w:w="4176"/>
        <w:gridCol w:w="6506"/>
      </w:tblGrid>
      <w:tr w:rsidR="00C66A0A" w:rsidTr="00B96589">
        <w:tc>
          <w:tcPr>
            <w:tcW w:w="3085" w:type="dxa"/>
          </w:tcPr>
          <w:p w:rsidR="00C66A0A" w:rsidRDefault="007E01EF" w:rsidP="007E01EF">
            <w:pPr>
              <w:jc w:val="center"/>
            </w:pPr>
            <w:r w:rsidRPr="007E01EF">
              <w:rPr>
                <w:noProof/>
              </w:rPr>
              <w:drawing>
                <wp:inline distT="0" distB="0" distL="0" distR="0">
                  <wp:extent cx="1743075" cy="1781175"/>
                  <wp:effectExtent l="0" t="0" r="9525" b="952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3075" cy="1781175"/>
                          </a:xfrm>
                          <a:prstGeom prst="rect">
                            <a:avLst/>
                          </a:prstGeom>
                          <a:noFill/>
                          <a:ln>
                            <a:noFill/>
                          </a:ln>
                        </pic:spPr>
                      </pic:pic>
                    </a:graphicData>
                  </a:graphic>
                </wp:inline>
              </w:drawing>
            </w:r>
          </w:p>
          <w:p w:rsidR="007E01EF" w:rsidRDefault="007E01EF" w:rsidP="007E01EF">
            <w:pPr>
              <w:jc w:val="center"/>
            </w:pPr>
          </w:p>
          <w:p w:rsidR="007E01EF" w:rsidRPr="00B11850" w:rsidRDefault="007E01EF" w:rsidP="007E01EF">
            <w:pPr>
              <w:jc w:val="center"/>
            </w:pPr>
            <w:r w:rsidRPr="007E01EF">
              <w:rPr>
                <w:noProof/>
              </w:rPr>
              <w:drawing>
                <wp:inline distT="0" distB="0" distL="0" distR="0">
                  <wp:extent cx="2505075" cy="3181350"/>
                  <wp:effectExtent l="0" t="0" r="952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05075" cy="31813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E01EF" w:rsidRPr="007E01EF" w:rsidRDefault="007E01EF" w:rsidP="007E01EF">
            <w:pPr>
              <w:rPr>
                <w:sz w:val="21"/>
                <w:szCs w:val="21"/>
              </w:rPr>
            </w:pPr>
            <w:r w:rsidRPr="007E01EF">
              <w:rPr>
                <w:b/>
                <w:sz w:val="21"/>
                <w:szCs w:val="21"/>
              </w:rPr>
              <w:t>Latitude</w:t>
            </w:r>
            <w:r w:rsidRPr="007E01EF">
              <w:rPr>
                <w:sz w:val="21"/>
                <w:szCs w:val="21"/>
              </w:rPr>
              <w:t>: 12 - 25°C</w:t>
            </w:r>
          </w:p>
          <w:p w:rsidR="007E01EF" w:rsidRPr="007E01EF" w:rsidRDefault="007E01EF" w:rsidP="007E01EF">
            <w:pPr>
              <w:rPr>
                <w:sz w:val="21"/>
                <w:szCs w:val="21"/>
              </w:rPr>
            </w:pPr>
            <w:r w:rsidRPr="007E01EF">
              <w:rPr>
                <w:b/>
                <w:sz w:val="21"/>
                <w:szCs w:val="21"/>
              </w:rPr>
              <w:t>Régions</w:t>
            </w:r>
            <w:r w:rsidRPr="007E01EF">
              <w:rPr>
                <w:sz w:val="21"/>
                <w:szCs w:val="21"/>
              </w:rPr>
              <w:t>: Madagascar: forêts ombrophiles du domaine oriental: zone littorale depuis Antalaha jusqu'à Vohipeno et zone du Centre Est Andasibe - Mandraka</w:t>
            </w:r>
          </w:p>
          <w:p w:rsidR="007E01EF" w:rsidRPr="007E01EF" w:rsidRDefault="007E01EF" w:rsidP="007E01EF">
            <w:pPr>
              <w:rPr>
                <w:sz w:val="21"/>
                <w:szCs w:val="21"/>
              </w:rPr>
            </w:pPr>
            <w:r w:rsidRPr="007E01EF">
              <w:rPr>
                <w:b/>
                <w:sz w:val="21"/>
                <w:szCs w:val="21"/>
              </w:rPr>
              <w:t>Altitude</w:t>
            </w:r>
            <w:r w:rsidRPr="007E01EF">
              <w:rPr>
                <w:sz w:val="21"/>
                <w:szCs w:val="21"/>
              </w:rPr>
              <w:t>: 0 - 900 m; h (m): 15 - 20 m</w:t>
            </w:r>
          </w:p>
          <w:p w:rsidR="007E01EF" w:rsidRPr="007E01EF" w:rsidRDefault="007E01EF" w:rsidP="007E01EF">
            <w:pPr>
              <w:rPr>
                <w:i/>
                <w:sz w:val="21"/>
                <w:szCs w:val="21"/>
              </w:rPr>
            </w:pPr>
            <w:r w:rsidRPr="007E01EF">
              <w:rPr>
                <w:i/>
                <w:sz w:val="21"/>
                <w:szCs w:val="21"/>
              </w:rPr>
              <w:t>Remarque</w:t>
            </w:r>
          </w:p>
          <w:p w:rsidR="000C2731" w:rsidRDefault="007E01EF" w:rsidP="007E01EF">
            <w:pPr>
              <w:rPr>
                <w:sz w:val="21"/>
                <w:szCs w:val="21"/>
              </w:rPr>
            </w:pPr>
            <w:r w:rsidRPr="007E01EF">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E01EF" w:rsidRDefault="007E01EF" w:rsidP="007E01EF">
            <w:r w:rsidRPr="007E01EF">
              <w:rPr>
                <w:b/>
              </w:rPr>
              <w:t>Port</w:t>
            </w:r>
            <w:r>
              <w:t>: à ramification oblique, à cime plus ou moins boule; tronc élancé.</w:t>
            </w:r>
          </w:p>
          <w:p w:rsidR="007E01EF" w:rsidRDefault="007E01EF" w:rsidP="007E01EF">
            <w:r w:rsidRPr="007E01EF">
              <w:rPr>
                <w:b/>
              </w:rPr>
              <w:t>Dimension</w:t>
            </w:r>
            <w:r>
              <w:t>: arbre moyen</w:t>
            </w:r>
          </w:p>
          <w:p w:rsidR="007E01EF" w:rsidRDefault="007E01EF" w:rsidP="007E01EF">
            <w:r>
              <w:t>d (cm): 50 - 70 - (90) h (m): 15 - 20 m</w:t>
            </w:r>
          </w:p>
          <w:p w:rsidR="007E01EF" w:rsidRDefault="007E01EF" w:rsidP="007E01EF">
            <w:r w:rsidRPr="007E01EF">
              <w:rPr>
                <w:b/>
              </w:rPr>
              <w:t>Ecorce</w:t>
            </w:r>
            <w:r>
              <w:t>: lisse, légèrement rugueuse, grisâtre avec des plaques blanchâtres extérieurement, rougeâtres intérieurement; présente une résine translucide sur tranche.</w:t>
            </w:r>
          </w:p>
          <w:p w:rsidR="007E01EF" w:rsidRDefault="007E01EF" w:rsidP="007E01EF">
            <w:r w:rsidRPr="007E01EF">
              <w:rPr>
                <w:b/>
              </w:rPr>
              <w:t>Feuilles</w:t>
            </w:r>
            <w:r>
              <w:t>: simples, entières, glabres, à limbe obovale, d'un vert sombre terne à la face supérieure (50 - 140 mm x 30 ¬50 mm); jeunes feuilles couvertes de poils courts jaune ferrugineux.</w:t>
            </w:r>
          </w:p>
          <w:p w:rsidR="007E01EF" w:rsidRDefault="007E01EF" w:rsidP="007E01EF">
            <w:r w:rsidRPr="007E01EF">
              <w:rPr>
                <w:b/>
              </w:rPr>
              <w:t>Inflorescences</w:t>
            </w:r>
            <w:r>
              <w:t>: terminales paniculiformes couvertes densément de petits poils opprimés.</w:t>
            </w:r>
          </w:p>
          <w:p w:rsidR="007E01EF" w:rsidRDefault="007E01EF" w:rsidP="007E01EF">
            <w:r w:rsidRPr="007E01EF">
              <w:rPr>
                <w:b/>
              </w:rPr>
              <w:t>Fleurs</w:t>
            </w:r>
            <w:r>
              <w:t>: petites; 5 S pubescents; 5 P pubescents; 5 E; ovaire supère, velu, uniovulé.</w:t>
            </w:r>
          </w:p>
          <w:p w:rsidR="007E01EF" w:rsidRDefault="007E01EF" w:rsidP="007E01EF">
            <w:r w:rsidRPr="007E01EF">
              <w:rPr>
                <w:b/>
              </w:rPr>
              <w:t>Fruits</w:t>
            </w:r>
            <w:r>
              <w:t>: drupes oblongues, ridées, costulées en long</w:t>
            </w:r>
            <w:proofErr w:type="gramStart"/>
            <w:r>
              <w:t>,.</w:t>
            </w:r>
            <w:proofErr w:type="gramEnd"/>
            <w:r>
              <w:t xml:space="preserve"> couvertes d'une fine pubescence ocre (25 - 32 mm x 15 - 18 mm), résinifères.</w:t>
            </w:r>
          </w:p>
          <w:p w:rsidR="007E01EF" w:rsidRPr="007E01EF" w:rsidRDefault="007E01EF" w:rsidP="007E01EF">
            <w:r w:rsidRPr="007E01EF">
              <w:rPr>
                <w:b/>
              </w:rPr>
              <w:t>Graines</w:t>
            </w:r>
            <w:r>
              <w:t>: 1 par fruit à masse cotylédonaire indivise, à albumen ruminé.</w:t>
            </w:r>
          </w:p>
        </w:tc>
      </w:tr>
    </w:tbl>
    <w:p w:rsidR="007E01EF" w:rsidRDefault="007E01EF" w:rsidP="00FD1904"/>
    <w:p w:rsidR="007E01EF" w:rsidRDefault="007E01EF">
      <w:pPr>
        <w:widowControl/>
        <w:autoSpaceDE/>
        <w:autoSpaceDN/>
        <w:adjustRightInd/>
        <w:spacing w:after="200" w:line="276" w:lineRule="auto"/>
      </w:pPr>
      <w:r>
        <w:br w:type="page"/>
      </w:r>
    </w:p>
    <w:p w:rsidR="007E01EF" w:rsidRPr="00567B29" w:rsidRDefault="00567B29" w:rsidP="007E01EF">
      <w:pPr>
        <w:rPr>
          <w:b/>
          <w:sz w:val="21"/>
          <w:szCs w:val="21"/>
        </w:rPr>
      </w:pPr>
      <w:r w:rsidRPr="00567B29">
        <w:rPr>
          <w:b/>
          <w:sz w:val="21"/>
          <w:szCs w:val="21"/>
        </w:rPr>
        <w:lastRenderedPageBreak/>
        <w:t xml:space="preserve">3. </w:t>
      </w:r>
      <w:r w:rsidR="007E01EF" w:rsidRPr="00567B29">
        <w:rPr>
          <w:b/>
          <w:sz w:val="21"/>
          <w:szCs w:val="21"/>
        </w:rPr>
        <w:t>ÉCOLOGIE</w:t>
      </w:r>
    </w:p>
    <w:p w:rsidR="007E01EF" w:rsidRPr="00567B29" w:rsidRDefault="007E01EF" w:rsidP="007E01EF">
      <w:pPr>
        <w:rPr>
          <w:b/>
          <w:sz w:val="21"/>
          <w:szCs w:val="21"/>
        </w:rPr>
      </w:pPr>
      <w:r w:rsidRPr="00567B29">
        <w:rPr>
          <w:b/>
          <w:sz w:val="21"/>
          <w:szCs w:val="21"/>
        </w:rPr>
        <w:t>Climat</w:t>
      </w:r>
    </w:p>
    <w:p w:rsidR="007E01EF" w:rsidRPr="007E01EF" w:rsidRDefault="00567B29" w:rsidP="007E01EF">
      <w:pPr>
        <w:rPr>
          <w:sz w:val="21"/>
          <w:szCs w:val="21"/>
        </w:rPr>
      </w:pPr>
      <w:r>
        <w:rPr>
          <w:sz w:val="21"/>
          <w:szCs w:val="21"/>
        </w:rPr>
        <w:t>- pluviométrie annuelle</w:t>
      </w:r>
      <w:r>
        <w:rPr>
          <w:sz w:val="21"/>
          <w:szCs w:val="21"/>
        </w:rPr>
        <w:tab/>
      </w:r>
      <w:r>
        <w:rPr>
          <w:sz w:val="21"/>
          <w:szCs w:val="21"/>
        </w:rPr>
        <w:tab/>
        <w:t xml:space="preserve">: 1500 - 3000 </w:t>
      </w:r>
      <w:r w:rsidR="007E01EF" w:rsidRPr="007E01EF">
        <w:rPr>
          <w:sz w:val="21"/>
          <w:szCs w:val="21"/>
        </w:rPr>
        <w:t>- (3500) mm</w:t>
      </w:r>
    </w:p>
    <w:p w:rsidR="007E01EF" w:rsidRPr="007E01EF" w:rsidRDefault="00567B29" w:rsidP="007E01EF">
      <w:pPr>
        <w:rPr>
          <w:sz w:val="21"/>
          <w:szCs w:val="21"/>
        </w:rPr>
      </w:pPr>
      <w:r>
        <w:rPr>
          <w:sz w:val="21"/>
          <w:szCs w:val="21"/>
        </w:rPr>
        <w:t>- Nombre de mois écosecs</w:t>
      </w:r>
      <w:r>
        <w:rPr>
          <w:sz w:val="21"/>
          <w:szCs w:val="21"/>
        </w:rPr>
        <w:tab/>
        <w:t xml:space="preserve">: </w:t>
      </w:r>
      <w:r w:rsidR="007E01EF" w:rsidRPr="007E01EF">
        <w:rPr>
          <w:sz w:val="21"/>
          <w:szCs w:val="21"/>
        </w:rPr>
        <w:t>0- 2 mois</w:t>
      </w:r>
      <w:r w:rsidR="007E01EF" w:rsidRPr="007E01EF">
        <w:rPr>
          <w:sz w:val="21"/>
          <w:szCs w:val="21"/>
        </w:rPr>
        <w:tab/>
      </w:r>
    </w:p>
    <w:p w:rsidR="007E01EF" w:rsidRPr="007E01EF" w:rsidRDefault="007E01EF" w:rsidP="007E01EF">
      <w:pPr>
        <w:rPr>
          <w:sz w:val="21"/>
          <w:szCs w:val="21"/>
        </w:rPr>
      </w:pPr>
      <w:r w:rsidRPr="007E01EF">
        <w:rPr>
          <w:sz w:val="21"/>
          <w:szCs w:val="21"/>
        </w:rPr>
        <w:t>Température moynne annuelle</w:t>
      </w:r>
      <w:r w:rsidRPr="007E01EF">
        <w:rPr>
          <w:sz w:val="21"/>
          <w:szCs w:val="21"/>
        </w:rPr>
        <w:tab/>
        <w:t>:</w:t>
      </w:r>
      <w:r w:rsidR="00567B29">
        <w:rPr>
          <w:sz w:val="21"/>
          <w:szCs w:val="21"/>
        </w:rPr>
        <w:t xml:space="preserve"> </w:t>
      </w:r>
      <w:r w:rsidRPr="007E01EF">
        <w:rPr>
          <w:sz w:val="21"/>
          <w:szCs w:val="21"/>
        </w:rPr>
        <w:t>17 - 20°C</w:t>
      </w:r>
      <w:r w:rsidRPr="007E01EF">
        <w:rPr>
          <w:sz w:val="21"/>
          <w:szCs w:val="21"/>
        </w:rPr>
        <w:tab/>
      </w:r>
    </w:p>
    <w:p w:rsidR="007E01EF" w:rsidRPr="007E01EF" w:rsidRDefault="007E01EF" w:rsidP="007E01EF">
      <w:pPr>
        <w:rPr>
          <w:sz w:val="21"/>
          <w:szCs w:val="21"/>
        </w:rPr>
      </w:pPr>
      <w:r w:rsidRPr="007E01EF">
        <w:rPr>
          <w:sz w:val="21"/>
          <w:szCs w:val="21"/>
        </w:rPr>
        <w:t>Température moyenne du mois le plus froid : 15°C</w:t>
      </w:r>
    </w:p>
    <w:p w:rsidR="00567B29" w:rsidRDefault="00567B29" w:rsidP="007E01EF">
      <w:pPr>
        <w:rPr>
          <w:sz w:val="21"/>
          <w:szCs w:val="21"/>
        </w:rPr>
      </w:pPr>
    </w:p>
    <w:p w:rsidR="007E01EF" w:rsidRPr="00567B29" w:rsidRDefault="007E01EF" w:rsidP="007E01EF">
      <w:pPr>
        <w:rPr>
          <w:b/>
          <w:sz w:val="21"/>
          <w:szCs w:val="21"/>
        </w:rPr>
      </w:pPr>
      <w:r w:rsidRPr="00567B29">
        <w:rPr>
          <w:b/>
          <w:sz w:val="21"/>
          <w:szCs w:val="21"/>
        </w:rPr>
        <w:t>Sol</w:t>
      </w:r>
    </w:p>
    <w:p w:rsidR="007E01EF" w:rsidRPr="007E01EF" w:rsidRDefault="007E01EF" w:rsidP="007E01EF">
      <w:pPr>
        <w:rPr>
          <w:sz w:val="21"/>
          <w:szCs w:val="21"/>
        </w:rPr>
      </w:pPr>
      <w:r w:rsidRPr="007E01EF">
        <w:rPr>
          <w:sz w:val="21"/>
          <w:szCs w:val="21"/>
        </w:rPr>
        <w:t>- Texture</w:t>
      </w:r>
      <w:r w:rsidRPr="007E01EF">
        <w:rPr>
          <w:sz w:val="21"/>
          <w:szCs w:val="21"/>
        </w:rPr>
        <w:tab/>
        <w:t>: argilo - sableux, latéritique, sablonneux</w:t>
      </w:r>
    </w:p>
    <w:p w:rsidR="007E01EF" w:rsidRPr="007E01EF" w:rsidRDefault="007E01EF" w:rsidP="007E01EF">
      <w:pPr>
        <w:rPr>
          <w:sz w:val="21"/>
          <w:szCs w:val="21"/>
        </w:rPr>
      </w:pPr>
      <w:r w:rsidRPr="007E01EF">
        <w:rPr>
          <w:sz w:val="21"/>
          <w:szCs w:val="21"/>
        </w:rPr>
        <w:t>- Réaction</w:t>
      </w:r>
      <w:r w:rsidRPr="007E01EF">
        <w:rPr>
          <w:sz w:val="21"/>
          <w:szCs w:val="21"/>
        </w:rPr>
        <w:tab/>
        <w:t>: acide/neutre</w:t>
      </w:r>
    </w:p>
    <w:p w:rsidR="007E01EF" w:rsidRPr="007E01EF" w:rsidRDefault="007E01EF" w:rsidP="007E01EF">
      <w:pPr>
        <w:rPr>
          <w:sz w:val="21"/>
          <w:szCs w:val="21"/>
        </w:rPr>
      </w:pPr>
      <w:r w:rsidRPr="007E01EF">
        <w:rPr>
          <w:sz w:val="21"/>
          <w:szCs w:val="21"/>
        </w:rPr>
        <w:t>- Drainage</w:t>
      </w:r>
      <w:r w:rsidRPr="007E01EF">
        <w:rPr>
          <w:sz w:val="21"/>
          <w:szCs w:val="21"/>
        </w:rPr>
        <w:tab/>
        <w:t>: bon à mauvais</w:t>
      </w:r>
    </w:p>
    <w:p w:rsidR="007E01EF" w:rsidRPr="007E01EF" w:rsidRDefault="007E01EF" w:rsidP="007E01EF">
      <w:pPr>
        <w:rPr>
          <w:sz w:val="21"/>
          <w:szCs w:val="21"/>
        </w:rPr>
      </w:pPr>
      <w:r w:rsidRPr="007E01EF">
        <w:rPr>
          <w:sz w:val="21"/>
          <w:szCs w:val="21"/>
        </w:rPr>
        <w:t>- Caractéristiques</w:t>
      </w:r>
      <w:r w:rsidRPr="007E01EF">
        <w:rPr>
          <w:sz w:val="21"/>
          <w:szCs w:val="21"/>
        </w:rPr>
        <w:tab/>
        <w:t>: essence pas très exigeante</w:t>
      </w:r>
    </w:p>
    <w:p w:rsidR="00567B29" w:rsidRDefault="00567B29" w:rsidP="007E01EF">
      <w:pPr>
        <w:rPr>
          <w:sz w:val="21"/>
          <w:szCs w:val="21"/>
        </w:rPr>
      </w:pPr>
    </w:p>
    <w:p w:rsidR="00567B29" w:rsidRDefault="007E01EF" w:rsidP="007E01EF">
      <w:pPr>
        <w:rPr>
          <w:sz w:val="21"/>
          <w:szCs w:val="21"/>
        </w:rPr>
      </w:pPr>
      <w:r w:rsidRPr="007E01EF">
        <w:rPr>
          <w:sz w:val="21"/>
          <w:szCs w:val="21"/>
        </w:rPr>
        <w:t xml:space="preserve">Phénologie </w:t>
      </w:r>
    </w:p>
    <w:p w:rsidR="00567B29" w:rsidRDefault="007E01EF" w:rsidP="007E01EF">
      <w:pPr>
        <w:rPr>
          <w:sz w:val="21"/>
          <w:szCs w:val="21"/>
        </w:rPr>
      </w:pPr>
      <w:r w:rsidRPr="007E01EF">
        <w:rPr>
          <w:sz w:val="21"/>
          <w:szCs w:val="21"/>
        </w:rPr>
        <w:t xml:space="preserve">- Feuillaison </w:t>
      </w:r>
    </w:p>
    <w:p w:rsidR="00567B29" w:rsidRDefault="007E01EF" w:rsidP="007E01EF">
      <w:pPr>
        <w:rPr>
          <w:sz w:val="21"/>
          <w:szCs w:val="21"/>
        </w:rPr>
      </w:pPr>
      <w:r w:rsidRPr="007E01EF">
        <w:rPr>
          <w:sz w:val="21"/>
          <w:szCs w:val="21"/>
        </w:rPr>
        <w:t xml:space="preserve">- Floraison </w:t>
      </w:r>
    </w:p>
    <w:p w:rsidR="007E01EF" w:rsidRPr="007E01EF" w:rsidRDefault="007E01EF" w:rsidP="007E01EF">
      <w:pPr>
        <w:rPr>
          <w:sz w:val="21"/>
          <w:szCs w:val="21"/>
        </w:rPr>
      </w:pPr>
      <w:r w:rsidRPr="007E01EF">
        <w:rPr>
          <w:sz w:val="21"/>
          <w:szCs w:val="21"/>
        </w:rPr>
        <w:t>- Fructification</w:t>
      </w:r>
    </w:p>
    <w:p w:rsidR="00567B29" w:rsidRDefault="007E01EF" w:rsidP="007E01EF">
      <w:pPr>
        <w:rPr>
          <w:sz w:val="21"/>
          <w:szCs w:val="21"/>
        </w:rPr>
      </w:pPr>
      <w:r w:rsidRPr="007E01EF">
        <w:rPr>
          <w:sz w:val="21"/>
          <w:szCs w:val="21"/>
        </w:rPr>
        <w:t xml:space="preserve">Tempérament </w:t>
      </w:r>
    </w:p>
    <w:p w:rsidR="00567B29" w:rsidRDefault="007E01EF" w:rsidP="007E01EF">
      <w:pPr>
        <w:rPr>
          <w:sz w:val="21"/>
          <w:szCs w:val="21"/>
        </w:rPr>
      </w:pPr>
      <w:r w:rsidRPr="007E01EF">
        <w:rPr>
          <w:sz w:val="21"/>
          <w:szCs w:val="21"/>
        </w:rPr>
        <w:t xml:space="preserve">Caractère </w:t>
      </w:r>
    </w:p>
    <w:p w:rsidR="007E01EF" w:rsidRDefault="007E01EF" w:rsidP="007E01EF">
      <w:pPr>
        <w:rPr>
          <w:sz w:val="21"/>
          <w:szCs w:val="21"/>
        </w:rPr>
      </w:pPr>
      <w:r w:rsidRPr="007E01EF">
        <w:rPr>
          <w:sz w:val="21"/>
          <w:szCs w:val="21"/>
        </w:rPr>
        <w:t>Groupements</w:t>
      </w:r>
    </w:p>
    <w:p w:rsidR="00567B29" w:rsidRPr="007E01EF" w:rsidRDefault="00567B29" w:rsidP="007E01EF">
      <w:pPr>
        <w:rPr>
          <w:sz w:val="21"/>
          <w:szCs w:val="21"/>
        </w:rPr>
      </w:pPr>
    </w:p>
    <w:p w:rsidR="007E01EF" w:rsidRPr="00567B29" w:rsidRDefault="007E01EF" w:rsidP="007E01EF">
      <w:pPr>
        <w:rPr>
          <w:b/>
          <w:sz w:val="21"/>
          <w:szCs w:val="21"/>
        </w:rPr>
      </w:pPr>
      <w:r w:rsidRPr="00567B29">
        <w:rPr>
          <w:b/>
          <w:sz w:val="21"/>
          <w:szCs w:val="21"/>
        </w:rPr>
        <w:t>4. SYLVICULTURE</w:t>
      </w:r>
    </w:p>
    <w:p w:rsidR="007E01EF" w:rsidRPr="00567B29" w:rsidRDefault="007E01EF" w:rsidP="007E01EF">
      <w:pPr>
        <w:rPr>
          <w:b/>
          <w:sz w:val="21"/>
          <w:szCs w:val="21"/>
        </w:rPr>
      </w:pPr>
      <w:r w:rsidRPr="00567B29">
        <w:rPr>
          <w:b/>
          <w:sz w:val="21"/>
          <w:szCs w:val="21"/>
        </w:rPr>
        <w:t>Pépinière</w:t>
      </w:r>
    </w:p>
    <w:p w:rsidR="007E01EF" w:rsidRPr="007E01EF" w:rsidRDefault="007E01EF" w:rsidP="007E01EF">
      <w:pPr>
        <w:rPr>
          <w:sz w:val="21"/>
          <w:szCs w:val="21"/>
        </w:rPr>
      </w:pPr>
      <w:r w:rsidRPr="007E01EF">
        <w:rPr>
          <w:sz w:val="21"/>
          <w:szCs w:val="21"/>
        </w:rPr>
        <w:t>- Source de graines</w:t>
      </w:r>
      <w:r w:rsidRPr="007E01EF">
        <w:rPr>
          <w:sz w:val="21"/>
          <w:szCs w:val="21"/>
        </w:rPr>
        <w:tab/>
        <w:t>: zone sublittorale et du centre Est</w:t>
      </w:r>
    </w:p>
    <w:p w:rsidR="007E01EF" w:rsidRPr="007E01EF" w:rsidRDefault="007E01EF" w:rsidP="007E01EF">
      <w:pPr>
        <w:rPr>
          <w:sz w:val="21"/>
          <w:szCs w:val="21"/>
        </w:rPr>
      </w:pPr>
      <w:r w:rsidRPr="007E01EF">
        <w:rPr>
          <w:sz w:val="21"/>
          <w:szCs w:val="21"/>
        </w:rPr>
        <w:t>- Traitement</w:t>
      </w:r>
      <w:r w:rsidRPr="007E01EF">
        <w:rPr>
          <w:sz w:val="21"/>
          <w:szCs w:val="21"/>
        </w:rPr>
        <w:tab/>
      </w:r>
      <w:r w:rsidR="00567B29">
        <w:rPr>
          <w:sz w:val="21"/>
          <w:szCs w:val="21"/>
        </w:rPr>
        <w:tab/>
      </w:r>
      <w:r w:rsidRPr="007E01EF">
        <w:rPr>
          <w:sz w:val="21"/>
          <w:szCs w:val="21"/>
        </w:rPr>
        <w:t>: néant</w:t>
      </w:r>
    </w:p>
    <w:p w:rsidR="007E01EF" w:rsidRPr="007E01EF" w:rsidRDefault="007E01EF" w:rsidP="007E01EF">
      <w:pPr>
        <w:rPr>
          <w:sz w:val="21"/>
          <w:szCs w:val="21"/>
        </w:rPr>
      </w:pPr>
      <w:r w:rsidRPr="007E01EF">
        <w:rPr>
          <w:sz w:val="21"/>
          <w:szCs w:val="21"/>
        </w:rPr>
        <w:t>- Conservation</w:t>
      </w:r>
      <w:r w:rsidRPr="007E01EF">
        <w:rPr>
          <w:sz w:val="21"/>
          <w:szCs w:val="21"/>
        </w:rPr>
        <w:tab/>
      </w:r>
      <w:r w:rsidR="00567B29">
        <w:rPr>
          <w:sz w:val="21"/>
          <w:szCs w:val="21"/>
        </w:rPr>
        <w:tab/>
      </w:r>
      <w:r w:rsidRPr="007E01EF">
        <w:rPr>
          <w:sz w:val="21"/>
          <w:szCs w:val="21"/>
        </w:rPr>
        <w:t>: stockage au frais</w:t>
      </w:r>
    </w:p>
    <w:p w:rsidR="007E01EF" w:rsidRPr="007E01EF" w:rsidRDefault="007E01EF" w:rsidP="007E01EF">
      <w:pPr>
        <w:rPr>
          <w:sz w:val="21"/>
          <w:szCs w:val="21"/>
        </w:rPr>
      </w:pPr>
      <w:r w:rsidRPr="007E01EF">
        <w:rPr>
          <w:sz w:val="21"/>
          <w:szCs w:val="21"/>
        </w:rPr>
        <w:t>- Germination</w:t>
      </w:r>
      <w:r w:rsidRPr="007E01EF">
        <w:rPr>
          <w:sz w:val="21"/>
          <w:szCs w:val="21"/>
        </w:rPr>
        <w:tab/>
      </w:r>
      <w:r w:rsidR="00567B29">
        <w:rPr>
          <w:sz w:val="21"/>
          <w:szCs w:val="21"/>
        </w:rPr>
        <w:tab/>
        <w:t>: 35 à 70 %</w:t>
      </w:r>
      <w:r w:rsidRPr="007E01EF">
        <w:rPr>
          <w:sz w:val="21"/>
          <w:szCs w:val="21"/>
        </w:rPr>
        <w:t>. Temps moyen de germination: 32 - 42 jours.</w:t>
      </w:r>
    </w:p>
    <w:p w:rsidR="00567B29" w:rsidRDefault="00567B29" w:rsidP="007E01EF">
      <w:pPr>
        <w:rPr>
          <w:sz w:val="21"/>
          <w:szCs w:val="21"/>
        </w:rPr>
      </w:pPr>
    </w:p>
    <w:p w:rsidR="007E01EF" w:rsidRPr="00567B29" w:rsidRDefault="007E01EF" w:rsidP="007E01EF">
      <w:pPr>
        <w:rPr>
          <w:b/>
          <w:sz w:val="21"/>
          <w:szCs w:val="21"/>
        </w:rPr>
      </w:pPr>
      <w:r w:rsidRPr="00567B29">
        <w:rPr>
          <w:b/>
          <w:sz w:val="21"/>
          <w:szCs w:val="21"/>
        </w:rPr>
        <w:t>Plantation</w:t>
      </w:r>
    </w:p>
    <w:p w:rsidR="00C66A0A" w:rsidRPr="007E01EF" w:rsidRDefault="007E01EF" w:rsidP="007E01EF">
      <w:pPr>
        <w:rPr>
          <w:sz w:val="21"/>
          <w:szCs w:val="21"/>
        </w:rPr>
      </w:pPr>
      <w:r w:rsidRPr="007E01EF">
        <w:rPr>
          <w:sz w:val="21"/>
          <w:szCs w:val="21"/>
        </w:rPr>
        <w:t>- Type de plantation</w:t>
      </w:r>
      <w:r w:rsidRPr="007E01EF">
        <w:rPr>
          <w:sz w:val="21"/>
          <w:szCs w:val="21"/>
        </w:rPr>
        <w:tab/>
      </w:r>
      <w:r w:rsidR="00114AF5">
        <w:rPr>
          <w:sz w:val="21"/>
          <w:szCs w:val="21"/>
        </w:rPr>
        <w:t xml:space="preserve">  </w:t>
      </w:r>
      <w:r w:rsidRPr="007E01EF">
        <w:rPr>
          <w:sz w:val="21"/>
          <w:szCs w:val="21"/>
        </w:rPr>
        <w:t>: en pots</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8371"/>
      </w:tblGrid>
      <w:tr w:rsidR="006C482A" w:rsidTr="00114AF5">
        <w:tc>
          <w:tcPr>
            <w:tcW w:w="2235" w:type="dxa"/>
          </w:tcPr>
          <w:p w:rsidR="006C482A" w:rsidRDefault="006C482A" w:rsidP="00FD1904">
            <w:pPr>
              <w:rPr>
                <w:sz w:val="21"/>
                <w:szCs w:val="21"/>
              </w:rPr>
            </w:pPr>
            <w:r>
              <w:rPr>
                <w:sz w:val="21"/>
                <w:szCs w:val="21"/>
              </w:rPr>
              <w:t xml:space="preserve">- </w:t>
            </w:r>
            <w:r w:rsidRPr="006C482A">
              <w:rPr>
                <w:sz w:val="21"/>
                <w:szCs w:val="21"/>
              </w:rPr>
              <w:t>Soins sylvicoles</w:t>
            </w:r>
          </w:p>
          <w:p w:rsidR="006C482A" w:rsidRPr="006C482A" w:rsidRDefault="006C482A" w:rsidP="00FD1904">
            <w:pPr>
              <w:rPr>
                <w:b/>
                <w:sz w:val="21"/>
                <w:szCs w:val="21"/>
              </w:rPr>
            </w:pPr>
            <w:r w:rsidRPr="006C482A">
              <w:rPr>
                <w:b/>
                <w:sz w:val="21"/>
                <w:szCs w:val="21"/>
              </w:rPr>
              <w:t>Utilisations sylvicoles</w:t>
            </w:r>
          </w:p>
          <w:p w:rsidR="006C482A" w:rsidRPr="006C482A" w:rsidRDefault="006C482A" w:rsidP="00FD1904">
            <w:pPr>
              <w:rPr>
                <w:b/>
                <w:sz w:val="21"/>
                <w:szCs w:val="21"/>
              </w:rPr>
            </w:pPr>
            <w:r w:rsidRPr="006C482A">
              <w:rPr>
                <w:b/>
                <w:sz w:val="21"/>
                <w:szCs w:val="21"/>
              </w:rPr>
              <w:t xml:space="preserve">Régime </w:t>
            </w:r>
          </w:p>
          <w:p w:rsidR="006C482A" w:rsidRDefault="006C482A" w:rsidP="00FD1904">
            <w:pPr>
              <w:rPr>
                <w:sz w:val="21"/>
                <w:szCs w:val="21"/>
              </w:rPr>
            </w:pPr>
            <w:r w:rsidRPr="006C482A">
              <w:rPr>
                <w:b/>
                <w:sz w:val="21"/>
                <w:szCs w:val="21"/>
              </w:rPr>
              <w:t>Croissance</w:t>
            </w:r>
          </w:p>
        </w:tc>
        <w:tc>
          <w:tcPr>
            <w:tcW w:w="8371" w:type="dxa"/>
          </w:tcPr>
          <w:p w:rsidR="006C482A" w:rsidRDefault="006C482A" w:rsidP="006C482A">
            <w:pPr>
              <w:rPr>
                <w:sz w:val="21"/>
                <w:szCs w:val="21"/>
              </w:rPr>
            </w:pPr>
            <w:r>
              <w:rPr>
                <w:sz w:val="21"/>
                <w:szCs w:val="21"/>
              </w:rPr>
              <w:t xml:space="preserve">: </w:t>
            </w:r>
            <w:r w:rsidRPr="006C482A">
              <w:rPr>
                <w:sz w:val="21"/>
                <w:szCs w:val="21"/>
              </w:rPr>
              <w:t>nettoiement</w:t>
            </w:r>
          </w:p>
          <w:p w:rsidR="006C482A" w:rsidRPr="006C482A" w:rsidRDefault="006C482A" w:rsidP="006C482A">
            <w:pPr>
              <w:rPr>
                <w:sz w:val="21"/>
                <w:szCs w:val="21"/>
              </w:rPr>
            </w:pPr>
            <w:r w:rsidRPr="006C482A">
              <w:rPr>
                <w:sz w:val="21"/>
                <w:szCs w:val="21"/>
              </w:rPr>
              <w:t>: enrichissement</w:t>
            </w:r>
          </w:p>
          <w:p w:rsidR="006C482A" w:rsidRPr="006C482A" w:rsidRDefault="006C482A" w:rsidP="006C482A">
            <w:pPr>
              <w:rPr>
                <w:sz w:val="21"/>
                <w:szCs w:val="21"/>
              </w:rPr>
            </w:pPr>
            <w:r w:rsidRPr="006C482A">
              <w:rPr>
                <w:sz w:val="21"/>
                <w:szCs w:val="21"/>
              </w:rPr>
              <w:t>: futaie</w:t>
            </w:r>
          </w:p>
          <w:p w:rsidR="006C482A" w:rsidRDefault="006C482A" w:rsidP="006C482A">
            <w:pPr>
              <w:rPr>
                <w:sz w:val="21"/>
                <w:szCs w:val="21"/>
              </w:rPr>
            </w:pPr>
            <w:r w:rsidRPr="006C482A">
              <w:rPr>
                <w:sz w:val="21"/>
                <w:szCs w:val="21"/>
              </w:rPr>
              <w:t>: lente</w:t>
            </w:r>
          </w:p>
        </w:tc>
      </w:tr>
    </w:tbl>
    <w:p w:rsidR="006C482A" w:rsidRDefault="006C482A" w:rsidP="006C482A">
      <w:pPr>
        <w:rPr>
          <w:sz w:val="21"/>
          <w:szCs w:val="21"/>
        </w:rPr>
      </w:pPr>
    </w:p>
    <w:p w:rsidR="006C482A" w:rsidRPr="006C482A" w:rsidRDefault="006C482A" w:rsidP="006C482A">
      <w:pPr>
        <w:rPr>
          <w:b/>
          <w:sz w:val="21"/>
          <w:szCs w:val="21"/>
        </w:rPr>
      </w:pPr>
      <w:r w:rsidRPr="006C482A">
        <w:rPr>
          <w:b/>
          <w:sz w:val="21"/>
          <w:szCs w:val="21"/>
        </w:rPr>
        <w:t xml:space="preserve">Caractéristiques dendrométrique sur une station de Madagascar (Périnet) </w:t>
      </w:r>
    </w:p>
    <w:p w:rsidR="006C482A" w:rsidRPr="006C482A" w:rsidRDefault="006C482A" w:rsidP="006C482A">
      <w:pPr>
        <w:rPr>
          <w:sz w:val="21"/>
          <w:szCs w:val="21"/>
        </w:rPr>
      </w:pPr>
      <w:r w:rsidRPr="006C482A">
        <w:rPr>
          <w:sz w:val="21"/>
          <w:szCs w:val="21"/>
        </w:rPr>
        <w:t>Accroissement moyen annuel en hauteur: 10 à 30 cm</w:t>
      </w:r>
    </w:p>
    <w:p w:rsidR="006C482A" w:rsidRDefault="006C482A" w:rsidP="006C482A">
      <w:pPr>
        <w:rPr>
          <w:sz w:val="21"/>
          <w:szCs w:val="21"/>
        </w:rPr>
      </w:pPr>
    </w:p>
    <w:p w:rsidR="006C482A" w:rsidRPr="006C482A" w:rsidRDefault="006C482A" w:rsidP="006C482A">
      <w:pPr>
        <w:rPr>
          <w:b/>
          <w:sz w:val="21"/>
          <w:szCs w:val="21"/>
        </w:rPr>
      </w:pPr>
      <w:r w:rsidRPr="006C482A">
        <w:rPr>
          <w:b/>
          <w:sz w:val="21"/>
          <w:szCs w:val="21"/>
        </w:rPr>
        <w:t>5. CARACTÉRISTIQUES DU BOIS ET UTILISATIONS</w:t>
      </w:r>
    </w:p>
    <w:p w:rsidR="006C482A" w:rsidRPr="006C482A" w:rsidRDefault="006C482A" w:rsidP="006C482A">
      <w:pPr>
        <w:rPr>
          <w:b/>
          <w:sz w:val="21"/>
          <w:szCs w:val="21"/>
        </w:rPr>
      </w:pPr>
      <w:r w:rsidRPr="006C482A">
        <w:rPr>
          <w:b/>
          <w:sz w:val="21"/>
          <w:szCs w:val="21"/>
        </w:rPr>
        <w:t>Bois</w:t>
      </w:r>
    </w:p>
    <w:p w:rsidR="006C482A" w:rsidRPr="006C482A" w:rsidRDefault="006C482A" w:rsidP="006C482A">
      <w:pPr>
        <w:rPr>
          <w:sz w:val="21"/>
          <w:szCs w:val="21"/>
        </w:rPr>
      </w:pPr>
      <w:r>
        <w:rPr>
          <w:sz w:val="21"/>
          <w:szCs w:val="21"/>
        </w:rPr>
        <w:t xml:space="preserve">- </w:t>
      </w:r>
      <w:r w:rsidRPr="006C482A">
        <w:rPr>
          <w:sz w:val="21"/>
          <w:szCs w:val="21"/>
        </w:rPr>
        <w:t>Bois à grain fin, de fil généralement droit, de couleur marron et d'apparence moirée, c</w:t>
      </w:r>
      <w:r>
        <w:rPr>
          <w:sz w:val="21"/>
          <w:szCs w:val="21"/>
        </w:rPr>
        <w:t>ontenant parfois des plages ver</w:t>
      </w:r>
      <w:r w:rsidRPr="006C482A">
        <w:rPr>
          <w:sz w:val="21"/>
          <w:szCs w:val="21"/>
        </w:rPr>
        <w:t>dâtres ou brunâtres</w:t>
      </w:r>
    </w:p>
    <w:p w:rsidR="007E01EF" w:rsidRDefault="006C482A" w:rsidP="006C482A">
      <w:pPr>
        <w:rPr>
          <w:sz w:val="21"/>
          <w:szCs w:val="21"/>
        </w:rPr>
      </w:pPr>
      <w:r w:rsidRPr="006C482A">
        <w:rPr>
          <w:sz w:val="21"/>
          <w:szCs w:val="21"/>
        </w:rPr>
        <w:t>- Densité</w:t>
      </w:r>
      <w:r w:rsidRPr="006C482A">
        <w:rPr>
          <w:sz w:val="21"/>
          <w:szCs w:val="21"/>
        </w:rPr>
        <w:tab/>
        <w:t>: 0,700 à 0,920 g/cm3: bois mi-lourd à lourd; bois mi-dur à retrait moyen et à nervosité</w:t>
      </w:r>
      <w:r>
        <w:rPr>
          <w:sz w:val="21"/>
          <w:szCs w:val="21"/>
        </w:rPr>
        <w:t xml:space="preserve"> moyenne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68"/>
        <w:gridCol w:w="8938"/>
      </w:tblGrid>
      <w:tr w:rsidR="00114AF5" w:rsidTr="00114AF5">
        <w:tc>
          <w:tcPr>
            <w:tcW w:w="1668" w:type="dxa"/>
          </w:tcPr>
          <w:p w:rsidR="00114AF5" w:rsidRPr="00114AF5" w:rsidRDefault="00114AF5" w:rsidP="00114AF5">
            <w:pPr>
              <w:rPr>
                <w:sz w:val="21"/>
                <w:szCs w:val="21"/>
              </w:rPr>
            </w:pPr>
            <w:r w:rsidRPr="00114AF5">
              <w:rPr>
                <w:sz w:val="21"/>
                <w:szCs w:val="21"/>
              </w:rPr>
              <w:t>- Durabilité</w:t>
            </w:r>
          </w:p>
          <w:p w:rsidR="00114AF5" w:rsidRPr="00114AF5" w:rsidRDefault="00114AF5" w:rsidP="00114AF5">
            <w:pPr>
              <w:rPr>
                <w:sz w:val="21"/>
                <w:szCs w:val="21"/>
              </w:rPr>
            </w:pPr>
            <w:r w:rsidRPr="00114AF5">
              <w:rPr>
                <w:sz w:val="21"/>
                <w:szCs w:val="21"/>
              </w:rPr>
              <w:t>- Imprégnabilité</w:t>
            </w:r>
          </w:p>
          <w:p w:rsidR="00114AF5" w:rsidRPr="00114AF5" w:rsidRDefault="00114AF5" w:rsidP="00114AF5">
            <w:pPr>
              <w:rPr>
                <w:sz w:val="21"/>
                <w:szCs w:val="21"/>
              </w:rPr>
            </w:pPr>
            <w:r w:rsidRPr="00114AF5">
              <w:rPr>
                <w:sz w:val="21"/>
                <w:szCs w:val="21"/>
              </w:rPr>
              <w:t xml:space="preserve">- Séchage </w:t>
            </w:r>
          </w:p>
          <w:p w:rsidR="00114AF5" w:rsidRDefault="00114AF5" w:rsidP="00114AF5">
            <w:pPr>
              <w:rPr>
                <w:sz w:val="21"/>
                <w:szCs w:val="21"/>
              </w:rPr>
            </w:pPr>
            <w:r w:rsidRPr="00114AF5">
              <w:rPr>
                <w:sz w:val="21"/>
                <w:szCs w:val="21"/>
              </w:rPr>
              <w:t>- Taux de silice</w:t>
            </w:r>
          </w:p>
        </w:tc>
        <w:tc>
          <w:tcPr>
            <w:tcW w:w="8938" w:type="dxa"/>
          </w:tcPr>
          <w:p w:rsidR="00114AF5" w:rsidRPr="00114AF5" w:rsidRDefault="00114AF5" w:rsidP="00114AF5">
            <w:pPr>
              <w:rPr>
                <w:sz w:val="21"/>
                <w:szCs w:val="21"/>
              </w:rPr>
            </w:pPr>
            <w:r w:rsidRPr="00114AF5">
              <w:rPr>
                <w:sz w:val="21"/>
                <w:szCs w:val="21"/>
              </w:rPr>
              <w:t>: moyenne</w:t>
            </w:r>
          </w:p>
          <w:p w:rsidR="00114AF5" w:rsidRPr="00114AF5" w:rsidRDefault="00114AF5" w:rsidP="00114AF5">
            <w:pPr>
              <w:rPr>
                <w:sz w:val="21"/>
                <w:szCs w:val="21"/>
              </w:rPr>
            </w:pPr>
            <w:r w:rsidRPr="00114AF5">
              <w:rPr>
                <w:sz w:val="21"/>
                <w:szCs w:val="21"/>
              </w:rPr>
              <w:t>: bonne</w:t>
            </w:r>
          </w:p>
          <w:p w:rsidR="00114AF5" w:rsidRPr="00114AF5" w:rsidRDefault="00114AF5" w:rsidP="00114AF5">
            <w:pPr>
              <w:rPr>
                <w:sz w:val="21"/>
                <w:szCs w:val="21"/>
              </w:rPr>
            </w:pPr>
            <w:r w:rsidRPr="00114AF5">
              <w:rPr>
                <w:sz w:val="21"/>
                <w:szCs w:val="21"/>
              </w:rPr>
              <w:t>: assez facile</w:t>
            </w:r>
          </w:p>
          <w:p w:rsidR="00114AF5" w:rsidRDefault="00114AF5" w:rsidP="00114AF5">
            <w:pPr>
              <w:rPr>
                <w:sz w:val="21"/>
                <w:szCs w:val="21"/>
              </w:rPr>
            </w:pPr>
            <w:r w:rsidRPr="00114AF5">
              <w:rPr>
                <w:sz w:val="21"/>
                <w:szCs w:val="21"/>
              </w:rPr>
              <w:t>: négligeable</w:t>
            </w:r>
          </w:p>
        </w:tc>
      </w:tr>
    </w:tbl>
    <w:p w:rsidR="006C482A" w:rsidRDefault="006C482A" w:rsidP="006C482A">
      <w:pPr>
        <w:rPr>
          <w:sz w:val="21"/>
          <w:szCs w:val="21"/>
        </w:rPr>
      </w:pPr>
    </w:p>
    <w:p w:rsidR="00114AF5" w:rsidRPr="00114AF5" w:rsidRDefault="00114AF5" w:rsidP="006C482A">
      <w:pPr>
        <w:rPr>
          <w:b/>
          <w:sz w:val="21"/>
          <w:szCs w:val="21"/>
        </w:rPr>
      </w:pPr>
      <w:r w:rsidRPr="00114AF5">
        <w:rPr>
          <w:b/>
          <w:sz w:val="21"/>
          <w:szCs w:val="21"/>
        </w:rPr>
        <w:t>Utilisations</w:t>
      </w:r>
    </w:p>
    <w:p w:rsidR="00114AF5" w:rsidRPr="00114AF5" w:rsidRDefault="00114AF5" w:rsidP="00114AF5">
      <w:pPr>
        <w:rPr>
          <w:b/>
          <w:sz w:val="21"/>
          <w:szCs w:val="21"/>
        </w:rPr>
      </w:pPr>
      <w:r w:rsidRPr="00114AF5">
        <w:rPr>
          <w:b/>
          <w:sz w:val="21"/>
          <w:szCs w:val="21"/>
        </w:rPr>
        <w:t>Bois</w:t>
      </w:r>
    </w:p>
    <w:p w:rsidR="00114AF5" w:rsidRPr="00114AF5" w:rsidRDefault="00114AF5" w:rsidP="00114AF5">
      <w:pPr>
        <w:rPr>
          <w:sz w:val="21"/>
          <w:szCs w:val="21"/>
        </w:rPr>
      </w:pPr>
      <w:r w:rsidRPr="00114AF5">
        <w:rPr>
          <w:sz w:val="21"/>
          <w:szCs w:val="21"/>
        </w:rPr>
        <w:t>Charpente forte, menuiserie ordinaire, parquets, traverses de chemin de fer - moyennant une imprégnation sous pression; lambris, moulures.</w:t>
      </w:r>
    </w:p>
    <w:p w:rsidR="00114AF5" w:rsidRDefault="00114AF5" w:rsidP="00114AF5">
      <w:pPr>
        <w:rPr>
          <w:sz w:val="21"/>
          <w:szCs w:val="21"/>
        </w:rPr>
      </w:pPr>
    </w:p>
    <w:p w:rsidR="00114AF5" w:rsidRPr="00114AF5" w:rsidRDefault="00114AF5" w:rsidP="00114AF5">
      <w:pPr>
        <w:rPr>
          <w:b/>
          <w:sz w:val="21"/>
          <w:szCs w:val="21"/>
        </w:rPr>
      </w:pPr>
      <w:r w:rsidRPr="00114AF5">
        <w:rPr>
          <w:b/>
          <w:sz w:val="21"/>
          <w:szCs w:val="21"/>
        </w:rPr>
        <w:t>6. BIBLIOGRAPHIE</w:t>
      </w:r>
    </w:p>
    <w:p w:rsidR="00114AF5" w:rsidRPr="007E01EF" w:rsidRDefault="00114AF5" w:rsidP="00114AF5">
      <w:pPr>
        <w:rPr>
          <w:sz w:val="21"/>
          <w:szCs w:val="21"/>
        </w:rPr>
      </w:pPr>
      <w:r w:rsidRPr="00114AF5">
        <w:rPr>
          <w:sz w:val="21"/>
          <w:szCs w:val="21"/>
        </w:rPr>
        <w:t>PERRIER DE LA BATHIE (1946); GUENEAU' (1970); RABEVOH1TRA (1986).</w:t>
      </w:r>
    </w:p>
    <w:p w:rsidR="00C66A0A" w:rsidRPr="007E01EF" w:rsidRDefault="00C66A0A" w:rsidP="00FD1904">
      <w:pPr>
        <w:widowControl/>
        <w:autoSpaceDE/>
        <w:autoSpaceDN/>
        <w:adjustRightInd/>
      </w:pPr>
      <w:r w:rsidRPr="007E01EF">
        <w:br w:type="page"/>
      </w:r>
    </w:p>
    <w:p w:rsidR="00C66A0A" w:rsidRPr="007E01EF"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114AF5" w:rsidRPr="00114AF5" w:rsidRDefault="00114AF5" w:rsidP="00114AF5">
            <w:pPr>
              <w:pStyle w:val="Paragraphedeliste"/>
              <w:numPr>
                <w:ilvl w:val="0"/>
                <w:numId w:val="1"/>
              </w:numPr>
              <w:kinsoku w:val="0"/>
              <w:overflowPunct w:val="0"/>
              <w:autoSpaceDE/>
              <w:autoSpaceDN/>
              <w:adjustRightInd/>
              <w:jc w:val="center"/>
              <w:textAlignment w:val="baseline"/>
              <w:rPr>
                <w:b/>
                <w:sz w:val="28"/>
                <w:szCs w:val="28"/>
              </w:rPr>
            </w:pPr>
            <w:r w:rsidRPr="00114AF5">
              <w:rPr>
                <w:b/>
                <w:sz w:val="28"/>
                <w:szCs w:val="28"/>
              </w:rPr>
              <w:t>SCOLOPIA MADAGASCARIENSIS Si.</w:t>
            </w:r>
          </w:p>
          <w:p w:rsidR="00C66A0A" w:rsidRPr="00114AF5" w:rsidRDefault="00114AF5" w:rsidP="00114AF5">
            <w:pPr>
              <w:kinsoku w:val="0"/>
              <w:overflowPunct w:val="0"/>
              <w:autoSpaceDE/>
              <w:autoSpaceDN/>
              <w:adjustRightInd/>
              <w:jc w:val="center"/>
              <w:textAlignment w:val="baseline"/>
              <w:rPr>
                <w:sz w:val="28"/>
                <w:szCs w:val="28"/>
              </w:rPr>
            </w:pPr>
            <w:r w:rsidRPr="00114AF5">
              <w:rPr>
                <w:sz w:val="28"/>
                <w:szCs w:val="28"/>
              </w:rPr>
              <w:t>FLACOURTIACEAE</w:t>
            </w:r>
          </w:p>
        </w:tc>
      </w:tr>
      <w:tr w:rsidR="00C66A0A" w:rsidRPr="0074521E" w:rsidTr="00B96589">
        <w:tc>
          <w:tcPr>
            <w:tcW w:w="2518" w:type="dxa"/>
          </w:tcPr>
          <w:p w:rsidR="00C66A0A" w:rsidRPr="0074521E" w:rsidRDefault="00C66A0A" w:rsidP="00FD1904"/>
        </w:tc>
        <w:tc>
          <w:tcPr>
            <w:tcW w:w="8088" w:type="dxa"/>
          </w:tcPr>
          <w:p w:rsidR="00C66A0A" w:rsidRPr="0074521E" w:rsidRDefault="00C66A0A" w:rsidP="00FD1904"/>
        </w:tc>
      </w:tr>
    </w:tbl>
    <w:p w:rsidR="00C66A0A" w:rsidRPr="007E01EF" w:rsidRDefault="00C66A0A" w:rsidP="00FD1904"/>
    <w:tbl>
      <w:tblPr>
        <w:tblStyle w:val="Grilledutableau"/>
        <w:tblW w:w="0" w:type="auto"/>
        <w:tblLook w:val="04A0" w:firstRow="1" w:lastRow="0" w:firstColumn="1" w:lastColumn="0" w:noHBand="0" w:noVBand="1"/>
      </w:tblPr>
      <w:tblGrid>
        <w:gridCol w:w="4146"/>
        <w:gridCol w:w="6536"/>
      </w:tblGrid>
      <w:tr w:rsidR="00C66A0A" w:rsidTr="00B96589">
        <w:tc>
          <w:tcPr>
            <w:tcW w:w="3085" w:type="dxa"/>
          </w:tcPr>
          <w:p w:rsidR="00C66A0A" w:rsidRDefault="00114AF5" w:rsidP="00114AF5">
            <w:pPr>
              <w:jc w:val="center"/>
            </w:pPr>
            <w:r>
              <w:rPr>
                <w:noProof/>
              </w:rPr>
              <w:drawing>
                <wp:inline distT="0" distB="0" distL="0" distR="0">
                  <wp:extent cx="1533525" cy="1571625"/>
                  <wp:effectExtent l="19050" t="0" r="9525" b="0"/>
                  <wp:docPr id="17" name="Image 16"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64" cstate="print"/>
                          <a:stretch>
                            <a:fillRect/>
                          </a:stretch>
                        </pic:blipFill>
                        <pic:spPr>
                          <a:xfrm>
                            <a:off x="0" y="0"/>
                            <a:ext cx="1533525" cy="1571625"/>
                          </a:xfrm>
                          <a:prstGeom prst="rect">
                            <a:avLst/>
                          </a:prstGeom>
                        </pic:spPr>
                      </pic:pic>
                    </a:graphicData>
                  </a:graphic>
                </wp:inline>
              </w:drawing>
            </w:r>
          </w:p>
          <w:p w:rsidR="00114AF5" w:rsidRDefault="00114AF5" w:rsidP="00114AF5">
            <w:pPr>
              <w:jc w:val="center"/>
            </w:pPr>
          </w:p>
          <w:p w:rsidR="00114AF5" w:rsidRPr="007E01EF" w:rsidRDefault="00114AF5" w:rsidP="00114AF5">
            <w:pPr>
              <w:jc w:val="center"/>
            </w:pPr>
            <w:r w:rsidRPr="00114AF5">
              <w:rPr>
                <w:noProof/>
              </w:rPr>
              <w:drawing>
                <wp:inline distT="0" distB="0" distL="0" distR="0">
                  <wp:extent cx="2486025" cy="3190875"/>
                  <wp:effectExtent l="0" t="0" r="9525"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86025" cy="319087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14AF5" w:rsidRPr="00114AF5" w:rsidRDefault="00114AF5" w:rsidP="00114AF5">
            <w:pPr>
              <w:rPr>
                <w:sz w:val="21"/>
                <w:szCs w:val="21"/>
              </w:rPr>
            </w:pPr>
            <w:r w:rsidRPr="00114AF5">
              <w:rPr>
                <w:b/>
                <w:sz w:val="21"/>
                <w:szCs w:val="21"/>
              </w:rPr>
              <w:t>Latitude</w:t>
            </w:r>
            <w:r w:rsidRPr="00114AF5">
              <w:rPr>
                <w:sz w:val="21"/>
                <w:szCs w:val="21"/>
              </w:rPr>
              <w:t>: 12 - 25°S</w:t>
            </w:r>
          </w:p>
          <w:p w:rsidR="00114AF5" w:rsidRPr="00114AF5" w:rsidRDefault="00114AF5" w:rsidP="00114AF5">
            <w:pPr>
              <w:rPr>
                <w:sz w:val="21"/>
                <w:szCs w:val="21"/>
              </w:rPr>
            </w:pPr>
            <w:r w:rsidRPr="00114AF5">
              <w:rPr>
                <w:b/>
                <w:sz w:val="21"/>
                <w:szCs w:val="21"/>
              </w:rPr>
              <w:t>Régions</w:t>
            </w:r>
            <w:r w:rsidRPr="00114AF5">
              <w:rPr>
                <w:sz w:val="21"/>
                <w:szCs w:val="21"/>
              </w:rPr>
              <w:t>: Forêts humides du domaine oriental et Antsiranana à Taolagnaro et remontant la zone des falaises (Moramanga)</w:t>
            </w:r>
            <w:r>
              <w:rPr>
                <w:sz w:val="21"/>
                <w:szCs w:val="21"/>
              </w:rPr>
              <w:t>.</w:t>
            </w:r>
          </w:p>
          <w:p w:rsidR="00114AF5" w:rsidRPr="00114AF5" w:rsidRDefault="00114AF5" w:rsidP="00114AF5">
            <w:pPr>
              <w:rPr>
                <w:sz w:val="21"/>
                <w:szCs w:val="21"/>
              </w:rPr>
            </w:pPr>
            <w:r w:rsidRPr="00114AF5">
              <w:rPr>
                <w:b/>
                <w:sz w:val="21"/>
                <w:szCs w:val="21"/>
              </w:rPr>
              <w:t>Altitude</w:t>
            </w:r>
            <w:r w:rsidRPr="00114AF5">
              <w:rPr>
                <w:sz w:val="21"/>
                <w:szCs w:val="21"/>
              </w:rPr>
              <w:t>: 0 - 1000 m</w:t>
            </w:r>
          </w:p>
          <w:p w:rsidR="00114AF5" w:rsidRPr="00114AF5" w:rsidRDefault="00114AF5" w:rsidP="00114AF5">
            <w:pPr>
              <w:rPr>
                <w:i/>
                <w:sz w:val="21"/>
                <w:szCs w:val="21"/>
              </w:rPr>
            </w:pPr>
            <w:r w:rsidRPr="00114AF5">
              <w:rPr>
                <w:i/>
                <w:sz w:val="21"/>
                <w:szCs w:val="21"/>
              </w:rPr>
              <w:t>Remarque</w:t>
            </w:r>
          </w:p>
          <w:p w:rsidR="000C2731" w:rsidRDefault="00114AF5" w:rsidP="00114AF5">
            <w:pPr>
              <w:rPr>
                <w:sz w:val="21"/>
                <w:szCs w:val="21"/>
              </w:rPr>
            </w:pPr>
            <w:r w:rsidRPr="00114AF5">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985DCF" w:rsidRDefault="00C66A0A" w:rsidP="00FD1904"/>
          <w:p w:rsidR="00114AF5" w:rsidRPr="00114AF5" w:rsidRDefault="00114AF5" w:rsidP="00114AF5">
            <w:r w:rsidRPr="00114AF5">
              <w:rPr>
                <w:b/>
              </w:rPr>
              <w:t>Port</w:t>
            </w:r>
            <w:r w:rsidRPr="00114AF5">
              <w:t>: arbre à ramification oblique avec un contrefort à la base du tronc.</w:t>
            </w:r>
          </w:p>
          <w:p w:rsidR="00114AF5" w:rsidRPr="00114AF5" w:rsidRDefault="00114AF5" w:rsidP="00114AF5">
            <w:r w:rsidRPr="00114AF5">
              <w:rPr>
                <w:b/>
              </w:rPr>
              <w:t>Dimensions</w:t>
            </w:r>
            <w:r w:rsidRPr="00114AF5">
              <w:t>: arbre moyen à grand</w:t>
            </w:r>
          </w:p>
          <w:p w:rsidR="00114AF5" w:rsidRPr="00114AF5" w:rsidRDefault="00114AF5" w:rsidP="00114AF5">
            <w:r w:rsidRPr="00114AF5">
              <w:t>d (cm): 40 - 60 (100) h (m): 20 - 25</w:t>
            </w:r>
          </w:p>
          <w:p w:rsidR="00114AF5" w:rsidRPr="00114AF5" w:rsidRDefault="00114AF5" w:rsidP="00114AF5">
            <w:r w:rsidRPr="00114AF5">
              <w:rPr>
                <w:b/>
              </w:rPr>
              <w:t>Ecorce</w:t>
            </w:r>
            <w:r w:rsidRPr="00114AF5">
              <w:t xml:space="preserve">: plus ou moins lisse, </w:t>
            </w:r>
            <w:r w:rsidR="00D90158">
              <w:t>avec des lenticelles disposées</w:t>
            </w:r>
            <w:r w:rsidRPr="00114AF5">
              <w:t xml:space="preserve"> en lignes longitudinales et de couleur gris verdâtre avec des taches blanchâtres, rougeâtres intérieurement.</w:t>
            </w:r>
          </w:p>
          <w:p w:rsidR="00114AF5" w:rsidRPr="00114AF5" w:rsidRDefault="00114AF5" w:rsidP="00114AF5">
            <w:r w:rsidRPr="00114AF5">
              <w:rPr>
                <w:b/>
              </w:rPr>
              <w:t>Feuilles</w:t>
            </w:r>
            <w:r w:rsidRPr="00114AF5">
              <w:t>: simples, coriaces, glabres à limbe largement elliptique à obovale, acuminé, obtus, à nervation palmée (60 - 110 mm x 25 - 52 mm).</w:t>
            </w:r>
          </w:p>
          <w:p w:rsidR="00114AF5" w:rsidRPr="00114AF5" w:rsidRDefault="00114AF5" w:rsidP="00114AF5">
            <w:r w:rsidRPr="00114AF5">
              <w:rPr>
                <w:b/>
              </w:rPr>
              <w:t>Inflorescences</w:t>
            </w:r>
            <w:r w:rsidRPr="00114AF5">
              <w:t>: en grappes 'courtes, axillaires et glabres.</w:t>
            </w:r>
          </w:p>
          <w:p w:rsidR="00114AF5" w:rsidRPr="00114AF5" w:rsidRDefault="00114AF5" w:rsidP="00114AF5">
            <w:r w:rsidRPr="00114AF5">
              <w:rPr>
                <w:b/>
              </w:rPr>
              <w:t>Fleurs</w:t>
            </w:r>
            <w:r w:rsidRPr="00114AF5">
              <w:t>: blanches: 4- 5 S épais, ciliolés; 4- 5 P imbriqués; disque staminal glanduleux; n E à anthères dolabriformes; ovaire supère glabre, 3 - 6 carpellé à 2 - 5 ovules pariétaux.</w:t>
            </w:r>
          </w:p>
          <w:p w:rsidR="00114AF5" w:rsidRPr="00114AF5" w:rsidRDefault="00114AF5" w:rsidP="00114AF5">
            <w:r w:rsidRPr="00114AF5">
              <w:rPr>
                <w:b/>
              </w:rPr>
              <w:t>Fruits</w:t>
            </w:r>
            <w:r w:rsidRPr="00114AF5">
              <w:t>: baies subglobuleuses avec style plus ou moins persistant (10 - 20 mm de diamètre) contenant 1-5 graines.</w:t>
            </w:r>
          </w:p>
          <w:p w:rsidR="00114AF5" w:rsidRPr="00114AF5" w:rsidRDefault="00114AF5" w:rsidP="00114AF5">
            <w:r w:rsidRPr="00114AF5">
              <w:rPr>
                <w:b/>
              </w:rPr>
              <w:t>Graines</w:t>
            </w:r>
            <w:r w:rsidRPr="00114AF5">
              <w:t>: petites, aplaties, d'environ 2 mm de diamètre, albuminées.</w:t>
            </w:r>
          </w:p>
        </w:tc>
      </w:tr>
    </w:tbl>
    <w:p w:rsidR="00554103" w:rsidRDefault="00554103" w:rsidP="00FD1904"/>
    <w:p w:rsidR="00554103" w:rsidRDefault="00554103">
      <w:pPr>
        <w:widowControl/>
        <w:autoSpaceDE/>
        <w:autoSpaceDN/>
        <w:adjustRightInd/>
        <w:spacing w:after="200" w:line="276" w:lineRule="auto"/>
      </w:pPr>
      <w:r>
        <w:br w:type="page"/>
      </w:r>
    </w:p>
    <w:p w:rsidR="00554103" w:rsidRPr="00554103" w:rsidRDefault="00554103" w:rsidP="00554103">
      <w:pPr>
        <w:rPr>
          <w:b/>
          <w:sz w:val="21"/>
          <w:szCs w:val="21"/>
        </w:rPr>
      </w:pPr>
      <w:r w:rsidRPr="00554103">
        <w:rPr>
          <w:b/>
          <w:sz w:val="21"/>
          <w:szCs w:val="21"/>
        </w:rPr>
        <w:lastRenderedPageBreak/>
        <w:t>3. ÉCOLOGIE</w:t>
      </w:r>
    </w:p>
    <w:p w:rsidR="00554103" w:rsidRPr="00554103" w:rsidRDefault="00554103" w:rsidP="00554103">
      <w:pPr>
        <w:rPr>
          <w:b/>
          <w:sz w:val="21"/>
          <w:szCs w:val="21"/>
        </w:rPr>
      </w:pPr>
      <w:r w:rsidRPr="00554103">
        <w:rPr>
          <w:b/>
          <w:sz w:val="21"/>
          <w:szCs w:val="21"/>
        </w:rPr>
        <w:t>Climat</w:t>
      </w:r>
    </w:p>
    <w:p w:rsidR="00554103" w:rsidRPr="00554103" w:rsidRDefault="00554103" w:rsidP="00554103">
      <w:pPr>
        <w:rPr>
          <w:sz w:val="21"/>
          <w:szCs w:val="21"/>
        </w:rPr>
      </w:pPr>
      <w:r w:rsidRPr="00554103">
        <w:rPr>
          <w:sz w:val="21"/>
          <w:szCs w:val="21"/>
        </w:rPr>
        <w:t>- Pluviométrie annuelle</w:t>
      </w:r>
      <w:r>
        <w:rPr>
          <w:sz w:val="21"/>
          <w:szCs w:val="21"/>
        </w:rPr>
        <w:tab/>
      </w:r>
      <w:r>
        <w:rPr>
          <w:sz w:val="21"/>
          <w:szCs w:val="21"/>
        </w:rPr>
        <w:tab/>
      </w:r>
      <w:r w:rsidRPr="00554103">
        <w:rPr>
          <w:sz w:val="21"/>
          <w:szCs w:val="21"/>
        </w:rPr>
        <w:t>: (1500) 2500-3000 - (3500 mm)</w:t>
      </w:r>
    </w:p>
    <w:p w:rsidR="00C66A0A" w:rsidRDefault="00554103" w:rsidP="00554103">
      <w:pPr>
        <w:rPr>
          <w:sz w:val="21"/>
          <w:szCs w:val="21"/>
        </w:rPr>
      </w:pPr>
      <w:r w:rsidRPr="00554103">
        <w:rPr>
          <w:sz w:val="21"/>
          <w:szCs w:val="21"/>
        </w:rPr>
        <w:t>- Nombre de mois écosecs</w:t>
      </w:r>
      <w:r w:rsidRPr="00554103">
        <w:rPr>
          <w:sz w:val="21"/>
          <w:szCs w:val="21"/>
        </w:rPr>
        <w:tab/>
        <w:t xml:space="preserve">: 0 </w:t>
      </w:r>
      <w:r>
        <w:rPr>
          <w:sz w:val="21"/>
          <w:szCs w:val="21"/>
        </w:rPr>
        <w:t>–</w:t>
      </w:r>
      <w:r w:rsidRPr="00554103">
        <w:rPr>
          <w:sz w:val="21"/>
          <w:szCs w:val="21"/>
        </w:rPr>
        <w:t xml:space="preserve"> 3</w:t>
      </w:r>
    </w:p>
    <w:p w:rsidR="00554103" w:rsidRPr="00554103" w:rsidRDefault="00554103" w:rsidP="00554103">
      <w:pPr>
        <w:rPr>
          <w:sz w:val="21"/>
          <w:szCs w:val="21"/>
        </w:rPr>
      </w:pPr>
      <w:r w:rsidRPr="00554103">
        <w:rPr>
          <w:sz w:val="21"/>
          <w:szCs w:val="21"/>
        </w:rPr>
        <w:t>- Température annuelle</w:t>
      </w:r>
      <w:r w:rsidRPr="00554103">
        <w:rPr>
          <w:sz w:val="21"/>
          <w:szCs w:val="21"/>
        </w:rPr>
        <w:tab/>
      </w:r>
      <w:r>
        <w:rPr>
          <w:sz w:val="21"/>
          <w:szCs w:val="21"/>
        </w:rPr>
        <w:tab/>
        <w:t>: 20 - 24°C.</w:t>
      </w:r>
    </w:p>
    <w:p w:rsidR="00554103" w:rsidRPr="00554103" w:rsidRDefault="00554103" w:rsidP="00554103">
      <w:pPr>
        <w:rPr>
          <w:sz w:val="21"/>
          <w:szCs w:val="21"/>
        </w:rPr>
      </w:pPr>
      <w:r>
        <w:rPr>
          <w:sz w:val="21"/>
          <w:szCs w:val="21"/>
        </w:rPr>
        <w:t xml:space="preserve">- </w:t>
      </w:r>
      <w:r w:rsidRPr="00554103">
        <w:rPr>
          <w:sz w:val="21"/>
          <w:szCs w:val="21"/>
        </w:rPr>
        <w:t>Température moyenne du mois le plus froid : 15 - 20°C</w:t>
      </w:r>
    </w:p>
    <w:p w:rsidR="00554103" w:rsidRDefault="00554103" w:rsidP="00FD1904">
      <w:pPr>
        <w:rPr>
          <w:sz w:val="21"/>
          <w:szCs w:val="21"/>
        </w:rPr>
      </w:pPr>
    </w:p>
    <w:p w:rsidR="00554103" w:rsidRPr="00554103" w:rsidRDefault="00554103" w:rsidP="00FD1904">
      <w:pPr>
        <w:rPr>
          <w:b/>
          <w:sz w:val="21"/>
          <w:szCs w:val="21"/>
        </w:rPr>
      </w:pPr>
      <w:r w:rsidRPr="00554103">
        <w:rPr>
          <w:b/>
          <w:sz w:val="21"/>
          <w:szCs w:val="21"/>
        </w:rPr>
        <w:t>Sol</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8371"/>
      </w:tblGrid>
      <w:tr w:rsidR="00554103" w:rsidTr="00554103">
        <w:tc>
          <w:tcPr>
            <w:tcW w:w="2235" w:type="dxa"/>
          </w:tcPr>
          <w:p w:rsidR="00554103" w:rsidRPr="00554103" w:rsidRDefault="00554103" w:rsidP="00554103">
            <w:pPr>
              <w:rPr>
                <w:sz w:val="21"/>
                <w:szCs w:val="21"/>
              </w:rPr>
            </w:pPr>
            <w:r w:rsidRPr="00554103">
              <w:rPr>
                <w:sz w:val="21"/>
                <w:szCs w:val="21"/>
              </w:rPr>
              <w:t>-Texture</w:t>
            </w:r>
          </w:p>
          <w:p w:rsidR="00554103" w:rsidRPr="00554103" w:rsidRDefault="00554103" w:rsidP="00554103">
            <w:pPr>
              <w:rPr>
                <w:sz w:val="21"/>
                <w:szCs w:val="21"/>
              </w:rPr>
            </w:pPr>
            <w:r w:rsidRPr="00554103">
              <w:rPr>
                <w:sz w:val="21"/>
                <w:szCs w:val="21"/>
              </w:rPr>
              <w:t>- Drainage</w:t>
            </w:r>
          </w:p>
          <w:p w:rsidR="00554103" w:rsidRPr="00554103" w:rsidRDefault="00554103" w:rsidP="00554103">
            <w:pPr>
              <w:rPr>
                <w:sz w:val="21"/>
                <w:szCs w:val="21"/>
              </w:rPr>
            </w:pPr>
            <w:r w:rsidRPr="00554103">
              <w:rPr>
                <w:sz w:val="21"/>
                <w:szCs w:val="21"/>
              </w:rPr>
              <w:t>- Caractéristique</w:t>
            </w:r>
          </w:p>
          <w:p w:rsidR="00554103" w:rsidRPr="00554103" w:rsidRDefault="00554103" w:rsidP="00554103">
            <w:pPr>
              <w:rPr>
                <w:b/>
                <w:sz w:val="21"/>
                <w:szCs w:val="21"/>
              </w:rPr>
            </w:pPr>
            <w:r w:rsidRPr="00554103">
              <w:rPr>
                <w:b/>
                <w:sz w:val="21"/>
                <w:szCs w:val="21"/>
              </w:rPr>
              <w:t xml:space="preserve">Phénologie </w:t>
            </w:r>
          </w:p>
          <w:p w:rsidR="00554103" w:rsidRPr="00554103" w:rsidRDefault="00554103" w:rsidP="00554103">
            <w:pPr>
              <w:rPr>
                <w:sz w:val="21"/>
                <w:szCs w:val="21"/>
              </w:rPr>
            </w:pPr>
            <w:r w:rsidRPr="00554103">
              <w:rPr>
                <w:sz w:val="21"/>
                <w:szCs w:val="21"/>
              </w:rPr>
              <w:t>- Feuillaison</w:t>
            </w:r>
          </w:p>
          <w:p w:rsidR="00554103" w:rsidRPr="00554103" w:rsidRDefault="00554103" w:rsidP="00554103">
            <w:pPr>
              <w:rPr>
                <w:sz w:val="21"/>
                <w:szCs w:val="21"/>
              </w:rPr>
            </w:pPr>
            <w:r w:rsidRPr="00554103">
              <w:rPr>
                <w:sz w:val="21"/>
                <w:szCs w:val="21"/>
              </w:rPr>
              <w:t>- Floraison</w:t>
            </w:r>
          </w:p>
          <w:p w:rsidR="00554103" w:rsidRPr="00554103" w:rsidRDefault="00554103" w:rsidP="00554103">
            <w:pPr>
              <w:rPr>
                <w:sz w:val="21"/>
                <w:szCs w:val="21"/>
              </w:rPr>
            </w:pPr>
            <w:r w:rsidRPr="00554103">
              <w:rPr>
                <w:sz w:val="21"/>
                <w:szCs w:val="21"/>
              </w:rPr>
              <w:t>- Fructification</w:t>
            </w:r>
          </w:p>
          <w:p w:rsidR="00554103" w:rsidRPr="00554103" w:rsidRDefault="00554103" w:rsidP="00554103">
            <w:pPr>
              <w:rPr>
                <w:b/>
                <w:sz w:val="21"/>
                <w:szCs w:val="21"/>
              </w:rPr>
            </w:pPr>
            <w:r w:rsidRPr="00554103">
              <w:rPr>
                <w:b/>
                <w:sz w:val="21"/>
                <w:szCs w:val="21"/>
              </w:rPr>
              <w:t xml:space="preserve">Tempérament </w:t>
            </w:r>
          </w:p>
          <w:p w:rsidR="00554103" w:rsidRDefault="00554103" w:rsidP="00554103">
            <w:pPr>
              <w:rPr>
                <w:sz w:val="21"/>
                <w:szCs w:val="21"/>
              </w:rPr>
            </w:pPr>
            <w:r w:rsidRPr="00554103">
              <w:rPr>
                <w:b/>
                <w:sz w:val="21"/>
                <w:szCs w:val="21"/>
              </w:rPr>
              <w:t>Caractère</w:t>
            </w:r>
          </w:p>
        </w:tc>
        <w:tc>
          <w:tcPr>
            <w:tcW w:w="8371" w:type="dxa"/>
          </w:tcPr>
          <w:p w:rsidR="00554103" w:rsidRPr="00554103" w:rsidRDefault="00554103" w:rsidP="00554103">
            <w:pPr>
              <w:rPr>
                <w:sz w:val="21"/>
                <w:szCs w:val="21"/>
              </w:rPr>
            </w:pPr>
            <w:r w:rsidRPr="00554103">
              <w:rPr>
                <w:sz w:val="21"/>
                <w:szCs w:val="21"/>
              </w:rPr>
              <w:t xml:space="preserve">: sableux - argileux - latéritique </w:t>
            </w:r>
          </w:p>
          <w:p w:rsidR="00554103" w:rsidRPr="00554103" w:rsidRDefault="00554103" w:rsidP="00554103">
            <w:pPr>
              <w:rPr>
                <w:sz w:val="21"/>
                <w:szCs w:val="21"/>
              </w:rPr>
            </w:pPr>
            <w:r w:rsidRPr="00554103">
              <w:rPr>
                <w:sz w:val="21"/>
                <w:szCs w:val="21"/>
              </w:rPr>
              <w:t>: bon à mauvais</w:t>
            </w:r>
          </w:p>
          <w:p w:rsidR="00554103" w:rsidRPr="00554103" w:rsidRDefault="00554103" w:rsidP="00554103">
            <w:pPr>
              <w:rPr>
                <w:sz w:val="21"/>
                <w:szCs w:val="21"/>
              </w:rPr>
            </w:pPr>
            <w:r w:rsidRPr="00554103">
              <w:rPr>
                <w:sz w:val="21"/>
                <w:szCs w:val="21"/>
              </w:rPr>
              <w:t>: essence peu exigeante</w:t>
            </w:r>
          </w:p>
          <w:p w:rsidR="00554103" w:rsidRDefault="00554103" w:rsidP="00554103">
            <w:pPr>
              <w:rPr>
                <w:sz w:val="21"/>
                <w:szCs w:val="21"/>
              </w:rPr>
            </w:pPr>
          </w:p>
          <w:p w:rsidR="00554103" w:rsidRPr="00554103" w:rsidRDefault="00554103" w:rsidP="00554103">
            <w:pPr>
              <w:rPr>
                <w:sz w:val="21"/>
                <w:szCs w:val="21"/>
              </w:rPr>
            </w:pPr>
            <w:r w:rsidRPr="00554103">
              <w:rPr>
                <w:sz w:val="21"/>
                <w:szCs w:val="21"/>
              </w:rPr>
              <w:t>: persistante</w:t>
            </w:r>
          </w:p>
          <w:p w:rsidR="00554103" w:rsidRPr="00554103" w:rsidRDefault="00554103" w:rsidP="00554103">
            <w:pPr>
              <w:rPr>
                <w:sz w:val="21"/>
                <w:szCs w:val="21"/>
              </w:rPr>
            </w:pPr>
            <w:r w:rsidRPr="00554103">
              <w:rPr>
                <w:sz w:val="21"/>
                <w:szCs w:val="21"/>
              </w:rPr>
              <w:t>: Avril à Juin</w:t>
            </w:r>
          </w:p>
          <w:p w:rsidR="00554103" w:rsidRPr="00554103" w:rsidRDefault="00554103" w:rsidP="00554103">
            <w:pPr>
              <w:rPr>
                <w:sz w:val="21"/>
                <w:szCs w:val="21"/>
              </w:rPr>
            </w:pPr>
            <w:r w:rsidRPr="00554103">
              <w:rPr>
                <w:sz w:val="21"/>
                <w:szCs w:val="21"/>
              </w:rPr>
              <w:t>: à partir de Juin avec maturité des fruits de Novembre à Mars</w:t>
            </w:r>
          </w:p>
          <w:p w:rsidR="00554103" w:rsidRDefault="00554103" w:rsidP="00554103">
            <w:pPr>
              <w:rPr>
                <w:sz w:val="21"/>
                <w:szCs w:val="21"/>
              </w:rPr>
            </w:pPr>
            <w:r>
              <w:rPr>
                <w:sz w:val="21"/>
                <w:szCs w:val="21"/>
              </w:rPr>
              <w:t xml:space="preserve">: semi-sciaphile </w:t>
            </w:r>
          </w:p>
          <w:p w:rsidR="00554103" w:rsidRDefault="00554103" w:rsidP="00554103">
            <w:pPr>
              <w:rPr>
                <w:sz w:val="21"/>
                <w:szCs w:val="21"/>
              </w:rPr>
            </w:pPr>
            <w:r w:rsidRPr="00554103">
              <w:rPr>
                <w:sz w:val="21"/>
                <w:szCs w:val="21"/>
              </w:rPr>
              <w:t>: nomade</w:t>
            </w:r>
          </w:p>
        </w:tc>
      </w:tr>
    </w:tbl>
    <w:p w:rsidR="00554103" w:rsidRPr="00554103" w:rsidRDefault="00554103" w:rsidP="00554103">
      <w:pPr>
        <w:rPr>
          <w:sz w:val="21"/>
          <w:szCs w:val="21"/>
        </w:rPr>
      </w:pPr>
      <w:r w:rsidRPr="00554103">
        <w:rPr>
          <w:b/>
          <w:sz w:val="21"/>
          <w:szCs w:val="21"/>
        </w:rPr>
        <w:t>Groupements végétaux</w:t>
      </w:r>
      <w:r>
        <w:rPr>
          <w:sz w:val="21"/>
          <w:szCs w:val="21"/>
        </w:rPr>
        <w:tab/>
        <w:t xml:space="preserve">  </w:t>
      </w:r>
      <w:r w:rsidRPr="00554103">
        <w:rPr>
          <w:sz w:val="21"/>
          <w:szCs w:val="21"/>
        </w:rPr>
        <w:t>: en forêt dense humide de basse à moyenne altitude</w:t>
      </w:r>
    </w:p>
    <w:p w:rsidR="00554103" w:rsidRDefault="00554103" w:rsidP="00554103">
      <w:pPr>
        <w:rPr>
          <w:sz w:val="21"/>
          <w:szCs w:val="21"/>
        </w:rPr>
      </w:pPr>
    </w:p>
    <w:p w:rsidR="00554103" w:rsidRDefault="00554103" w:rsidP="00554103">
      <w:pPr>
        <w:rPr>
          <w:sz w:val="21"/>
          <w:szCs w:val="21"/>
        </w:rPr>
      </w:pPr>
      <w:r w:rsidRPr="00554103">
        <w:rPr>
          <w:sz w:val="21"/>
          <w:szCs w:val="21"/>
        </w:rPr>
        <w:t>4. SYLVICULTURE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60"/>
        <w:gridCol w:w="7946"/>
      </w:tblGrid>
      <w:tr w:rsidR="00554103" w:rsidTr="00554103">
        <w:tc>
          <w:tcPr>
            <w:tcW w:w="2660" w:type="dxa"/>
          </w:tcPr>
          <w:p w:rsidR="00554103" w:rsidRPr="00554103" w:rsidRDefault="00554103" w:rsidP="00554103">
            <w:pPr>
              <w:rPr>
                <w:b/>
                <w:sz w:val="21"/>
                <w:szCs w:val="21"/>
              </w:rPr>
            </w:pPr>
            <w:r w:rsidRPr="00554103">
              <w:rPr>
                <w:b/>
                <w:sz w:val="21"/>
                <w:szCs w:val="21"/>
              </w:rPr>
              <w:t>Pépinière</w:t>
            </w:r>
          </w:p>
          <w:p w:rsidR="00554103" w:rsidRPr="00554103" w:rsidRDefault="00554103" w:rsidP="00554103">
            <w:pPr>
              <w:rPr>
                <w:sz w:val="21"/>
                <w:szCs w:val="21"/>
              </w:rPr>
            </w:pPr>
            <w:r w:rsidRPr="00554103">
              <w:rPr>
                <w:sz w:val="21"/>
                <w:szCs w:val="21"/>
              </w:rPr>
              <w:t>- Source de graines</w:t>
            </w:r>
          </w:p>
          <w:p w:rsidR="00554103" w:rsidRPr="00554103" w:rsidRDefault="00554103" w:rsidP="00554103">
            <w:pPr>
              <w:rPr>
                <w:sz w:val="21"/>
                <w:szCs w:val="21"/>
              </w:rPr>
            </w:pPr>
            <w:r w:rsidRPr="00554103">
              <w:rPr>
                <w:sz w:val="21"/>
                <w:szCs w:val="21"/>
              </w:rPr>
              <w:t xml:space="preserve">- Poids de 1000 semences </w:t>
            </w:r>
          </w:p>
          <w:p w:rsidR="00554103" w:rsidRPr="00554103" w:rsidRDefault="00554103" w:rsidP="00554103">
            <w:pPr>
              <w:rPr>
                <w:sz w:val="21"/>
                <w:szCs w:val="21"/>
              </w:rPr>
            </w:pPr>
            <w:r w:rsidRPr="00554103">
              <w:rPr>
                <w:sz w:val="21"/>
                <w:szCs w:val="21"/>
              </w:rPr>
              <w:t>- Traitement prégerminatif</w:t>
            </w:r>
          </w:p>
          <w:p w:rsidR="00554103" w:rsidRPr="00554103" w:rsidRDefault="00554103" w:rsidP="00554103">
            <w:pPr>
              <w:rPr>
                <w:sz w:val="21"/>
                <w:szCs w:val="21"/>
              </w:rPr>
            </w:pPr>
            <w:r w:rsidRPr="00554103">
              <w:rPr>
                <w:sz w:val="21"/>
                <w:szCs w:val="21"/>
              </w:rPr>
              <w:t xml:space="preserve">- Conservation </w:t>
            </w:r>
          </w:p>
          <w:p w:rsidR="00554103" w:rsidRPr="00554103" w:rsidRDefault="00554103" w:rsidP="00554103">
            <w:pPr>
              <w:rPr>
                <w:sz w:val="21"/>
                <w:szCs w:val="21"/>
              </w:rPr>
            </w:pPr>
            <w:r w:rsidRPr="00554103">
              <w:rPr>
                <w:sz w:val="21"/>
                <w:szCs w:val="21"/>
              </w:rPr>
              <w:t>- Germination</w:t>
            </w:r>
          </w:p>
          <w:p w:rsidR="00554103" w:rsidRPr="00554103" w:rsidRDefault="00554103" w:rsidP="00554103">
            <w:pPr>
              <w:rPr>
                <w:b/>
                <w:sz w:val="21"/>
                <w:szCs w:val="21"/>
              </w:rPr>
            </w:pPr>
            <w:r w:rsidRPr="00554103">
              <w:rPr>
                <w:b/>
                <w:sz w:val="21"/>
                <w:szCs w:val="21"/>
              </w:rPr>
              <w:t>Plantation</w:t>
            </w:r>
          </w:p>
          <w:p w:rsidR="00554103" w:rsidRPr="00554103" w:rsidRDefault="00554103" w:rsidP="00554103">
            <w:pPr>
              <w:rPr>
                <w:sz w:val="21"/>
                <w:szCs w:val="21"/>
              </w:rPr>
            </w:pPr>
            <w:r w:rsidRPr="00554103">
              <w:rPr>
                <w:sz w:val="21"/>
                <w:szCs w:val="21"/>
              </w:rPr>
              <w:t>- Type de plantation</w:t>
            </w:r>
          </w:p>
          <w:p w:rsidR="00554103" w:rsidRPr="00554103" w:rsidRDefault="00554103" w:rsidP="00554103">
            <w:pPr>
              <w:rPr>
                <w:sz w:val="21"/>
                <w:szCs w:val="21"/>
              </w:rPr>
            </w:pPr>
            <w:r w:rsidRPr="00554103">
              <w:rPr>
                <w:sz w:val="21"/>
                <w:szCs w:val="21"/>
              </w:rPr>
              <w:t>- Soins sylvicoles</w:t>
            </w:r>
          </w:p>
          <w:p w:rsidR="00554103" w:rsidRPr="00554103" w:rsidRDefault="00554103" w:rsidP="00554103">
            <w:pPr>
              <w:rPr>
                <w:b/>
                <w:sz w:val="21"/>
                <w:szCs w:val="21"/>
              </w:rPr>
            </w:pPr>
            <w:r w:rsidRPr="00554103">
              <w:rPr>
                <w:b/>
                <w:sz w:val="21"/>
                <w:szCs w:val="21"/>
              </w:rPr>
              <w:t xml:space="preserve">Régime </w:t>
            </w:r>
          </w:p>
          <w:p w:rsidR="00554103" w:rsidRPr="00554103" w:rsidRDefault="00554103" w:rsidP="00554103">
            <w:pPr>
              <w:rPr>
                <w:sz w:val="21"/>
                <w:szCs w:val="21"/>
              </w:rPr>
            </w:pPr>
            <w:r w:rsidRPr="00554103">
              <w:rPr>
                <w:b/>
                <w:sz w:val="21"/>
                <w:szCs w:val="21"/>
              </w:rPr>
              <w:t>Croissance</w:t>
            </w:r>
          </w:p>
        </w:tc>
        <w:tc>
          <w:tcPr>
            <w:tcW w:w="7946" w:type="dxa"/>
          </w:tcPr>
          <w:p w:rsidR="00554103" w:rsidRDefault="00554103" w:rsidP="006C354F">
            <w:pPr>
              <w:rPr>
                <w:sz w:val="21"/>
                <w:szCs w:val="21"/>
              </w:rPr>
            </w:pPr>
          </w:p>
          <w:p w:rsidR="00554103" w:rsidRPr="00554103" w:rsidRDefault="00554103" w:rsidP="00554103">
            <w:pPr>
              <w:rPr>
                <w:sz w:val="21"/>
                <w:szCs w:val="21"/>
              </w:rPr>
            </w:pPr>
            <w:r w:rsidRPr="00554103">
              <w:rPr>
                <w:sz w:val="21"/>
                <w:szCs w:val="21"/>
              </w:rPr>
              <w:t>: forêt à denses humides (Tampolo, Périnet)</w:t>
            </w:r>
          </w:p>
          <w:p w:rsidR="00554103" w:rsidRPr="00554103" w:rsidRDefault="00554103" w:rsidP="00554103">
            <w:pPr>
              <w:rPr>
                <w:sz w:val="21"/>
                <w:szCs w:val="21"/>
              </w:rPr>
            </w:pPr>
            <w:r w:rsidRPr="00554103">
              <w:rPr>
                <w:sz w:val="21"/>
                <w:szCs w:val="21"/>
              </w:rPr>
              <w:t>: 30 à 40 g</w:t>
            </w:r>
          </w:p>
          <w:p w:rsidR="00554103" w:rsidRPr="00554103" w:rsidRDefault="00554103" w:rsidP="00554103">
            <w:pPr>
              <w:rPr>
                <w:sz w:val="21"/>
                <w:szCs w:val="21"/>
              </w:rPr>
            </w:pPr>
            <w:r w:rsidRPr="00554103">
              <w:rPr>
                <w:sz w:val="21"/>
                <w:szCs w:val="21"/>
              </w:rPr>
              <w:t>: graines délogées</w:t>
            </w:r>
          </w:p>
          <w:p w:rsidR="00554103" w:rsidRPr="00554103" w:rsidRDefault="00554103" w:rsidP="00554103">
            <w:pPr>
              <w:rPr>
                <w:sz w:val="21"/>
                <w:szCs w:val="21"/>
              </w:rPr>
            </w:pPr>
            <w:r w:rsidRPr="00554103">
              <w:rPr>
                <w:sz w:val="21"/>
                <w:szCs w:val="21"/>
              </w:rPr>
              <w:t>: stockage au frais, perd sa faculté germinative au bout de 4 - 6 mois.</w:t>
            </w:r>
          </w:p>
          <w:p w:rsidR="00554103" w:rsidRPr="00554103" w:rsidRDefault="00554103" w:rsidP="00554103">
            <w:pPr>
              <w:rPr>
                <w:sz w:val="21"/>
                <w:szCs w:val="21"/>
              </w:rPr>
            </w:pPr>
            <w:r w:rsidRPr="00554103">
              <w:rPr>
                <w:sz w:val="21"/>
                <w:szCs w:val="21"/>
              </w:rPr>
              <w:t>: du type épigé jusqu'à 94% du 2e au 103e jour</w:t>
            </w:r>
          </w:p>
          <w:p w:rsidR="00554103" w:rsidRDefault="00554103" w:rsidP="00554103">
            <w:pPr>
              <w:rPr>
                <w:sz w:val="21"/>
                <w:szCs w:val="21"/>
              </w:rPr>
            </w:pPr>
          </w:p>
          <w:p w:rsidR="00554103" w:rsidRPr="00554103" w:rsidRDefault="00554103" w:rsidP="00554103">
            <w:pPr>
              <w:rPr>
                <w:sz w:val="21"/>
                <w:szCs w:val="21"/>
              </w:rPr>
            </w:pPr>
            <w:r w:rsidRPr="00554103">
              <w:rPr>
                <w:sz w:val="21"/>
                <w:szCs w:val="21"/>
              </w:rPr>
              <w:t>: en sachets</w:t>
            </w:r>
          </w:p>
          <w:p w:rsidR="00554103" w:rsidRPr="00554103" w:rsidRDefault="00554103" w:rsidP="00554103">
            <w:pPr>
              <w:rPr>
                <w:sz w:val="21"/>
                <w:szCs w:val="21"/>
              </w:rPr>
            </w:pPr>
            <w:r w:rsidRPr="00554103">
              <w:rPr>
                <w:sz w:val="21"/>
                <w:szCs w:val="21"/>
              </w:rPr>
              <w:t>: éduquer en placeaux denses, nettoiement</w:t>
            </w:r>
          </w:p>
          <w:p w:rsidR="00554103" w:rsidRPr="00554103" w:rsidRDefault="00554103" w:rsidP="00554103">
            <w:pPr>
              <w:rPr>
                <w:sz w:val="21"/>
                <w:szCs w:val="21"/>
              </w:rPr>
            </w:pPr>
            <w:r w:rsidRPr="00554103">
              <w:rPr>
                <w:sz w:val="21"/>
                <w:szCs w:val="21"/>
              </w:rPr>
              <w:t xml:space="preserve">: futaie </w:t>
            </w:r>
          </w:p>
          <w:p w:rsidR="00554103" w:rsidRPr="00554103" w:rsidRDefault="00554103" w:rsidP="00554103">
            <w:pPr>
              <w:rPr>
                <w:sz w:val="21"/>
                <w:szCs w:val="21"/>
              </w:rPr>
            </w:pPr>
            <w:r w:rsidRPr="00554103">
              <w:rPr>
                <w:sz w:val="21"/>
                <w:szCs w:val="21"/>
              </w:rPr>
              <w:t>: lente</w:t>
            </w:r>
          </w:p>
        </w:tc>
      </w:tr>
    </w:tbl>
    <w:p w:rsidR="00554103" w:rsidRDefault="00554103" w:rsidP="00554103">
      <w:pPr>
        <w:rPr>
          <w:sz w:val="21"/>
          <w:szCs w:val="21"/>
        </w:rPr>
      </w:pPr>
    </w:p>
    <w:p w:rsidR="00554103" w:rsidRPr="00554103" w:rsidRDefault="00554103" w:rsidP="00554103">
      <w:pPr>
        <w:rPr>
          <w:b/>
          <w:sz w:val="21"/>
          <w:szCs w:val="21"/>
        </w:rPr>
      </w:pPr>
      <w:r w:rsidRPr="00554103">
        <w:rPr>
          <w:b/>
          <w:sz w:val="21"/>
          <w:szCs w:val="21"/>
        </w:rPr>
        <w:t xml:space="preserve">Caractéristiques dendrométriques sur une station de Madagascar </w:t>
      </w:r>
    </w:p>
    <w:p w:rsidR="00554103" w:rsidRPr="00554103" w:rsidRDefault="00554103" w:rsidP="00554103">
      <w:pPr>
        <w:rPr>
          <w:i/>
          <w:sz w:val="21"/>
          <w:szCs w:val="21"/>
        </w:rPr>
      </w:pPr>
      <w:r w:rsidRPr="00554103">
        <w:rPr>
          <w:i/>
          <w:sz w:val="21"/>
          <w:szCs w:val="21"/>
        </w:rPr>
        <w:t>Essai d'enrichissement en placeaux denses espacés</w:t>
      </w:r>
    </w:p>
    <w:p w:rsidR="00554103" w:rsidRDefault="00554103" w:rsidP="00554103">
      <w:pPr>
        <w:rPr>
          <w:sz w:val="21"/>
          <w:szCs w:val="21"/>
        </w:rPr>
      </w:pPr>
    </w:p>
    <w:tbl>
      <w:tblPr>
        <w:tblW w:w="0" w:type="auto"/>
        <w:tblInd w:w="853" w:type="dxa"/>
        <w:tblLayout w:type="fixed"/>
        <w:tblCellMar>
          <w:left w:w="0" w:type="dxa"/>
          <w:right w:w="0" w:type="dxa"/>
        </w:tblCellMar>
        <w:tblLook w:val="0000" w:firstRow="0" w:lastRow="0" w:firstColumn="0" w:lastColumn="0" w:noHBand="0" w:noVBand="0"/>
      </w:tblPr>
      <w:tblGrid>
        <w:gridCol w:w="2837"/>
        <w:gridCol w:w="1041"/>
        <w:gridCol w:w="989"/>
        <w:gridCol w:w="1411"/>
        <w:gridCol w:w="2827"/>
      </w:tblGrid>
      <w:tr w:rsidR="00554103" w:rsidTr="006C354F">
        <w:trPr>
          <w:trHeight w:hRule="exact" w:val="322"/>
        </w:trPr>
        <w:tc>
          <w:tcPr>
            <w:tcW w:w="283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71" w:after="27" w:line="223" w:lineRule="exact"/>
              <w:jc w:val="center"/>
              <w:textAlignment w:val="baseline"/>
            </w:pPr>
            <w:r>
              <w:t>Lieu</w:t>
            </w:r>
          </w:p>
        </w:tc>
        <w:tc>
          <w:tcPr>
            <w:tcW w:w="104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1" w:after="37" w:line="223" w:lineRule="exact"/>
              <w:ind w:right="288"/>
              <w:jc w:val="right"/>
              <w:textAlignment w:val="baseline"/>
              <w:rPr>
                <w:spacing w:val="-2"/>
              </w:rPr>
            </w:pPr>
            <w:r>
              <w:rPr>
                <w:spacing w:val="-2"/>
              </w:rPr>
              <w:t>Age</w:t>
            </w:r>
          </w:p>
        </w:tc>
        <w:tc>
          <w:tcPr>
            <w:tcW w:w="989"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1" w:after="37" w:line="223" w:lineRule="exact"/>
              <w:ind w:right="168"/>
              <w:jc w:val="right"/>
              <w:textAlignment w:val="baseline"/>
              <w:rPr>
                <w:spacing w:val="-2"/>
              </w:rPr>
            </w:pPr>
            <w:r>
              <w:rPr>
                <w:spacing w:val="-2"/>
              </w:rPr>
              <w:t>Nombre</w:t>
            </w:r>
          </w:p>
        </w:tc>
        <w:tc>
          <w:tcPr>
            <w:tcW w:w="141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4" w:after="34" w:line="223" w:lineRule="exact"/>
              <w:ind w:right="245"/>
              <w:jc w:val="right"/>
              <w:textAlignment w:val="baseline"/>
            </w:pPr>
            <w:r>
              <w:t xml:space="preserve">H </w:t>
            </w:r>
            <w:proofErr w:type="gramStart"/>
            <w:r>
              <w:t>moyenne</w:t>
            </w:r>
            <w:proofErr w:type="gramEnd"/>
          </w:p>
        </w:tc>
        <w:tc>
          <w:tcPr>
            <w:tcW w:w="282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8" w:after="30" w:line="223" w:lineRule="exact"/>
              <w:jc w:val="center"/>
              <w:textAlignment w:val="baseline"/>
            </w:pPr>
            <w:r>
              <w:t>Accroissement Moyen Annuel</w:t>
            </w:r>
          </w:p>
        </w:tc>
      </w:tr>
      <w:tr w:rsidR="00554103" w:rsidTr="006C354F">
        <w:trPr>
          <w:trHeight w:hRule="exact" w:val="326"/>
        </w:trPr>
        <w:tc>
          <w:tcPr>
            <w:tcW w:w="283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5" w:after="38" w:line="223" w:lineRule="exact"/>
              <w:jc w:val="center"/>
              <w:textAlignment w:val="baseline"/>
            </w:pPr>
            <w:r>
              <w:t>Littoral Est: Mahatsara</w:t>
            </w:r>
          </w:p>
        </w:tc>
        <w:tc>
          <w:tcPr>
            <w:tcW w:w="104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1" w:after="42" w:line="223" w:lineRule="exact"/>
              <w:ind w:right="288"/>
              <w:jc w:val="right"/>
              <w:textAlignment w:val="baseline"/>
              <w:rPr>
                <w:spacing w:val="26"/>
              </w:rPr>
            </w:pPr>
            <w:r>
              <w:rPr>
                <w:spacing w:val="26"/>
              </w:rPr>
              <w:t xml:space="preserve"> 7 ans</w:t>
            </w:r>
          </w:p>
        </w:tc>
        <w:tc>
          <w:tcPr>
            <w:tcW w:w="989"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1" w:after="42" w:line="223" w:lineRule="exact"/>
              <w:ind w:right="348"/>
              <w:jc w:val="right"/>
              <w:textAlignment w:val="baseline"/>
              <w:rPr>
                <w:spacing w:val="72"/>
              </w:rPr>
            </w:pPr>
            <w:r>
              <w:rPr>
                <w:spacing w:val="72"/>
              </w:rPr>
              <w:t xml:space="preserve"> 17</w:t>
            </w:r>
          </w:p>
        </w:tc>
        <w:tc>
          <w:tcPr>
            <w:tcW w:w="141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tabs>
                <w:tab w:val="left" w:pos="360"/>
              </w:tabs>
              <w:kinsoku w:val="0"/>
              <w:overflowPunct w:val="0"/>
              <w:autoSpaceDE/>
              <w:autoSpaceDN/>
              <w:adjustRightInd/>
              <w:spacing w:before="51" w:after="14" w:line="251" w:lineRule="exact"/>
              <w:ind w:right="425"/>
              <w:jc w:val="right"/>
              <w:textAlignment w:val="baseline"/>
              <w:rPr>
                <w:spacing w:val="-7"/>
              </w:rPr>
            </w:pPr>
            <w:r>
              <w:rPr>
                <w:spacing w:val="-7"/>
              </w:rPr>
              <w:t>_</w:t>
            </w:r>
            <w:r>
              <w:rPr>
                <w:spacing w:val="-7"/>
              </w:rPr>
              <w:tab/>
              <w:t>0,97 m</w:t>
            </w:r>
          </w:p>
        </w:tc>
        <w:tc>
          <w:tcPr>
            <w:tcW w:w="282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6" w:after="37" w:line="223" w:lineRule="exact"/>
              <w:jc w:val="center"/>
              <w:textAlignment w:val="baseline"/>
              <w:rPr>
                <w:spacing w:val="-4"/>
              </w:rPr>
            </w:pPr>
            <w:r>
              <w:rPr>
                <w:spacing w:val="-4"/>
              </w:rPr>
              <w:t>13 cm</w:t>
            </w:r>
          </w:p>
        </w:tc>
      </w:tr>
    </w:tbl>
    <w:p w:rsidR="00554103" w:rsidRDefault="00554103" w:rsidP="00554103">
      <w:pPr>
        <w:rPr>
          <w:sz w:val="21"/>
          <w:szCs w:val="21"/>
        </w:rPr>
      </w:pPr>
    </w:p>
    <w:p w:rsidR="00457686" w:rsidRPr="00457686" w:rsidRDefault="00457686" w:rsidP="00457686">
      <w:pPr>
        <w:rPr>
          <w:b/>
          <w:sz w:val="21"/>
          <w:szCs w:val="21"/>
        </w:rPr>
      </w:pPr>
      <w:r w:rsidRPr="00457686">
        <w:rPr>
          <w:b/>
          <w:sz w:val="21"/>
          <w:szCs w:val="21"/>
        </w:rPr>
        <w:t>5. CARACTÉRISTIQUES DU BOIS ET UTILISATION</w:t>
      </w:r>
    </w:p>
    <w:p w:rsidR="00457686" w:rsidRPr="00457686" w:rsidRDefault="00457686" w:rsidP="00457686">
      <w:pPr>
        <w:rPr>
          <w:b/>
          <w:sz w:val="21"/>
          <w:szCs w:val="21"/>
        </w:rPr>
      </w:pPr>
      <w:r w:rsidRPr="00457686">
        <w:rPr>
          <w:b/>
          <w:sz w:val="21"/>
          <w:szCs w:val="21"/>
        </w:rPr>
        <w:t>Bois</w:t>
      </w:r>
    </w:p>
    <w:p w:rsidR="00457686" w:rsidRPr="00457686" w:rsidRDefault="00457686" w:rsidP="00457686">
      <w:pPr>
        <w:rPr>
          <w:sz w:val="21"/>
          <w:szCs w:val="21"/>
        </w:rPr>
      </w:pPr>
      <w:r w:rsidRPr="00457686">
        <w:rPr>
          <w:sz w:val="21"/>
          <w:szCs w:val="21"/>
        </w:rPr>
        <w:t>- Bois à grain grossier, parfois contrefilé</w:t>
      </w:r>
    </w:p>
    <w:p w:rsidR="00457686" w:rsidRPr="00457686" w:rsidRDefault="00457686" w:rsidP="00457686">
      <w:pPr>
        <w:rPr>
          <w:sz w:val="21"/>
          <w:szCs w:val="21"/>
        </w:rPr>
      </w:pPr>
      <w:r w:rsidRPr="00457686">
        <w:rPr>
          <w:sz w:val="21"/>
          <w:szCs w:val="21"/>
        </w:rPr>
        <w:t>- Bois de couleur rougeâtre</w:t>
      </w:r>
    </w:p>
    <w:p w:rsidR="00457686" w:rsidRPr="00457686" w:rsidRDefault="00457686" w:rsidP="00457686">
      <w:pPr>
        <w:rPr>
          <w:sz w:val="21"/>
          <w:szCs w:val="21"/>
        </w:rPr>
      </w:pPr>
      <w:r w:rsidRPr="00457686">
        <w:rPr>
          <w:sz w:val="21"/>
          <w:szCs w:val="21"/>
        </w:rPr>
        <w:t>- Densité</w:t>
      </w:r>
      <w:r w:rsidRPr="00457686">
        <w:rPr>
          <w:sz w:val="21"/>
          <w:szCs w:val="21"/>
        </w:rPr>
        <w:tab/>
        <w:t>: 0,900 à 1,000 g/cm3: bois lourd à très lourd; bois dur à retrait moyen à fort et à nervosité élevée</w:t>
      </w:r>
    </w:p>
    <w:p w:rsidR="00457686" w:rsidRPr="00457686" w:rsidRDefault="00457686" w:rsidP="00457686">
      <w:pPr>
        <w:rPr>
          <w:sz w:val="21"/>
          <w:szCs w:val="21"/>
        </w:rPr>
      </w:pPr>
      <w:r w:rsidRPr="00457686">
        <w:rPr>
          <w:sz w:val="21"/>
          <w:szCs w:val="21"/>
        </w:rPr>
        <w:t>- Durabilité</w:t>
      </w:r>
      <w:r w:rsidRPr="00457686">
        <w:rPr>
          <w:sz w:val="21"/>
          <w:szCs w:val="21"/>
        </w:rPr>
        <w:tab/>
        <w:t>: moyenne</w:t>
      </w:r>
    </w:p>
    <w:p w:rsidR="00457686" w:rsidRPr="00457686" w:rsidRDefault="00457686" w:rsidP="00457686">
      <w:pPr>
        <w:rPr>
          <w:sz w:val="21"/>
          <w:szCs w:val="21"/>
        </w:rPr>
      </w:pPr>
      <w:r w:rsidRPr="00457686">
        <w:rPr>
          <w:sz w:val="21"/>
          <w:szCs w:val="21"/>
        </w:rPr>
        <w:t>- Imprégnabilité</w:t>
      </w:r>
      <w:r>
        <w:rPr>
          <w:sz w:val="21"/>
          <w:szCs w:val="21"/>
        </w:rPr>
        <w:t xml:space="preserve"> : </w:t>
      </w:r>
      <w:r w:rsidRPr="00457686">
        <w:rPr>
          <w:sz w:val="21"/>
          <w:szCs w:val="21"/>
        </w:rPr>
        <w:t>assez difficile</w:t>
      </w:r>
    </w:p>
    <w:p w:rsidR="00457686" w:rsidRPr="00457686" w:rsidRDefault="00457686" w:rsidP="00457686">
      <w:pPr>
        <w:rPr>
          <w:sz w:val="21"/>
          <w:szCs w:val="21"/>
        </w:rPr>
      </w:pPr>
      <w:r w:rsidRPr="00457686">
        <w:rPr>
          <w:sz w:val="21"/>
          <w:szCs w:val="21"/>
        </w:rPr>
        <w:t>- Séchage</w:t>
      </w:r>
      <w:r w:rsidRPr="00457686">
        <w:rPr>
          <w:sz w:val="21"/>
          <w:szCs w:val="21"/>
        </w:rPr>
        <w:tab/>
        <w:t>: à mener lentement</w:t>
      </w:r>
    </w:p>
    <w:p w:rsidR="00457686" w:rsidRPr="00457686" w:rsidRDefault="00457686" w:rsidP="00457686">
      <w:pPr>
        <w:rPr>
          <w:sz w:val="21"/>
          <w:szCs w:val="21"/>
        </w:rPr>
      </w:pPr>
      <w:r w:rsidRPr="00457686">
        <w:rPr>
          <w:sz w:val="21"/>
          <w:szCs w:val="21"/>
        </w:rPr>
        <w:t>- Taux de silice</w:t>
      </w:r>
      <w:r w:rsidRPr="00457686">
        <w:rPr>
          <w:sz w:val="21"/>
          <w:szCs w:val="21"/>
        </w:rPr>
        <w:tab/>
        <w:t>: négligeable</w:t>
      </w:r>
    </w:p>
    <w:p w:rsidR="00457686" w:rsidRPr="00457686" w:rsidRDefault="00457686" w:rsidP="00457686">
      <w:pPr>
        <w:rPr>
          <w:sz w:val="21"/>
          <w:szCs w:val="21"/>
        </w:rPr>
      </w:pPr>
    </w:p>
    <w:p w:rsidR="00457686" w:rsidRPr="00457686" w:rsidRDefault="00457686" w:rsidP="00457686">
      <w:pPr>
        <w:rPr>
          <w:b/>
          <w:sz w:val="21"/>
          <w:szCs w:val="21"/>
        </w:rPr>
      </w:pPr>
      <w:r w:rsidRPr="00457686">
        <w:rPr>
          <w:b/>
          <w:sz w:val="21"/>
          <w:szCs w:val="21"/>
        </w:rPr>
        <w:t>Utilisations</w:t>
      </w:r>
    </w:p>
    <w:p w:rsidR="00457686" w:rsidRPr="00457686" w:rsidRDefault="00457686" w:rsidP="00457686">
      <w:pPr>
        <w:rPr>
          <w:i/>
          <w:sz w:val="21"/>
          <w:szCs w:val="21"/>
        </w:rPr>
      </w:pPr>
      <w:r w:rsidRPr="00457686">
        <w:rPr>
          <w:i/>
          <w:sz w:val="21"/>
          <w:szCs w:val="21"/>
        </w:rPr>
        <w:t>Bois</w:t>
      </w:r>
    </w:p>
    <w:p w:rsidR="00457686" w:rsidRPr="00457686" w:rsidRDefault="00457686" w:rsidP="00457686">
      <w:pPr>
        <w:rPr>
          <w:sz w:val="21"/>
          <w:szCs w:val="21"/>
        </w:rPr>
      </w:pPr>
      <w:r w:rsidRPr="00457686">
        <w:rPr>
          <w:sz w:val="21"/>
          <w:szCs w:val="21"/>
        </w:rPr>
        <w:t>Menuiserie ordinaire extérieure, charpente lourde, parqueterie, traverses de chemin de fer.</w:t>
      </w:r>
    </w:p>
    <w:p w:rsidR="00457686" w:rsidRPr="00457686" w:rsidRDefault="00457686" w:rsidP="00457686">
      <w:pPr>
        <w:rPr>
          <w:i/>
          <w:sz w:val="21"/>
          <w:szCs w:val="21"/>
        </w:rPr>
      </w:pPr>
      <w:r w:rsidRPr="00457686">
        <w:rPr>
          <w:i/>
          <w:sz w:val="21"/>
          <w:szCs w:val="21"/>
        </w:rPr>
        <w:t>Autres</w:t>
      </w:r>
    </w:p>
    <w:p w:rsidR="00457686" w:rsidRPr="00457686" w:rsidRDefault="00457686" w:rsidP="00457686">
      <w:pPr>
        <w:rPr>
          <w:sz w:val="21"/>
          <w:szCs w:val="21"/>
        </w:rPr>
      </w:pPr>
      <w:r w:rsidRPr="00457686">
        <w:rPr>
          <w:sz w:val="21"/>
          <w:szCs w:val="21"/>
        </w:rPr>
        <w:t>Feuilles: en tisane contre maux de ventre.</w:t>
      </w:r>
    </w:p>
    <w:p w:rsidR="00457686" w:rsidRPr="00457686" w:rsidRDefault="00457686" w:rsidP="00457686">
      <w:pPr>
        <w:rPr>
          <w:sz w:val="21"/>
          <w:szCs w:val="21"/>
        </w:rPr>
      </w:pPr>
    </w:p>
    <w:p w:rsidR="00457686" w:rsidRPr="00457686" w:rsidRDefault="00457686" w:rsidP="00457686">
      <w:pPr>
        <w:rPr>
          <w:b/>
          <w:sz w:val="21"/>
          <w:szCs w:val="21"/>
        </w:rPr>
      </w:pPr>
      <w:r w:rsidRPr="00457686">
        <w:rPr>
          <w:b/>
          <w:sz w:val="21"/>
          <w:szCs w:val="21"/>
        </w:rPr>
        <w:t>6. BIBLIOGRAPHIE</w:t>
      </w:r>
    </w:p>
    <w:p w:rsidR="00554103" w:rsidRPr="00554103" w:rsidRDefault="00457686" w:rsidP="00457686">
      <w:pPr>
        <w:rPr>
          <w:sz w:val="21"/>
          <w:szCs w:val="21"/>
        </w:rPr>
      </w:pPr>
      <w:r w:rsidRPr="00457686">
        <w:rPr>
          <w:sz w:val="21"/>
          <w:szCs w:val="21"/>
        </w:rPr>
        <w:t>PERRIER DE LA BATHIE (1946); RAKOTOVAO et PARANT (1985); RAZAFINDRIANILANA (1992).</w:t>
      </w:r>
    </w:p>
    <w:p w:rsidR="00C66A0A" w:rsidRPr="00114AF5" w:rsidRDefault="00C66A0A" w:rsidP="00FD1904">
      <w:pPr>
        <w:widowControl/>
        <w:autoSpaceDE/>
        <w:autoSpaceDN/>
        <w:adjustRightInd/>
      </w:pPr>
      <w:r w:rsidRPr="00114AF5">
        <w:br w:type="page"/>
      </w:r>
    </w:p>
    <w:p w:rsidR="00C66A0A" w:rsidRPr="00114AF5"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70530E" w:rsidRPr="0070530E" w:rsidRDefault="0070530E" w:rsidP="0070530E">
            <w:pPr>
              <w:pStyle w:val="Paragraphedeliste"/>
              <w:numPr>
                <w:ilvl w:val="0"/>
                <w:numId w:val="1"/>
              </w:numPr>
              <w:kinsoku w:val="0"/>
              <w:overflowPunct w:val="0"/>
              <w:autoSpaceDE/>
              <w:autoSpaceDN/>
              <w:adjustRightInd/>
              <w:jc w:val="center"/>
              <w:textAlignment w:val="baseline"/>
              <w:rPr>
                <w:b/>
                <w:sz w:val="28"/>
                <w:szCs w:val="28"/>
              </w:rPr>
            </w:pPr>
            <w:r w:rsidRPr="0070530E">
              <w:rPr>
                <w:b/>
                <w:sz w:val="28"/>
                <w:szCs w:val="28"/>
              </w:rPr>
              <w:t>STEPHANOSTEGIA CAPURONII Mark</w:t>
            </w:r>
          </w:p>
          <w:p w:rsidR="00C66A0A" w:rsidRPr="0070530E" w:rsidRDefault="0070530E" w:rsidP="0070530E">
            <w:pPr>
              <w:kinsoku w:val="0"/>
              <w:overflowPunct w:val="0"/>
              <w:autoSpaceDE/>
              <w:autoSpaceDN/>
              <w:adjustRightInd/>
              <w:jc w:val="center"/>
              <w:textAlignment w:val="baseline"/>
              <w:rPr>
                <w:sz w:val="28"/>
                <w:szCs w:val="28"/>
              </w:rPr>
            </w:pPr>
            <w:r w:rsidRPr="0070530E">
              <w:rPr>
                <w:sz w:val="28"/>
                <w:szCs w:val="28"/>
              </w:rPr>
              <w:t>APOCYNACEAE</w:t>
            </w:r>
          </w:p>
        </w:tc>
      </w:tr>
      <w:tr w:rsidR="00C66A0A" w:rsidRPr="0074521E" w:rsidTr="00B96589">
        <w:tc>
          <w:tcPr>
            <w:tcW w:w="2518" w:type="dxa"/>
          </w:tcPr>
          <w:p w:rsidR="00C66A0A" w:rsidRPr="0074521E" w:rsidRDefault="00C66A0A" w:rsidP="00FD1904"/>
        </w:tc>
        <w:tc>
          <w:tcPr>
            <w:tcW w:w="8088" w:type="dxa"/>
          </w:tcPr>
          <w:p w:rsidR="00C66A0A" w:rsidRPr="0074521E" w:rsidRDefault="00C66A0A" w:rsidP="00FD1904"/>
        </w:tc>
      </w:tr>
    </w:tbl>
    <w:p w:rsidR="00C66A0A" w:rsidRPr="00114AF5" w:rsidRDefault="00C66A0A" w:rsidP="00FD1904"/>
    <w:tbl>
      <w:tblPr>
        <w:tblStyle w:val="Grilledutableau"/>
        <w:tblW w:w="0" w:type="auto"/>
        <w:tblLook w:val="04A0" w:firstRow="1" w:lastRow="0" w:firstColumn="1" w:lastColumn="0" w:noHBand="0" w:noVBand="1"/>
      </w:tblPr>
      <w:tblGrid>
        <w:gridCol w:w="3085"/>
        <w:gridCol w:w="7521"/>
      </w:tblGrid>
      <w:tr w:rsidR="00C66A0A" w:rsidTr="00B96589">
        <w:tc>
          <w:tcPr>
            <w:tcW w:w="3085" w:type="dxa"/>
          </w:tcPr>
          <w:p w:rsidR="00C66A0A" w:rsidRDefault="0070530E" w:rsidP="0070530E">
            <w:pPr>
              <w:jc w:val="center"/>
            </w:pPr>
            <w:r w:rsidRPr="0070530E">
              <w:rPr>
                <w:noProof/>
              </w:rPr>
              <w:drawing>
                <wp:inline distT="0" distB="0" distL="0" distR="0">
                  <wp:extent cx="1676400" cy="179070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6400" cy="1790700"/>
                          </a:xfrm>
                          <a:prstGeom prst="rect">
                            <a:avLst/>
                          </a:prstGeom>
                          <a:noFill/>
                          <a:ln>
                            <a:noFill/>
                          </a:ln>
                        </pic:spPr>
                      </pic:pic>
                    </a:graphicData>
                  </a:graphic>
                </wp:inline>
              </w:drawing>
            </w:r>
          </w:p>
          <w:p w:rsidR="0070530E" w:rsidRDefault="0070530E" w:rsidP="0070530E">
            <w:pPr>
              <w:jc w:val="center"/>
            </w:pPr>
          </w:p>
          <w:p w:rsidR="0070530E" w:rsidRPr="00114AF5" w:rsidRDefault="0070530E" w:rsidP="0070530E">
            <w:pPr>
              <w:jc w:val="center"/>
            </w:pPr>
            <w:r w:rsidRPr="0070530E">
              <w:rPr>
                <w:noProof/>
              </w:rPr>
              <w:drawing>
                <wp:inline distT="0" distB="0" distL="0" distR="0">
                  <wp:extent cx="1666875" cy="145732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6875" cy="145732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0530E" w:rsidRPr="0070530E" w:rsidRDefault="0070530E" w:rsidP="0070530E">
            <w:pPr>
              <w:rPr>
                <w:sz w:val="21"/>
                <w:szCs w:val="21"/>
              </w:rPr>
            </w:pPr>
            <w:r w:rsidRPr="0070530E">
              <w:rPr>
                <w:b/>
                <w:sz w:val="21"/>
                <w:szCs w:val="21"/>
              </w:rPr>
              <w:t>Latitude</w:t>
            </w:r>
            <w:r w:rsidRPr="0070530E">
              <w:rPr>
                <w:sz w:val="21"/>
                <w:szCs w:val="21"/>
              </w:rPr>
              <w:t>: 14° 50 - 19° S</w:t>
            </w:r>
          </w:p>
          <w:p w:rsidR="0070530E" w:rsidRPr="0070530E" w:rsidRDefault="0070530E" w:rsidP="0070530E">
            <w:pPr>
              <w:rPr>
                <w:sz w:val="21"/>
                <w:szCs w:val="21"/>
              </w:rPr>
            </w:pPr>
            <w:r w:rsidRPr="0070530E">
              <w:rPr>
                <w:b/>
                <w:sz w:val="21"/>
                <w:szCs w:val="21"/>
              </w:rPr>
              <w:t>Régions</w:t>
            </w:r>
            <w:r w:rsidRPr="0070530E">
              <w:rPr>
                <w:sz w:val="21"/>
                <w:szCs w:val="21"/>
              </w:rPr>
              <w:t>: Est; Antalaha à Ambila; semble occuper une aire disjointe.</w:t>
            </w:r>
          </w:p>
          <w:p w:rsidR="0070530E" w:rsidRPr="0070530E" w:rsidRDefault="0070530E" w:rsidP="0070530E">
            <w:pPr>
              <w:rPr>
                <w:sz w:val="21"/>
                <w:szCs w:val="21"/>
              </w:rPr>
            </w:pPr>
            <w:r w:rsidRPr="0070530E">
              <w:rPr>
                <w:b/>
                <w:sz w:val="21"/>
                <w:szCs w:val="21"/>
              </w:rPr>
              <w:t>Altitude</w:t>
            </w:r>
            <w:r w:rsidRPr="0070530E">
              <w:rPr>
                <w:sz w:val="21"/>
                <w:szCs w:val="21"/>
              </w:rPr>
              <w:t>: 0 - 50 m</w:t>
            </w:r>
          </w:p>
          <w:p w:rsidR="0070530E" w:rsidRPr="0070530E" w:rsidRDefault="0070530E" w:rsidP="0070530E">
            <w:pPr>
              <w:rPr>
                <w:i/>
                <w:sz w:val="21"/>
                <w:szCs w:val="21"/>
              </w:rPr>
            </w:pPr>
            <w:r w:rsidRPr="0070530E">
              <w:rPr>
                <w:i/>
                <w:sz w:val="21"/>
                <w:szCs w:val="21"/>
              </w:rPr>
              <w:t>Remarque</w:t>
            </w:r>
          </w:p>
          <w:p w:rsidR="000C2731" w:rsidRDefault="0070530E" w:rsidP="0070530E">
            <w:pPr>
              <w:rPr>
                <w:sz w:val="21"/>
                <w:szCs w:val="21"/>
              </w:rPr>
            </w:pPr>
            <w:r w:rsidRPr="0070530E">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0530E" w:rsidRDefault="0070530E" w:rsidP="0070530E">
            <w:r w:rsidRPr="0070530E">
              <w:rPr>
                <w:b/>
              </w:rPr>
              <w:t>Port</w:t>
            </w:r>
            <w:r>
              <w:t>: arbre à ramification dressée Dimension:</w:t>
            </w:r>
          </w:p>
          <w:p w:rsidR="0070530E" w:rsidRDefault="0070530E" w:rsidP="0070530E">
            <w:r>
              <w:t>d (cm): 30 - 40</w:t>
            </w:r>
            <w:r>
              <w:tab/>
              <w:t>h (m): 15 - 20</w:t>
            </w:r>
          </w:p>
          <w:p w:rsidR="0070530E" w:rsidRDefault="0070530E" w:rsidP="0070530E">
            <w:r w:rsidRPr="0070530E">
              <w:rPr>
                <w:b/>
              </w:rPr>
              <w:t>Ecorce</w:t>
            </w:r>
            <w:r>
              <w:t>: légèrement rugueuse, crevassée peu profonde et irrégulière formant de petites plaques, gris cendré ou roussâtre avec latex blanc-laiteux abondant.</w:t>
            </w:r>
          </w:p>
          <w:p w:rsidR="0070530E" w:rsidRDefault="0070530E" w:rsidP="0070530E">
            <w:r w:rsidRPr="0070530E">
              <w:rPr>
                <w:b/>
              </w:rPr>
              <w:t>Feuilles</w:t>
            </w:r>
            <w:r>
              <w:t>: simples, opposées, entières, coriaces; limbe largement elliptique, arrondi et brièvement acuminé au sommet, échancré à la base (6 - 9 - (15) cm x 3,2 - 5 ¬(7) cm); nervures secondaires nombreuses.</w:t>
            </w:r>
          </w:p>
          <w:p w:rsidR="0070530E" w:rsidRDefault="0070530E" w:rsidP="0070530E">
            <w:r w:rsidRPr="0070530E">
              <w:rPr>
                <w:b/>
              </w:rPr>
              <w:t>Inflorescences</w:t>
            </w:r>
            <w:r>
              <w:t>: terminales paniculiformes, pubescentes, de 10-13 cm x 6 - 8 cm.</w:t>
            </w:r>
          </w:p>
          <w:p w:rsidR="0070530E" w:rsidRDefault="0070530E" w:rsidP="0070530E">
            <w:r w:rsidRPr="0070530E">
              <w:rPr>
                <w:b/>
              </w:rPr>
              <w:t>Fleurs</w:t>
            </w:r>
            <w:r>
              <w:t>: blanches, densément pubescentes, 5-mères; 5 S ovales, ciliés; 5 P à lobes tordus, blancs pubescents, 5 E corolliflores; ovaire bicarpellé, conique, à loges séparées multiovulées.</w:t>
            </w:r>
          </w:p>
          <w:p w:rsidR="0070530E" w:rsidRDefault="0070530E" w:rsidP="0070530E">
            <w:r w:rsidRPr="0070530E">
              <w:rPr>
                <w:b/>
              </w:rPr>
              <w:t>Fruits</w:t>
            </w:r>
            <w:r>
              <w:t>: méricarpes divergents, ellipsoïdaux (3 - 4 cm x'1 - 2 cm), très rugueux sur le sec.</w:t>
            </w:r>
          </w:p>
          <w:p w:rsidR="0070530E" w:rsidRPr="00554103" w:rsidRDefault="0070530E" w:rsidP="0070530E">
            <w:r w:rsidRPr="0070530E">
              <w:rPr>
                <w:b/>
              </w:rPr>
              <w:t>Graines</w:t>
            </w:r>
            <w:r>
              <w:t>: obtuses (10 mm x 8 mm), albuminées.</w:t>
            </w:r>
          </w:p>
        </w:tc>
      </w:tr>
    </w:tbl>
    <w:p w:rsidR="0070530E" w:rsidRDefault="0070530E" w:rsidP="00FD1904"/>
    <w:p w:rsidR="0070530E" w:rsidRDefault="0070530E">
      <w:pPr>
        <w:widowControl/>
        <w:autoSpaceDE/>
        <w:autoSpaceDN/>
        <w:adjustRightInd/>
        <w:spacing w:after="200" w:line="276" w:lineRule="auto"/>
      </w:pPr>
      <w:r>
        <w:br w:type="page"/>
      </w:r>
    </w:p>
    <w:p w:rsidR="00C66A0A" w:rsidRPr="0070530E" w:rsidRDefault="0070530E" w:rsidP="00FD1904">
      <w:pPr>
        <w:rPr>
          <w:b/>
          <w:sz w:val="21"/>
          <w:szCs w:val="21"/>
        </w:rPr>
      </w:pPr>
      <w:r w:rsidRPr="0070530E">
        <w:rPr>
          <w:b/>
          <w:sz w:val="21"/>
          <w:szCs w:val="21"/>
        </w:rPr>
        <w:lastRenderedPageBreak/>
        <w:t>3. ÉCOLOGIE</w:t>
      </w:r>
    </w:p>
    <w:p w:rsidR="003A4D4A" w:rsidRPr="003A4D4A" w:rsidRDefault="003A4D4A" w:rsidP="003A4D4A">
      <w:pPr>
        <w:rPr>
          <w:b/>
          <w:sz w:val="21"/>
          <w:szCs w:val="21"/>
        </w:rPr>
      </w:pPr>
      <w:r w:rsidRPr="003A4D4A">
        <w:rPr>
          <w:b/>
          <w:sz w:val="21"/>
          <w:szCs w:val="21"/>
        </w:rPr>
        <w:t>Climat</w:t>
      </w:r>
    </w:p>
    <w:p w:rsidR="003A4D4A" w:rsidRPr="003A4D4A" w:rsidRDefault="003A4D4A" w:rsidP="003A4D4A">
      <w:pPr>
        <w:rPr>
          <w:sz w:val="21"/>
          <w:szCs w:val="21"/>
        </w:rPr>
      </w:pPr>
      <w:r>
        <w:rPr>
          <w:sz w:val="21"/>
          <w:szCs w:val="21"/>
        </w:rPr>
        <w:t>Pluviométrie annuelle</w:t>
      </w:r>
      <w:r>
        <w:rPr>
          <w:sz w:val="21"/>
          <w:szCs w:val="21"/>
        </w:rPr>
        <w:tab/>
      </w:r>
      <w:r w:rsidRPr="003A4D4A">
        <w:rPr>
          <w:sz w:val="21"/>
          <w:szCs w:val="21"/>
        </w:rPr>
        <w:t>: 200 - 3000 - (3500) mm</w:t>
      </w:r>
    </w:p>
    <w:p w:rsidR="003A4D4A" w:rsidRPr="003A4D4A" w:rsidRDefault="003A4D4A" w:rsidP="003A4D4A">
      <w:pPr>
        <w:rPr>
          <w:sz w:val="21"/>
          <w:szCs w:val="21"/>
        </w:rPr>
      </w:pPr>
      <w:r w:rsidRPr="003A4D4A">
        <w:rPr>
          <w:sz w:val="21"/>
          <w:szCs w:val="21"/>
        </w:rPr>
        <w:t>Nombre de mois écosecs</w:t>
      </w:r>
      <w:r>
        <w:rPr>
          <w:sz w:val="21"/>
          <w:szCs w:val="21"/>
        </w:rPr>
        <w:tab/>
      </w:r>
      <w:r w:rsidRPr="003A4D4A">
        <w:rPr>
          <w:sz w:val="21"/>
          <w:szCs w:val="21"/>
        </w:rPr>
        <w:t>: 0 - 1</w:t>
      </w:r>
    </w:p>
    <w:p w:rsidR="003A4D4A" w:rsidRPr="003A4D4A" w:rsidRDefault="003A4D4A" w:rsidP="003A4D4A">
      <w:pPr>
        <w:rPr>
          <w:sz w:val="21"/>
          <w:szCs w:val="21"/>
        </w:rPr>
      </w:pPr>
      <w:r>
        <w:rPr>
          <w:sz w:val="21"/>
          <w:szCs w:val="21"/>
        </w:rPr>
        <w:t>Température annuelle</w:t>
      </w:r>
      <w:r>
        <w:rPr>
          <w:sz w:val="21"/>
          <w:szCs w:val="21"/>
        </w:rPr>
        <w:tab/>
      </w:r>
      <w:r w:rsidRPr="003A4D4A">
        <w:rPr>
          <w:sz w:val="21"/>
          <w:szCs w:val="21"/>
        </w:rPr>
        <w:t>: 24°C</w:t>
      </w:r>
    </w:p>
    <w:p w:rsidR="0070530E" w:rsidRDefault="003A4D4A" w:rsidP="003A4D4A">
      <w:pPr>
        <w:rPr>
          <w:sz w:val="21"/>
          <w:szCs w:val="21"/>
        </w:rPr>
      </w:pPr>
      <w:r w:rsidRPr="003A4D4A">
        <w:rPr>
          <w:sz w:val="21"/>
          <w:szCs w:val="21"/>
        </w:rPr>
        <w:t>Température</w:t>
      </w:r>
      <w:r>
        <w:rPr>
          <w:sz w:val="21"/>
          <w:szCs w:val="21"/>
        </w:rPr>
        <w:t xml:space="preserve"> moyenne du mois le plus froid </w:t>
      </w:r>
      <w:r w:rsidRPr="003A4D4A">
        <w:rPr>
          <w:sz w:val="21"/>
          <w:szCs w:val="21"/>
        </w:rPr>
        <w:t>: 20°C</w:t>
      </w:r>
    </w:p>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Sol</w:t>
      </w:r>
    </w:p>
    <w:p w:rsidR="003A4D4A" w:rsidRPr="003A4D4A" w:rsidRDefault="003A4D4A" w:rsidP="003A4D4A">
      <w:pPr>
        <w:rPr>
          <w:sz w:val="21"/>
          <w:szCs w:val="21"/>
        </w:rPr>
      </w:pPr>
      <w:r w:rsidRPr="003A4D4A">
        <w:rPr>
          <w:sz w:val="21"/>
          <w:szCs w:val="21"/>
        </w:rPr>
        <w:t xml:space="preserve">Texture </w:t>
      </w:r>
      <w:r>
        <w:rPr>
          <w:sz w:val="21"/>
          <w:szCs w:val="21"/>
        </w:rPr>
        <w:tab/>
      </w:r>
      <w:r w:rsidRPr="003A4D4A">
        <w:rPr>
          <w:sz w:val="21"/>
          <w:szCs w:val="21"/>
        </w:rPr>
        <w:tab/>
        <w:t>: sablonneux à argilo-sablonneux</w:t>
      </w:r>
    </w:p>
    <w:p w:rsidR="003A4D4A" w:rsidRPr="003A4D4A" w:rsidRDefault="003A4D4A" w:rsidP="003A4D4A">
      <w:pPr>
        <w:rPr>
          <w:sz w:val="21"/>
          <w:szCs w:val="21"/>
        </w:rPr>
      </w:pPr>
      <w:r w:rsidRPr="003A4D4A">
        <w:rPr>
          <w:sz w:val="21"/>
          <w:szCs w:val="21"/>
        </w:rPr>
        <w:t>Drainage</w:t>
      </w:r>
      <w:r w:rsidRPr="003A4D4A">
        <w:rPr>
          <w:sz w:val="21"/>
          <w:szCs w:val="21"/>
        </w:rPr>
        <w:tab/>
        <w:t>: bon</w:t>
      </w:r>
    </w:p>
    <w:p w:rsidR="003A4D4A" w:rsidRPr="003A4D4A" w:rsidRDefault="003A4D4A" w:rsidP="003A4D4A">
      <w:pPr>
        <w:rPr>
          <w:sz w:val="21"/>
          <w:szCs w:val="21"/>
        </w:rPr>
      </w:pPr>
      <w:r>
        <w:rPr>
          <w:sz w:val="21"/>
          <w:szCs w:val="21"/>
        </w:rPr>
        <w:t>C</w:t>
      </w:r>
      <w:r w:rsidRPr="003A4D4A">
        <w:rPr>
          <w:sz w:val="21"/>
          <w:szCs w:val="21"/>
        </w:rPr>
        <w:t>aractéristique</w:t>
      </w:r>
      <w:r w:rsidRPr="003A4D4A">
        <w:rPr>
          <w:sz w:val="21"/>
          <w:szCs w:val="21"/>
        </w:rPr>
        <w:tab/>
        <w:t>: essence exigeante.</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Phénologie</w:t>
      </w:r>
    </w:p>
    <w:p w:rsidR="003A4D4A" w:rsidRPr="003A4D4A" w:rsidRDefault="003A4D4A" w:rsidP="003A4D4A">
      <w:pPr>
        <w:rPr>
          <w:sz w:val="21"/>
          <w:szCs w:val="21"/>
        </w:rPr>
      </w:pPr>
      <w:r w:rsidRPr="003A4D4A">
        <w:rPr>
          <w:sz w:val="21"/>
          <w:szCs w:val="21"/>
        </w:rPr>
        <w:t xml:space="preserve">Feuillaison </w:t>
      </w:r>
      <w:r w:rsidRPr="003A4D4A">
        <w:rPr>
          <w:sz w:val="21"/>
          <w:szCs w:val="21"/>
        </w:rPr>
        <w:tab/>
        <w:t>: feuilles persistantes</w:t>
      </w:r>
    </w:p>
    <w:p w:rsidR="003A4D4A" w:rsidRPr="003A4D4A" w:rsidRDefault="003A4D4A" w:rsidP="003A4D4A">
      <w:pPr>
        <w:rPr>
          <w:sz w:val="21"/>
          <w:szCs w:val="21"/>
        </w:rPr>
      </w:pPr>
      <w:r w:rsidRPr="003A4D4A">
        <w:rPr>
          <w:sz w:val="21"/>
          <w:szCs w:val="21"/>
        </w:rPr>
        <w:t xml:space="preserve">Floraison </w:t>
      </w:r>
      <w:r w:rsidRPr="003A4D4A">
        <w:rPr>
          <w:sz w:val="21"/>
          <w:szCs w:val="21"/>
        </w:rPr>
        <w:tab/>
        <w:t>: Novembre - Avril; surtout notée après passage d'un cyclone (observations empiriques)</w:t>
      </w:r>
    </w:p>
    <w:p w:rsidR="003A4D4A" w:rsidRPr="003A4D4A" w:rsidRDefault="003A4D4A" w:rsidP="003A4D4A">
      <w:pPr>
        <w:rPr>
          <w:sz w:val="21"/>
          <w:szCs w:val="21"/>
        </w:rPr>
      </w:pPr>
      <w:r w:rsidRPr="003A4D4A">
        <w:rPr>
          <w:sz w:val="21"/>
          <w:szCs w:val="21"/>
        </w:rPr>
        <w:t>Fructification</w:t>
      </w:r>
      <w:r w:rsidRPr="003A4D4A">
        <w:rPr>
          <w:sz w:val="21"/>
          <w:szCs w:val="21"/>
        </w:rPr>
        <w:tab/>
        <w:t>: Décembre - Mars</w:t>
      </w:r>
    </w:p>
    <w:p w:rsidR="003A4D4A" w:rsidRPr="003A4D4A" w:rsidRDefault="003A4D4A" w:rsidP="003A4D4A">
      <w:pPr>
        <w:rPr>
          <w:sz w:val="21"/>
          <w:szCs w:val="21"/>
        </w:rPr>
      </w:pPr>
      <w:r w:rsidRPr="003A4D4A">
        <w:rPr>
          <w:b/>
          <w:sz w:val="21"/>
          <w:szCs w:val="21"/>
        </w:rPr>
        <w:t>Tempérament</w:t>
      </w:r>
      <w:r w:rsidRPr="003A4D4A">
        <w:rPr>
          <w:sz w:val="21"/>
          <w:szCs w:val="21"/>
        </w:rPr>
        <w:t xml:space="preserve"> </w:t>
      </w:r>
      <w:r w:rsidRPr="003A4D4A">
        <w:rPr>
          <w:sz w:val="21"/>
          <w:szCs w:val="21"/>
        </w:rPr>
        <w:tab/>
        <w:t>: sciaphile</w:t>
      </w:r>
    </w:p>
    <w:p w:rsidR="003A4D4A" w:rsidRPr="003A4D4A" w:rsidRDefault="003A4D4A" w:rsidP="003A4D4A">
      <w:pPr>
        <w:rPr>
          <w:sz w:val="21"/>
          <w:szCs w:val="21"/>
        </w:rPr>
      </w:pPr>
      <w:r w:rsidRPr="003A4D4A">
        <w:rPr>
          <w:b/>
          <w:sz w:val="21"/>
          <w:szCs w:val="21"/>
        </w:rPr>
        <w:t>Caractère</w:t>
      </w:r>
      <w:r w:rsidRPr="003A4D4A">
        <w:rPr>
          <w:sz w:val="21"/>
          <w:szCs w:val="21"/>
        </w:rPr>
        <w:tab/>
        <w:t>: nomade</w:t>
      </w:r>
    </w:p>
    <w:p w:rsidR="003A4D4A" w:rsidRPr="0070530E" w:rsidRDefault="003A4D4A" w:rsidP="003A4D4A">
      <w:pPr>
        <w:rPr>
          <w:sz w:val="21"/>
          <w:szCs w:val="21"/>
        </w:rPr>
      </w:pPr>
      <w:r w:rsidRPr="003A4D4A">
        <w:rPr>
          <w:b/>
          <w:sz w:val="21"/>
          <w:szCs w:val="21"/>
        </w:rPr>
        <w:t>Groupements végétaux/association</w:t>
      </w:r>
      <w:r w:rsidRPr="003A4D4A">
        <w:rPr>
          <w:sz w:val="21"/>
          <w:szCs w:val="21"/>
        </w:rPr>
        <w:t>: arbre remarquable de la forêt ombrophile sublittorale.</w:t>
      </w:r>
    </w:p>
    <w:p w:rsidR="0070530E" w:rsidRDefault="0070530E" w:rsidP="00FD1904">
      <w:pPr>
        <w:rPr>
          <w:sz w:val="21"/>
          <w:szCs w:val="21"/>
        </w:rPr>
      </w:pPr>
    </w:p>
    <w:p w:rsidR="003A4D4A" w:rsidRPr="003A4D4A" w:rsidRDefault="003A4D4A" w:rsidP="003A4D4A">
      <w:pPr>
        <w:rPr>
          <w:b/>
          <w:sz w:val="21"/>
          <w:szCs w:val="21"/>
        </w:rPr>
      </w:pPr>
      <w:r w:rsidRPr="003A4D4A">
        <w:rPr>
          <w:b/>
          <w:sz w:val="21"/>
          <w:szCs w:val="21"/>
        </w:rPr>
        <w:t>4. SYLVICULTURE</w:t>
      </w:r>
    </w:p>
    <w:p w:rsidR="003A4D4A" w:rsidRPr="003A4D4A" w:rsidRDefault="003A4D4A" w:rsidP="003A4D4A">
      <w:pPr>
        <w:rPr>
          <w:b/>
          <w:sz w:val="21"/>
          <w:szCs w:val="21"/>
        </w:rPr>
      </w:pPr>
      <w:r w:rsidRPr="003A4D4A">
        <w:rPr>
          <w:b/>
          <w:sz w:val="21"/>
          <w:szCs w:val="21"/>
        </w:rPr>
        <w:t>Pépinière</w:t>
      </w:r>
    </w:p>
    <w:p w:rsidR="003A4D4A" w:rsidRPr="003A4D4A" w:rsidRDefault="003A4D4A" w:rsidP="003A4D4A">
      <w:pPr>
        <w:rPr>
          <w:sz w:val="21"/>
          <w:szCs w:val="21"/>
        </w:rPr>
      </w:pPr>
      <w:r>
        <w:rPr>
          <w:sz w:val="21"/>
          <w:szCs w:val="21"/>
        </w:rPr>
        <w:t>Sources de graines</w:t>
      </w:r>
      <w:r>
        <w:rPr>
          <w:sz w:val="21"/>
          <w:szCs w:val="21"/>
        </w:rPr>
        <w:tab/>
        <w:t xml:space="preserve">: </w:t>
      </w:r>
      <w:r w:rsidRPr="003A4D4A">
        <w:rPr>
          <w:sz w:val="21"/>
          <w:szCs w:val="21"/>
        </w:rPr>
        <w:t>Tampolo</w:t>
      </w:r>
    </w:p>
    <w:p w:rsidR="003A4D4A" w:rsidRPr="003A4D4A" w:rsidRDefault="003A4D4A" w:rsidP="003A4D4A">
      <w:pPr>
        <w:rPr>
          <w:sz w:val="21"/>
          <w:szCs w:val="21"/>
        </w:rPr>
      </w:pPr>
      <w:r w:rsidRPr="003A4D4A">
        <w:rPr>
          <w:sz w:val="21"/>
          <w:szCs w:val="21"/>
        </w:rPr>
        <w:t>Poids de 1000 semences</w:t>
      </w:r>
      <w:r w:rsidRPr="003A4D4A">
        <w:rPr>
          <w:sz w:val="21"/>
          <w:szCs w:val="21"/>
        </w:rPr>
        <w:tab/>
        <w:t>: 15 - 20 g</w:t>
      </w:r>
    </w:p>
    <w:p w:rsidR="003A4D4A" w:rsidRPr="003A4D4A" w:rsidRDefault="003A4D4A" w:rsidP="003A4D4A">
      <w:pPr>
        <w:rPr>
          <w:sz w:val="21"/>
          <w:szCs w:val="21"/>
        </w:rPr>
      </w:pPr>
      <w:r w:rsidRPr="003A4D4A">
        <w:rPr>
          <w:sz w:val="21"/>
          <w:szCs w:val="21"/>
        </w:rPr>
        <w:t>Traitement</w:t>
      </w:r>
      <w:r w:rsidRPr="003A4D4A">
        <w:rPr>
          <w:sz w:val="21"/>
          <w:szCs w:val="21"/>
        </w:rPr>
        <w:tab/>
      </w:r>
      <w:r>
        <w:rPr>
          <w:sz w:val="21"/>
          <w:szCs w:val="21"/>
        </w:rPr>
        <w:tab/>
      </w:r>
      <w:r w:rsidRPr="003A4D4A">
        <w:rPr>
          <w:sz w:val="21"/>
          <w:szCs w:val="21"/>
        </w:rPr>
        <w:t>: graines délogées</w:t>
      </w:r>
    </w:p>
    <w:p w:rsidR="003A4D4A" w:rsidRPr="003A4D4A" w:rsidRDefault="003A4D4A" w:rsidP="003A4D4A">
      <w:pPr>
        <w:rPr>
          <w:sz w:val="21"/>
          <w:szCs w:val="21"/>
        </w:rPr>
      </w:pPr>
      <w:r w:rsidRPr="003A4D4A">
        <w:rPr>
          <w:sz w:val="21"/>
          <w:szCs w:val="21"/>
        </w:rPr>
        <w:t>Conservation</w:t>
      </w:r>
      <w:r w:rsidRPr="003A4D4A">
        <w:rPr>
          <w:sz w:val="21"/>
          <w:szCs w:val="21"/>
        </w:rPr>
        <w:tab/>
      </w:r>
      <w:r>
        <w:rPr>
          <w:sz w:val="21"/>
          <w:szCs w:val="21"/>
        </w:rPr>
        <w:tab/>
      </w:r>
      <w:r w:rsidRPr="003A4D4A">
        <w:rPr>
          <w:sz w:val="21"/>
          <w:szCs w:val="21"/>
        </w:rPr>
        <w:t>: au frais</w:t>
      </w:r>
    </w:p>
    <w:p w:rsidR="003A4D4A" w:rsidRPr="003A4D4A" w:rsidRDefault="003A4D4A" w:rsidP="003A4D4A">
      <w:pPr>
        <w:rPr>
          <w:sz w:val="21"/>
          <w:szCs w:val="21"/>
        </w:rPr>
      </w:pPr>
      <w:r w:rsidRPr="003A4D4A">
        <w:rPr>
          <w:sz w:val="21"/>
          <w:szCs w:val="21"/>
        </w:rPr>
        <w:t>Germination</w:t>
      </w:r>
      <w:r w:rsidRPr="003A4D4A">
        <w:rPr>
          <w:sz w:val="21"/>
          <w:szCs w:val="21"/>
        </w:rPr>
        <w:tab/>
      </w:r>
      <w:r>
        <w:rPr>
          <w:sz w:val="21"/>
          <w:szCs w:val="21"/>
        </w:rPr>
        <w:tab/>
      </w:r>
      <w:r w:rsidRPr="003A4D4A">
        <w:rPr>
          <w:sz w:val="21"/>
          <w:szCs w:val="21"/>
        </w:rPr>
        <w:t>: du type épigé</w:t>
      </w:r>
    </w:p>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Plantation</w:t>
      </w:r>
    </w:p>
    <w:p w:rsidR="003A4D4A" w:rsidRPr="003A4D4A" w:rsidRDefault="003A4D4A" w:rsidP="003A4D4A">
      <w:pPr>
        <w:rPr>
          <w:sz w:val="21"/>
          <w:szCs w:val="21"/>
        </w:rPr>
      </w:pPr>
      <w:r w:rsidRPr="003A4D4A">
        <w:rPr>
          <w:sz w:val="21"/>
          <w:szCs w:val="21"/>
        </w:rPr>
        <w:t>Types de plantation</w:t>
      </w:r>
      <w:r w:rsidRPr="003A4D4A">
        <w:rPr>
          <w:sz w:val="21"/>
          <w:szCs w:val="21"/>
        </w:rPr>
        <w:tab/>
        <w:t>: hautes tiges, semis en pots</w:t>
      </w:r>
    </w:p>
    <w:p w:rsidR="003A4D4A" w:rsidRPr="003A4D4A" w:rsidRDefault="003A4D4A" w:rsidP="003A4D4A">
      <w:pPr>
        <w:rPr>
          <w:sz w:val="21"/>
          <w:szCs w:val="21"/>
        </w:rPr>
      </w:pPr>
      <w:r w:rsidRPr="003A4D4A">
        <w:rPr>
          <w:sz w:val="21"/>
          <w:szCs w:val="21"/>
        </w:rPr>
        <w:t>Reproduction végétative</w:t>
      </w:r>
      <w:r>
        <w:rPr>
          <w:sz w:val="21"/>
          <w:szCs w:val="21"/>
        </w:rPr>
        <w:t> :</w:t>
      </w:r>
    </w:p>
    <w:p w:rsidR="003A4D4A" w:rsidRPr="003A4D4A" w:rsidRDefault="003A4D4A" w:rsidP="003A4D4A">
      <w:pPr>
        <w:rPr>
          <w:sz w:val="21"/>
          <w:szCs w:val="21"/>
        </w:rPr>
      </w:pPr>
      <w:r w:rsidRPr="003A4D4A">
        <w:rPr>
          <w:sz w:val="21"/>
          <w:szCs w:val="21"/>
        </w:rPr>
        <w:t>Soins sylvicoles</w:t>
      </w:r>
      <w:r w:rsidRPr="003A4D4A">
        <w:rPr>
          <w:sz w:val="21"/>
          <w:szCs w:val="21"/>
        </w:rPr>
        <w:tab/>
      </w:r>
      <w:r>
        <w:rPr>
          <w:sz w:val="21"/>
          <w:szCs w:val="21"/>
        </w:rPr>
        <w:tab/>
        <w:t xml:space="preserve">: </w:t>
      </w:r>
      <w:r w:rsidRPr="003A4D4A">
        <w:rPr>
          <w:sz w:val="21"/>
          <w:szCs w:val="21"/>
        </w:rPr>
        <w:t>dégagements, éclaircies au stade perchis</w:t>
      </w:r>
    </w:p>
    <w:p w:rsidR="003A4D4A" w:rsidRPr="003A4D4A" w:rsidRDefault="003A4D4A" w:rsidP="003A4D4A">
      <w:pPr>
        <w:rPr>
          <w:sz w:val="21"/>
          <w:szCs w:val="21"/>
        </w:rPr>
      </w:pPr>
      <w:r w:rsidRPr="003A4D4A">
        <w:rPr>
          <w:sz w:val="21"/>
          <w:szCs w:val="21"/>
        </w:rPr>
        <w:t>Utilisation sylvicole</w:t>
      </w:r>
      <w:r w:rsidRPr="003A4D4A">
        <w:rPr>
          <w:sz w:val="21"/>
          <w:szCs w:val="21"/>
        </w:rPr>
        <w:tab/>
        <w:t>: enrichissement</w:t>
      </w:r>
    </w:p>
    <w:p w:rsidR="003A4D4A" w:rsidRPr="003A4D4A" w:rsidRDefault="003A4D4A" w:rsidP="003A4D4A">
      <w:pPr>
        <w:rPr>
          <w:sz w:val="21"/>
          <w:szCs w:val="21"/>
        </w:rPr>
      </w:pPr>
      <w:r>
        <w:rPr>
          <w:sz w:val="21"/>
          <w:szCs w:val="21"/>
        </w:rPr>
        <w:t>Régime</w:t>
      </w:r>
      <w:r>
        <w:rPr>
          <w:sz w:val="21"/>
          <w:szCs w:val="21"/>
        </w:rPr>
        <w:tab/>
      </w:r>
      <w:r>
        <w:rPr>
          <w:sz w:val="21"/>
          <w:szCs w:val="21"/>
        </w:rPr>
        <w:tab/>
      </w:r>
      <w:r>
        <w:rPr>
          <w:sz w:val="21"/>
          <w:szCs w:val="21"/>
        </w:rPr>
        <w:tab/>
      </w:r>
      <w:r w:rsidRPr="003A4D4A">
        <w:rPr>
          <w:sz w:val="21"/>
          <w:szCs w:val="21"/>
        </w:rPr>
        <w:t>: futaie</w:t>
      </w:r>
    </w:p>
    <w:p w:rsidR="003A4D4A" w:rsidRPr="003A4D4A" w:rsidRDefault="003A4D4A" w:rsidP="003A4D4A">
      <w:pPr>
        <w:rPr>
          <w:sz w:val="21"/>
          <w:szCs w:val="21"/>
        </w:rPr>
      </w:pPr>
      <w:r w:rsidRPr="003A4D4A">
        <w:rPr>
          <w:sz w:val="21"/>
          <w:szCs w:val="21"/>
        </w:rPr>
        <w:t>Croissance</w:t>
      </w:r>
      <w:r w:rsidRPr="003A4D4A">
        <w:rPr>
          <w:sz w:val="21"/>
          <w:szCs w:val="21"/>
        </w:rPr>
        <w:tab/>
      </w:r>
      <w:r>
        <w:rPr>
          <w:sz w:val="21"/>
          <w:szCs w:val="21"/>
        </w:rPr>
        <w:tab/>
      </w:r>
      <w:r w:rsidRPr="003A4D4A">
        <w:rPr>
          <w:sz w:val="21"/>
          <w:szCs w:val="21"/>
        </w:rPr>
        <w:t>: lente</w:t>
      </w:r>
    </w:p>
    <w:p w:rsidR="003A4D4A" w:rsidRPr="003A4D4A" w:rsidRDefault="003A4D4A" w:rsidP="003A4D4A">
      <w:pPr>
        <w:rPr>
          <w:b/>
          <w:sz w:val="21"/>
          <w:szCs w:val="21"/>
        </w:rPr>
      </w:pPr>
      <w:r w:rsidRPr="003A4D4A">
        <w:rPr>
          <w:b/>
          <w:sz w:val="21"/>
          <w:szCs w:val="21"/>
        </w:rPr>
        <w:t xml:space="preserve">Caractéristiques dendrométriques sur une station de Madagascar </w:t>
      </w:r>
    </w:p>
    <w:p w:rsidR="003A4D4A" w:rsidRPr="003A4D4A" w:rsidRDefault="003A4D4A" w:rsidP="003A4D4A">
      <w:pPr>
        <w:rPr>
          <w:i/>
          <w:sz w:val="21"/>
          <w:szCs w:val="21"/>
        </w:rPr>
      </w:pPr>
      <w:r w:rsidRPr="003A4D4A">
        <w:rPr>
          <w:i/>
          <w:sz w:val="21"/>
          <w:szCs w:val="21"/>
        </w:rPr>
        <w:t>Essai d'enrichissement en plateaux denses espacés</w:t>
      </w:r>
    </w:p>
    <w:tbl>
      <w:tblPr>
        <w:tblW w:w="0" w:type="auto"/>
        <w:tblInd w:w="162" w:type="dxa"/>
        <w:tblLayout w:type="fixed"/>
        <w:tblCellMar>
          <w:left w:w="0" w:type="dxa"/>
          <w:right w:w="0" w:type="dxa"/>
        </w:tblCellMar>
        <w:tblLook w:val="0000" w:firstRow="0" w:lastRow="0" w:firstColumn="0" w:lastColumn="0" w:noHBand="0" w:noVBand="0"/>
      </w:tblPr>
      <w:tblGrid>
        <w:gridCol w:w="2827"/>
        <w:gridCol w:w="1037"/>
        <w:gridCol w:w="998"/>
        <w:gridCol w:w="1407"/>
        <w:gridCol w:w="2842"/>
      </w:tblGrid>
      <w:tr w:rsidR="003A4D4A" w:rsidTr="006C354F">
        <w:trPr>
          <w:trHeight w:hRule="exact" w:val="336"/>
        </w:trPr>
        <w:tc>
          <w:tcPr>
            <w:tcW w:w="282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1"/>
              </w:rPr>
            </w:pPr>
            <w:r>
              <w:rPr>
                <w:spacing w:val="1"/>
              </w:rPr>
              <w:t>Lieu</w:t>
            </w:r>
          </w:p>
        </w:tc>
        <w:tc>
          <w:tcPr>
            <w:tcW w:w="103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67" w:after="40" w:line="224" w:lineRule="exact"/>
              <w:jc w:val="center"/>
              <w:textAlignment w:val="baseline"/>
              <w:rPr>
                <w:spacing w:val="-3"/>
              </w:rPr>
            </w:pPr>
            <w:r>
              <w:rPr>
                <w:spacing w:val="-3"/>
              </w:rPr>
              <w:t>Age</w:t>
            </w:r>
          </w:p>
        </w:tc>
        <w:tc>
          <w:tcPr>
            <w:tcW w:w="998"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2"/>
              </w:rPr>
            </w:pPr>
            <w:r>
              <w:rPr>
                <w:spacing w:val="-2"/>
              </w:rPr>
              <w:t>Nombre</w:t>
            </w:r>
          </w:p>
        </w:tc>
        <w:tc>
          <w:tcPr>
            <w:tcW w:w="140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1"/>
              </w:rPr>
            </w:pPr>
            <w:r>
              <w:rPr>
                <w:spacing w:val="-1"/>
              </w:rPr>
              <w:t xml:space="preserve">H </w:t>
            </w:r>
            <w:proofErr w:type="gramStart"/>
            <w:r>
              <w:rPr>
                <w:spacing w:val="-1"/>
              </w:rPr>
              <w:t>moyenne</w:t>
            </w:r>
            <w:proofErr w:type="gramEnd"/>
          </w:p>
        </w:tc>
        <w:tc>
          <w:tcPr>
            <w:tcW w:w="2842"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3" w:after="33" w:line="225" w:lineRule="exact"/>
              <w:jc w:val="center"/>
              <w:textAlignment w:val="baseline"/>
            </w:pPr>
            <w:r>
              <w:t>Accroissement Moyen Annuel</w:t>
            </w:r>
          </w:p>
        </w:tc>
      </w:tr>
      <w:tr w:rsidR="003A4D4A" w:rsidTr="006C354F">
        <w:trPr>
          <w:trHeight w:hRule="exact" w:val="331"/>
        </w:trPr>
        <w:tc>
          <w:tcPr>
            <w:tcW w:w="282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0" w:after="52" w:line="224" w:lineRule="exact"/>
              <w:jc w:val="center"/>
              <w:textAlignment w:val="baseline"/>
            </w:pPr>
            <w:r>
              <w:t>Littoral Est: Mahatsara</w:t>
            </w:r>
          </w:p>
        </w:tc>
        <w:tc>
          <w:tcPr>
            <w:tcW w:w="103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3" w:after="49" w:line="224" w:lineRule="exact"/>
              <w:jc w:val="center"/>
              <w:textAlignment w:val="baseline"/>
            </w:pPr>
            <w:r>
              <w:t>5 ans</w:t>
            </w:r>
          </w:p>
        </w:tc>
        <w:tc>
          <w:tcPr>
            <w:tcW w:w="998"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2" w:after="50" w:line="224" w:lineRule="exact"/>
              <w:jc w:val="center"/>
              <w:textAlignment w:val="baseline"/>
            </w:pPr>
            <w:r>
              <w:t>9</w:t>
            </w:r>
          </w:p>
        </w:tc>
        <w:tc>
          <w:tcPr>
            <w:tcW w:w="140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8" w:after="44" w:line="224" w:lineRule="exact"/>
              <w:jc w:val="center"/>
              <w:textAlignment w:val="baseline"/>
              <w:rPr>
                <w:spacing w:val="3"/>
              </w:rPr>
            </w:pPr>
            <w:r>
              <w:rPr>
                <w:spacing w:val="3"/>
              </w:rPr>
              <w:t>0,86 m</w:t>
            </w:r>
          </w:p>
        </w:tc>
        <w:tc>
          <w:tcPr>
            <w:tcW w:w="2842"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6" w:after="46" w:line="224" w:lineRule="exact"/>
              <w:jc w:val="center"/>
              <w:textAlignment w:val="baseline"/>
              <w:rPr>
                <w:spacing w:val="-2"/>
              </w:rPr>
            </w:pPr>
            <w:r>
              <w:rPr>
                <w:spacing w:val="-2"/>
              </w:rPr>
              <w:t>14 cm</w:t>
            </w:r>
          </w:p>
        </w:tc>
      </w:tr>
    </w:tbl>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 xml:space="preserve">5. CARACTÉRISTIQUES DU BOIS ET UTILISATIONS </w:t>
      </w:r>
    </w:p>
    <w:p w:rsidR="003A4D4A" w:rsidRPr="003A4D4A" w:rsidRDefault="003A4D4A" w:rsidP="003A4D4A">
      <w:pPr>
        <w:rPr>
          <w:b/>
          <w:sz w:val="21"/>
          <w:szCs w:val="21"/>
        </w:rPr>
      </w:pPr>
      <w:r w:rsidRPr="003A4D4A">
        <w:rPr>
          <w:b/>
          <w:sz w:val="21"/>
          <w:szCs w:val="21"/>
        </w:rPr>
        <w:t>Bois</w:t>
      </w:r>
    </w:p>
    <w:p w:rsidR="003A4D4A" w:rsidRPr="003A4D4A" w:rsidRDefault="003A4D4A" w:rsidP="003A4D4A">
      <w:pPr>
        <w:rPr>
          <w:sz w:val="21"/>
          <w:szCs w:val="21"/>
        </w:rPr>
      </w:pPr>
      <w:r w:rsidRPr="003A4D4A">
        <w:rPr>
          <w:sz w:val="21"/>
          <w:szCs w:val="21"/>
        </w:rPr>
        <w:t>- Bois à grain fin assez fin, à fibres ondulées, parfois très contrefilé.</w:t>
      </w:r>
    </w:p>
    <w:p w:rsidR="003A4D4A" w:rsidRPr="003A4D4A" w:rsidRDefault="003A4D4A" w:rsidP="003A4D4A">
      <w:pPr>
        <w:rPr>
          <w:sz w:val="21"/>
          <w:szCs w:val="21"/>
        </w:rPr>
      </w:pPr>
      <w:r w:rsidRPr="003A4D4A">
        <w:rPr>
          <w:sz w:val="21"/>
          <w:szCs w:val="21"/>
        </w:rPr>
        <w:t>- Bois de couleur brun jaunâtre</w:t>
      </w:r>
    </w:p>
    <w:p w:rsidR="003A4D4A" w:rsidRPr="003A4D4A" w:rsidRDefault="003A4D4A" w:rsidP="003A4D4A">
      <w:pPr>
        <w:rPr>
          <w:sz w:val="21"/>
          <w:szCs w:val="21"/>
        </w:rPr>
      </w:pPr>
      <w:r w:rsidRPr="003A4D4A">
        <w:rPr>
          <w:sz w:val="21"/>
          <w:szCs w:val="21"/>
        </w:rPr>
        <w:t>- Densité</w:t>
      </w:r>
      <w:r w:rsidRPr="003A4D4A">
        <w:rPr>
          <w:sz w:val="21"/>
          <w:szCs w:val="21"/>
        </w:rPr>
        <w:tab/>
        <w:t>: 0,900 à 1,050 g/cm3, bois lourd à très lourd.</w:t>
      </w:r>
    </w:p>
    <w:p w:rsidR="003A4D4A" w:rsidRPr="003A4D4A" w:rsidRDefault="003A4D4A" w:rsidP="003A4D4A">
      <w:pPr>
        <w:rPr>
          <w:sz w:val="21"/>
          <w:szCs w:val="21"/>
        </w:rPr>
      </w:pPr>
      <w:r w:rsidRPr="003A4D4A">
        <w:rPr>
          <w:sz w:val="21"/>
          <w:szCs w:val="21"/>
        </w:rPr>
        <w:t>- Durabilité</w:t>
      </w:r>
      <w:r w:rsidRPr="003A4D4A">
        <w:rPr>
          <w:sz w:val="21"/>
          <w:szCs w:val="21"/>
        </w:rPr>
        <w:tab/>
        <w:t>: bonne</w:t>
      </w:r>
    </w:p>
    <w:p w:rsidR="003A4D4A" w:rsidRPr="003A4D4A" w:rsidRDefault="003A4D4A" w:rsidP="003A4D4A">
      <w:pPr>
        <w:rPr>
          <w:sz w:val="21"/>
          <w:szCs w:val="21"/>
        </w:rPr>
      </w:pPr>
      <w:r w:rsidRPr="003A4D4A">
        <w:rPr>
          <w:sz w:val="21"/>
          <w:szCs w:val="21"/>
        </w:rPr>
        <w:t>- Imprégnabilité: mauvaise</w:t>
      </w:r>
    </w:p>
    <w:p w:rsidR="003A4D4A" w:rsidRPr="003A4D4A" w:rsidRDefault="003A4D4A" w:rsidP="003A4D4A">
      <w:pPr>
        <w:rPr>
          <w:sz w:val="21"/>
          <w:szCs w:val="21"/>
        </w:rPr>
      </w:pPr>
      <w:r w:rsidRPr="003A4D4A">
        <w:rPr>
          <w:sz w:val="21"/>
          <w:szCs w:val="21"/>
        </w:rPr>
        <w:t>- Séchage</w:t>
      </w:r>
      <w:r w:rsidRPr="003A4D4A">
        <w:rPr>
          <w:sz w:val="21"/>
          <w:szCs w:val="21"/>
        </w:rPr>
        <w:tab/>
        <w:t>: assez difficile</w:t>
      </w:r>
    </w:p>
    <w:p w:rsidR="003A4D4A" w:rsidRPr="003A4D4A" w:rsidRDefault="003A4D4A" w:rsidP="003A4D4A">
      <w:pPr>
        <w:rPr>
          <w:sz w:val="21"/>
          <w:szCs w:val="21"/>
        </w:rPr>
      </w:pPr>
      <w:r>
        <w:rPr>
          <w:sz w:val="21"/>
          <w:szCs w:val="21"/>
        </w:rPr>
        <w:t>- Taux de silice: normale (</w:t>
      </w:r>
      <w:r w:rsidRPr="003A4D4A">
        <w:rPr>
          <w:sz w:val="21"/>
          <w:szCs w:val="21"/>
        </w:rPr>
        <w:t>0,05 - 0,1%)</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Utilisations</w:t>
      </w:r>
    </w:p>
    <w:p w:rsidR="003A4D4A" w:rsidRPr="003A4D4A" w:rsidRDefault="003A4D4A" w:rsidP="003A4D4A">
      <w:pPr>
        <w:rPr>
          <w:sz w:val="21"/>
          <w:szCs w:val="21"/>
        </w:rPr>
      </w:pPr>
      <w:r w:rsidRPr="003A4D4A">
        <w:rPr>
          <w:sz w:val="21"/>
          <w:szCs w:val="21"/>
        </w:rPr>
        <w:t>Charpente lourde, menuiserie ordinaire, parqueterie, traverses de chemin de fer.</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 xml:space="preserve">6. BIBLIOGRAPHIE </w:t>
      </w:r>
    </w:p>
    <w:p w:rsidR="003A4D4A" w:rsidRPr="0070530E" w:rsidRDefault="003A4D4A" w:rsidP="003A4D4A">
      <w:pPr>
        <w:rPr>
          <w:sz w:val="21"/>
          <w:szCs w:val="21"/>
        </w:rPr>
      </w:pPr>
      <w:r w:rsidRPr="003A4D4A">
        <w:rPr>
          <w:sz w:val="21"/>
          <w:szCs w:val="21"/>
        </w:rPr>
        <w:t>RAZAFINDRIANILANA (1993).</w:t>
      </w:r>
    </w:p>
    <w:p w:rsidR="00C66A0A" w:rsidRPr="00554103" w:rsidRDefault="00C66A0A" w:rsidP="00FD1904">
      <w:pPr>
        <w:widowControl/>
        <w:autoSpaceDE/>
        <w:autoSpaceDN/>
        <w:adjustRightInd/>
      </w:pPr>
      <w:r w:rsidRPr="00554103">
        <w:br w:type="page"/>
      </w:r>
    </w:p>
    <w:p w:rsidR="00C66A0A" w:rsidRPr="00554103"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8E68D8" w:rsidRPr="008E68D8" w:rsidRDefault="008E68D8" w:rsidP="008E68D8">
            <w:pPr>
              <w:pStyle w:val="Paragraphedeliste"/>
              <w:numPr>
                <w:ilvl w:val="0"/>
                <w:numId w:val="1"/>
              </w:numPr>
              <w:kinsoku w:val="0"/>
              <w:overflowPunct w:val="0"/>
              <w:autoSpaceDE/>
              <w:autoSpaceDN/>
              <w:adjustRightInd/>
              <w:jc w:val="center"/>
              <w:textAlignment w:val="baseline"/>
              <w:rPr>
                <w:b/>
                <w:sz w:val="28"/>
                <w:szCs w:val="28"/>
              </w:rPr>
            </w:pPr>
            <w:r w:rsidRPr="008E68D8">
              <w:rPr>
                <w:b/>
                <w:sz w:val="28"/>
                <w:szCs w:val="28"/>
              </w:rPr>
              <w:t>TAMARINDUS INDICA L.</w:t>
            </w:r>
          </w:p>
          <w:p w:rsidR="00C66A0A" w:rsidRPr="008E68D8" w:rsidRDefault="008E68D8" w:rsidP="008E68D8">
            <w:pPr>
              <w:kinsoku w:val="0"/>
              <w:overflowPunct w:val="0"/>
              <w:autoSpaceDE/>
              <w:autoSpaceDN/>
              <w:adjustRightInd/>
              <w:jc w:val="center"/>
              <w:textAlignment w:val="baseline"/>
              <w:rPr>
                <w:sz w:val="28"/>
                <w:szCs w:val="28"/>
              </w:rPr>
            </w:pPr>
            <w:r w:rsidRPr="008E68D8">
              <w:rPr>
                <w:sz w:val="28"/>
                <w:szCs w:val="28"/>
              </w:rPr>
              <w:t>CAESALPINIACEAE</w:t>
            </w:r>
          </w:p>
        </w:tc>
      </w:tr>
      <w:tr w:rsidR="008E68D8" w:rsidRPr="0074521E" w:rsidTr="006C354F">
        <w:tc>
          <w:tcPr>
            <w:tcW w:w="10606" w:type="dxa"/>
          </w:tcPr>
          <w:p w:rsidR="008E68D8" w:rsidRDefault="008E68D8" w:rsidP="008E68D8">
            <w:r w:rsidRPr="008E68D8">
              <w:rPr>
                <w:u w:val="single"/>
              </w:rPr>
              <w:t>Noms vernaculaire</w:t>
            </w:r>
            <w:r>
              <w:tab/>
              <w:t>: Kily - Voamadilo - Madiro (Madagascar) - Dakkar (Afr.)</w:t>
            </w:r>
          </w:p>
          <w:p w:rsidR="008E68D8" w:rsidRDefault="008E68D8" w:rsidP="008E68D8">
            <w:r w:rsidRPr="008E68D8">
              <w:rPr>
                <w:u w:val="single"/>
              </w:rPr>
              <w:t>Noms communs</w:t>
            </w:r>
            <w:r>
              <w:t xml:space="preserve"> </w:t>
            </w:r>
            <w:r>
              <w:tab/>
            </w:r>
            <w:r>
              <w:tab/>
              <w:t>: Tamarinier (F) - Tamarindo (E)</w:t>
            </w:r>
          </w:p>
          <w:p w:rsidR="008E68D8" w:rsidRPr="0074521E" w:rsidRDefault="008E68D8" w:rsidP="008E68D8">
            <w:r w:rsidRPr="008E68D8">
              <w:rPr>
                <w:u w:val="single"/>
              </w:rPr>
              <w:t>Noms commerciaux</w:t>
            </w:r>
            <w:r>
              <w:tab/>
              <w:t>: Madeira mahagony (Am.) - Tamarinier (F) - Tamarind tree (E).</w:t>
            </w:r>
          </w:p>
        </w:tc>
      </w:tr>
    </w:tbl>
    <w:p w:rsidR="00C66A0A" w:rsidRPr="00554103" w:rsidRDefault="00C66A0A" w:rsidP="00FD1904"/>
    <w:tbl>
      <w:tblPr>
        <w:tblStyle w:val="Grilledutableau"/>
        <w:tblW w:w="0" w:type="auto"/>
        <w:tblLook w:val="04A0" w:firstRow="1" w:lastRow="0" w:firstColumn="1" w:lastColumn="0" w:noHBand="0" w:noVBand="1"/>
      </w:tblPr>
      <w:tblGrid>
        <w:gridCol w:w="4866"/>
        <w:gridCol w:w="5816"/>
      </w:tblGrid>
      <w:tr w:rsidR="00C66A0A" w:rsidTr="00B96589">
        <w:tc>
          <w:tcPr>
            <w:tcW w:w="3085" w:type="dxa"/>
          </w:tcPr>
          <w:p w:rsidR="00C66A0A" w:rsidRDefault="008E68D8" w:rsidP="008E68D8">
            <w:pPr>
              <w:jc w:val="center"/>
            </w:pPr>
            <w:r w:rsidRPr="008E68D8">
              <w:rPr>
                <w:noProof/>
              </w:rPr>
              <w:drawing>
                <wp:inline distT="0" distB="0" distL="0" distR="0">
                  <wp:extent cx="2133600" cy="1981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33600" cy="1981200"/>
                          </a:xfrm>
                          <a:prstGeom prst="rect">
                            <a:avLst/>
                          </a:prstGeom>
                          <a:noFill/>
                          <a:ln>
                            <a:noFill/>
                          </a:ln>
                        </pic:spPr>
                      </pic:pic>
                    </a:graphicData>
                  </a:graphic>
                </wp:inline>
              </w:drawing>
            </w:r>
          </w:p>
          <w:p w:rsidR="008E68D8" w:rsidRDefault="008E68D8" w:rsidP="008E68D8">
            <w:pPr>
              <w:jc w:val="center"/>
            </w:pPr>
          </w:p>
          <w:p w:rsidR="008E68D8" w:rsidRPr="00554103" w:rsidRDefault="008E68D8" w:rsidP="008E68D8">
            <w:pPr>
              <w:jc w:val="center"/>
            </w:pPr>
            <w:r w:rsidRPr="008E68D8">
              <w:rPr>
                <w:noProof/>
              </w:rPr>
              <w:drawing>
                <wp:inline distT="0" distB="0" distL="0" distR="0">
                  <wp:extent cx="2943225" cy="3000375"/>
                  <wp:effectExtent l="0" t="0" r="9525"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3225" cy="300037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E68D8" w:rsidRPr="008E68D8" w:rsidRDefault="008E68D8" w:rsidP="008E68D8">
            <w:pPr>
              <w:rPr>
                <w:sz w:val="21"/>
                <w:szCs w:val="21"/>
              </w:rPr>
            </w:pPr>
            <w:r w:rsidRPr="008E68D8">
              <w:rPr>
                <w:b/>
                <w:sz w:val="21"/>
                <w:szCs w:val="21"/>
              </w:rPr>
              <w:t>Latitude</w:t>
            </w:r>
            <w:r w:rsidRPr="008E68D8">
              <w:rPr>
                <w:sz w:val="21"/>
                <w:szCs w:val="21"/>
              </w:rPr>
              <w:t>: 30°N - 30°S</w:t>
            </w:r>
          </w:p>
          <w:p w:rsidR="008E68D8" w:rsidRPr="008E68D8" w:rsidRDefault="008E68D8" w:rsidP="008E68D8">
            <w:pPr>
              <w:rPr>
                <w:sz w:val="21"/>
                <w:szCs w:val="21"/>
              </w:rPr>
            </w:pPr>
            <w:r w:rsidRPr="008E68D8">
              <w:rPr>
                <w:b/>
                <w:sz w:val="21"/>
                <w:szCs w:val="21"/>
              </w:rPr>
              <w:t>Régions</w:t>
            </w:r>
            <w:r w:rsidRPr="008E68D8">
              <w:rPr>
                <w:sz w:val="21"/>
                <w:szCs w:val="21"/>
              </w:rPr>
              <w:t>: Madagascar et Afrique orientale.</w:t>
            </w:r>
          </w:p>
          <w:p w:rsidR="008E68D8" w:rsidRPr="008E68D8" w:rsidRDefault="008E68D8" w:rsidP="008E68D8">
            <w:pPr>
              <w:rPr>
                <w:sz w:val="21"/>
                <w:szCs w:val="21"/>
              </w:rPr>
            </w:pPr>
            <w:r w:rsidRPr="008E68D8">
              <w:rPr>
                <w:b/>
                <w:sz w:val="21"/>
                <w:szCs w:val="21"/>
              </w:rPr>
              <w:t>Altitude</w:t>
            </w:r>
            <w:r w:rsidRPr="008E68D8">
              <w:rPr>
                <w:sz w:val="21"/>
                <w:szCs w:val="21"/>
              </w:rPr>
              <w:t>: 0 - 500 m</w:t>
            </w:r>
          </w:p>
          <w:p w:rsidR="008E68D8" w:rsidRPr="008E68D8" w:rsidRDefault="008E68D8" w:rsidP="008E68D8">
            <w:pPr>
              <w:rPr>
                <w:i/>
                <w:sz w:val="21"/>
                <w:szCs w:val="21"/>
              </w:rPr>
            </w:pPr>
            <w:r w:rsidRPr="008E68D8">
              <w:rPr>
                <w:i/>
                <w:sz w:val="21"/>
                <w:szCs w:val="21"/>
              </w:rPr>
              <w:t>Remarque</w:t>
            </w:r>
          </w:p>
          <w:p w:rsidR="000C2731" w:rsidRDefault="008E68D8" w:rsidP="008E68D8">
            <w:pPr>
              <w:rPr>
                <w:sz w:val="21"/>
                <w:szCs w:val="21"/>
              </w:rPr>
            </w:pPr>
            <w:r w:rsidRPr="008E68D8">
              <w:rPr>
                <w:sz w:val="21"/>
                <w:szCs w:val="21"/>
              </w:rPr>
              <w:t>L'espèce est naturalisée dans toute l'Afrique tropicale semi-aride et aux Indes, en Floride, Californie, en Amérique centrale semi-aride et en Australie de 0 - 1400 m.</w:t>
            </w:r>
          </w:p>
          <w:p w:rsidR="008E68D8" w:rsidRDefault="008E68D8" w:rsidP="008E68D8">
            <w:pPr>
              <w:rPr>
                <w:sz w:val="21"/>
                <w:szCs w:val="21"/>
              </w:rPr>
            </w:pPr>
          </w:p>
          <w:p w:rsidR="008E68D8" w:rsidRPr="008E68D8" w:rsidRDefault="008E68D8" w:rsidP="008E68D8">
            <w:pPr>
              <w:rPr>
                <w:i/>
                <w:sz w:val="21"/>
                <w:szCs w:val="21"/>
              </w:rPr>
            </w:pPr>
            <w:r w:rsidRPr="008E68D8">
              <w:rPr>
                <w:i/>
                <w:sz w:val="21"/>
                <w:szCs w:val="21"/>
              </w:rPr>
              <w:t>Aire potentielle à Madagascar</w:t>
            </w:r>
          </w:p>
          <w:p w:rsidR="008E68D8" w:rsidRDefault="008E68D8" w:rsidP="008E68D8">
            <w:pPr>
              <w:rPr>
                <w:sz w:val="21"/>
                <w:szCs w:val="21"/>
              </w:rPr>
            </w:pPr>
            <w:r w:rsidRPr="008E68D8">
              <w:rPr>
                <w:sz w:val="21"/>
                <w:szCs w:val="21"/>
              </w:rPr>
              <w:t>Régions: espèce bien adaptée dans la région occidentale (R7 et R8) et aussi utilisée comme arbre d'ombrage dans les régions R9 et R10.</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8E68D8" w:rsidRDefault="008E68D8" w:rsidP="008E68D8">
            <w:r w:rsidRPr="008E68D8">
              <w:rPr>
                <w:b/>
              </w:rPr>
              <w:t>Port</w:t>
            </w:r>
            <w:r>
              <w:t>: souvent tordu; grande cime étalée.</w:t>
            </w:r>
          </w:p>
          <w:p w:rsidR="008E68D8" w:rsidRDefault="008E68D8" w:rsidP="008E68D8">
            <w:r w:rsidRPr="008E68D8">
              <w:rPr>
                <w:b/>
              </w:rPr>
              <w:t>Dimension</w:t>
            </w:r>
            <w:r>
              <w:t>: grand arbre à tronc court.</w:t>
            </w:r>
          </w:p>
          <w:p w:rsidR="008E68D8" w:rsidRDefault="008E68D8" w:rsidP="008E68D8">
            <w:r>
              <w:t>d (cm): 25 - 100</w:t>
            </w:r>
            <w:r>
              <w:tab/>
              <w:t>h (m): 20 - 30</w:t>
            </w:r>
          </w:p>
          <w:p w:rsidR="008E68D8" w:rsidRDefault="008E68D8" w:rsidP="008E68D8">
            <w:r w:rsidRPr="008E68D8">
              <w:rPr>
                <w:b/>
              </w:rPr>
              <w:t>Ecorce</w:t>
            </w:r>
            <w:r>
              <w:t>: grise, crevassée longitudinalement et écailleuse même sur les ramifications.</w:t>
            </w:r>
          </w:p>
          <w:p w:rsidR="008E68D8" w:rsidRDefault="008E68D8" w:rsidP="008E68D8">
            <w:r w:rsidRPr="008E68D8">
              <w:rPr>
                <w:b/>
              </w:rPr>
              <w:t>Feuilles</w:t>
            </w:r>
            <w:r>
              <w:t>: alternes, pennées à rachis de 7 à 12 cm portant 9 à 12 paires de folioles, arrondies aux 2 bouts, opposées, d'environ 3 à 5 cm de long.</w:t>
            </w:r>
          </w:p>
          <w:p w:rsidR="008E68D8" w:rsidRDefault="008E68D8" w:rsidP="008E68D8">
            <w:r w:rsidRPr="008E68D8">
              <w:rPr>
                <w:b/>
              </w:rPr>
              <w:t>Fleurs</w:t>
            </w:r>
            <w:r>
              <w:t>: jaunâtres à dessins rouges, de petite taille, disposées en grappes instables, de 3 à 5 cm de long et groupées par 5 à 10 en cymes.</w:t>
            </w:r>
          </w:p>
          <w:p w:rsidR="008E68D8" w:rsidRDefault="008E68D8" w:rsidP="008E68D8">
            <w:r w:rsidRPr="008E68D8">
              <w:rPr>
                <w:b/>
              </w:rPr>
              <w:t>Fruits</w:t>
            </w:r>
            <w:r>
              <w:t>: gousses subcylindriques, aplaties de 5 à 15 cm de long; 2 à 3 cm d'épaisseur, plus ou moins bosselées et légèrement arquées.</w:t>
            </w:r>
          </w:p>
          <w:p w:rsidR="008E68D8" w:rsidRPr="003A4D4A" w:rsidRDefault="008E68D8" w:rsidP="008E68D8">
            <w:r w:rsidRPr="008E68D8">
              <w:rPr>
                <w:b/>
              </w:rPr>
              <w:t>Graines</w:t>
            </w:r>
            <w:r>
              <w:t>: par gousse, 1 à 10 graines brunes, luisantes, enveloppées dans une abondante pulpe acide.</w:t>
            </w:r>
          </w:p>
        </w:tc>
      </w:tr>
    </w:tbl>
    <w:p w:rsidR="008E68D8" w:rsidRDefault="008E68D8" w:rsidP="00FD1904"/>
    <w:p w:rsidR="008E68D8" w:rsidRDefault="008E68D8">
      <w:pPr>
        <w:widowControl/>
        <w:autoSpaceDE/>
        <w:autoSpaceDN/>
        <w:adjustRightInd/>
        <w:spacing w:after="200" w:line="276" w:lineRule="auto"/>
      </w:pPr>
      <w:r>
        <w:br w:type="page"/>
      </w:r>
    </w:p>
    <w:p w:rsidR="008E68D8" w:rsidRPr="008E68D8" w:rsidRDefault="008E68D8" w:rsidP="008E68D8">
      <w:pPr>
        <w:rPr>
          <w:b/>
          <w:sz w:val="21"/>
          <w:szCs w:val="21"/>
        </w:rPr>
      </w:pPr>
      <w:r w:rsidRPr="008E68D8">
        <w:rPr>
          <w:b/>
          <w:sz w:val="21"/>
          <w:szCs w:val="21"/>
        </w:rPr>
        <w:lastRenderedPageBreak/>
        <w:t>3. ECOLOGIE</w:t>
      </w:r>
    </w:p>
    <w:p w:rsidR="008E68D8" w:rsidRPr="008E68D8" w:rsidRDefault="008E68D8" w:rsidP="008E68D8">
      <w:pPr>
        <w:rPr>
          <w:b/>
          <w:sz w:val="21"/>
          <w:szCs w:val="21"/>
        </w:rPr>
      </w:pPr>
      <w:r w:rsidRPr="008E68D8">
        <w:rPr>
          <w:b/>
          <w:sz w:val="21"/>
          <w:szCs w:val="21"/>
        </w:rPr>
        <w:t>Climat</w:t>
      </w:r>
    </w:p>
    <w:p w:rsidR="008E68D8" w:rsidRPr="008E68D8" w:rsidRDefault="008E68D8" w:rsidP="008E68D8">
      <w:pPr>
        <w:rPr>
          <w:sz w:val="21"/>
          <w:szCs w:val="21"/>
        </w:rPr>
      </w:pPr>
      <w:r w:rsidRPr="008E68D8">
        <w:rPr>
          <w:sz w:val="21"/>
          <w:szCs w:val="21"/>
        </w:rPr>
        <w:t>Pluviométrie annuelle</w:t>
      </w:r>
      <w:r w:rsidRPr="008E68D8">
        <w:rPr>
          <w:sz w:val="21"/>
          <w:szCs w:val="21"/>
        </w:rPr>
        <w:tab/>
      </w:r>
      <w:r>
        <w:rPr>
          <w:sz w:val="21"/>
          <w:szCs w:val="21"/>
        </w:rPr>
        <w:tab/>
      </w:r>
      <w:r w:rsidRPr="008E68D8">
        <w:rPr>
          <w:sz w:val="21"/>
          <w:szCs w:val="21"/>
        </w:rPr>
        <w:t xml:space="preserve">: (400) 700 1600 mm </w:t>
      </w:r>
    </w:p>
    <w:p w:rsidR="008E68D8" w:rsidRPr="008E68D8" w:rsidRDefault="008E68D8" w:rsidP="008E68D8">
      <w:pPr>
        <w:rPr>
          <w:sz w:val="21"/>
          <w:szCs w:val="21"/>
        </w:rPr>
      </w:pPr>
      <w:r w:rsidRPr="008E68D8">
        <w:rPr>
          <w:sz w:val="21"/>
          <w:szCs w:val="21"/>
        </w:rPr>
        <w:t>- Nombre de mois écosecs</w:t>
      </w:r>
      <w:r w:rsidRPr="008E68D8">
        <w:rPr>
          <w:sz w:val="21"/>
          <w:szCs w:val="21"/>
        </w:rPr>
        <w:tab/>
        <w:t>: 3 - 6</w:t>
      </w:r>
    </w:p>
    <w:p w:rsidR="008E68D8" w:rsidRPr="008E68D8" w:rsidRDefault="008E68D8" w:rsidP="008E68D8">
      <w:pPr>
        <w:rPr>
          <w:sz w:val="21"/>
          <w:szCs w:val="21"/>
        </w:rPr>
      </w:pPr>
      <w:r w:rsidRPr="008E68D8">
        <w:rPr>
          <w:sz w:val="21"/>
          <w:szCs w:val="21"/>
        </w:rPr>
        <w:t>- Température moyenne annuelle</w:t>
      </w:r>
      <w:r w:rsidRPr="008E68D8">
        <w:rPr>
          <w:sz w:val="21"/>
          <w:szCs w:val="21"/>
        </w:rPr>
        <w:tab/>
        <w:t>: 23 - 26°C</w:t>
      </w:r>
    </w:p>
    <w:p w:rsidR="00C66A0A" w:rsidRPr="008E68D8" w:rsidRDefault="008E68D8" w:rsidP="008E68D8">
      <w:pPr>
        <w:rPr>
          <w:sz w:val="21"/>
          <w:szCs w:val="21"/>
        </w:rPr>
      </w:pPr>
      <w:r w:rsidRPr="008E68D8">
        <w:rPr>
          <w:sz w:val="21"/>
          <w:szCs w:val="21"/>
        </w:rPr>
        <w:t>- Température Moyenne du mois le plus froid : 18-21°C</w:t>
      </w:r>
    </w:p>
    <w:p w:rsidR="008E68D8" w:rsidRDefault="008E68D8" w:rsidP="008E68D8">
      <w:pPr>
        <w:rPr>
          <w:sz w:val="21"/>
          <w:szCs w:val="21"/>
        </w:rPr>
      </w:pPr>
    </w:p>
    <w:p w:rsidR="008E68D8" w:rsidRPr="008E68D8" w:rsidRDefault="008E68D8" w:rsidP="008E68D8">
      <w:pPr>
        <w:rPr>
          <w:b/>
          <w:sz w:val="21"/>
          <w:szCs w:val="21"/>
        </w:rPr>
      </w:pPr>
      <w:r w:rsidRPr="008E68D8">
        <w:rPr>
          <w:b/>
          <w:sz w:val="21"/>
          <w:szCs w:val="21"/>
        </w:rPr>
        <w:t>Sol</w:t>
      </w:r>
    </w:p>
    <w:p w:rsidR="008E68D8" w:rsidRPr="008E68D8" w:rsidRDefault="008E68D8" w:rsidP="008E68D8">
      <w:pPr>
        <w:rPr>
          <w:sz w:val="21"/>
          <w:szCs w:val="21"/>
        </w:rPr>
      </w:pPr>
      <w:r w:rsidRPr="008E68D8">
        <w:rPr>
          <w:sz w:val="21"/>
          <w:szCs w:val="21"/>
        </w:rPr>
        <w:t>- Texture</w:t>
      </w:r>
      <w:r w:rsidRPr="008E68D8">
        <w:rPr>
          <w:sz w:val="21"/>
          <w:szCs w:val="21"/>
        </w:rPr>
        <w:tab/>
        <w:t>: sablo - argileux à sableux, graveleux</w:t>
      </w:r>
    </w:p>
    <w:p w:rsidR="008E68D8" w:rsidRPr="008E68D8" w:rsidRDefault="008E68D8" w:rsidP="008E68D8">
      <w:pPr>
        <w:rPr>
          <w:sz w:val="21"/>
          <w:szCs w:val="21"/>
        </w:rPr>
      </w:pPr>
      <w:r w:rsidRPr="008E68D8">
        <w:rPr>
          <w:sz w:val="21"/>
          <w:szCs w:val="21"/>
        </w:rPr>
        <w:t xml:space="preserve">- Réaction </w:t>
      </w:r>
      <w:r w:rsidRPr="008E68D8">
        <w:rPr>
          <w:sz w:val="21"/>
          <w:szCs w:val="21"/>
        </w:rPr>
        <w:tab/>
        <w:t>: acide/neutre/alcalin</w:t>
      </w:r>
    </w:p>
    <w:p w:rsidR="008E68D8" w:rsidRPr="008E68D8" w:rsidRDefault="008E68D8" w:rsidP="008E68D8">
      <w:pPr>
        <w:rPr>
          <w:sz w:val="21"/>
          <w:szCs w:val="21"/>
        </w:rPr>
      </w:pPr>
      <w:r w:rsidRPr="008E68D8">
        <w:rPr>
          <w:sz w:val="21"/>
          <w:szCs w:val="21"/>
        </w:rPr>
        <w:t xml:space="preserve">- Drainage </w:t>
      </w:r>
      <w:r w:rsidRPr="008E68D8">
        <w:rPr>
          <w:sz w:val="21"/>
          <w:szCs w:val="21"/>
        </w:rPr>
        <w:tab/>
        <w:t>: bon</w:t>
      </w:r>
    </w:p>
    <w:p w:rsidR="008E68D8" w:rsidRDefault="008E68D8" w:rsidP="008E68D8">
      <w:pPr>
        <w:rPr>
          <w:sz w:val="21"/>
          <w:szCs w:val="21"/>
        </w:rPr>
      </w:pPr>
      <w:r>
        <w:rPr>
          <w:sz w:val="21"/>
          <w:szCs w:val="21"/>
        </w:rPr>
        <w:t xml:space="preserve">- </w:t>
      </w:r>
      <w:r w:rsidRPr="008E68D8">
        <w:rPr>
          <w:sz w:val="21"/>
          <w:szCs w:val="21"/>
        </w:rPr>
        <w:t>Caractéristiques: préfère les sols-profonds et perméables; ne pousse pas sur les marécages et sur les eaux</w:t>
      </w:r>
      <w:r>
        <w:rPr>
          <w:sz w:val="21"/>
          <w:szCs w:val="21"/>
        </w:rPr>
        <w:t xml:space="preserve"> </w:t>
      </w:r>
      <w:r w:rsidRPr="008E68D8">
        <w:rPr>
          <w:sz w:val="21"/>
          <w:szCs w:val="21"/>
        </w:rPr>
        <w:t>stagnantes</w:t>
      </w:r>
    </w:p>
    <w:p w:rsidR="008E68D8" w:rsidRDefault="008E68D8" w:rsidP="008E68D8">
      <w:pPr>
        <w:rPr>
          <w:sz w:val="21"/>
          <w:szCs w:val="21"/>
        </w:rPr>
      </w:pPr>
    </w:p>
    <w:p w:rsidR="00103025" w:rsidRPr="00103025" w:rsidRDefault="00103025" w:rsidP="00103025">
      <w:pPr>
        <w:rPr>
          <w:sz w:val="21"/>
          <w:szCs w:val="21"/>
        </w:rPr>
      </w:pPr>
      <w:r w:rsidRPr="00103025">
        <w:rPr>
          <w:b/>
          <w:sz w:val="21"/>
          <w:szCs w:val="21"/>
        </w:rPr>
        <w:t>Phénologie</w:t>
      </w:r>
      <w:r w:rsidRPr="00103025">
        <w:rPr>
          <w:sz w:val="21"/>
          <w:szCs w:val="21"/>
        </w:rPr>
        <w:tab/>
        <w:t>: sempervirente; caduque dans les zones semi-arides</w:t>
      </w:r>
    </w:p>
    <w:p w:rsidR="00103025" w:rsidRPr="00103025" w:rsidRDefault="00103025" w:rsidP="00103025">
      <w:pPr>
        <w:rPr>
          <w:sz w:val="21"/>
          <w:szCs w:val="21"/>
        </w:rPr>
      </w:pPr>
      <w:r w:rsidRPr="00103025">
        <w:rPr>
          <w:b/>
          <w:sz w:val="21"/>
          <w:szCs w:val="21"/>
        </w:rPr>
        <w:t>Tempérament</w:t>
      </w:r>
      <w:r w:rsidRPr="00103025">
        <w:rPr>
          <w:sz w:val="21"/>
          <w:szCs w:val="21"/>
        </w:rPr>
        <w:tab/>
        <w:t>héliophile</w:t>
      </w:r>
    </w:p>
    <w:p w:rsidR="00103025" w:rsidRPr="008E68D8" w:rsidRDefault="00103025" w:rsidP="00103025">
      <w:pPr>
        <w:rPr>
          <w:sz w:val="21"/>
          <w:szCs w:val="21"/>
        </w:rPr>
      </w:pPr>
      <w:r w:rsidRPr="00103025">
        <w:rPr>
          <w:b/>
          <w:sz w:val="21"/>
          <w:szCs w:val="21"/>
        </w:rPr>
        <w:t>Caractère</w:t>
      </w:r>
      <w:r w:rsidRPr="00103025">
        <w:rPr>
          <w:sz w:val="21"/>
          <w:szCs w:val="21"/>
        </w:rPr>
        <w:tab/>
        <w:t>: nomade</w:t>
      </w:r>
    </w:p>
    <w:p w:rsidR="00103025" w:rsidRDefault="00103025" w:rsidP="00FD1904">
      <w:pPr>
        <w:widowControl/>
        <w:autoSpaceDE/>
        <w:autoSpaceDN/>
        <w:adjustRightInd/>
      </w:pPr>
    </w:p>
    <w:p w:rsidR="00103025" w:rsidRPr="00103025" w:rsidRDefault="00103025" w:rsidP="00103025">
      <w:pPr>
        <w:widowControl/>
        <w:autoSpaceDE/>
        <w:autoSpaceDN/>
        <w:adjustRightInd/>
        <w:rPr>
          <w:b/>
        </w:rPr>
      </w:pPr>
      <w:r w:rsidRPr="00103025">
        <w:rPr>
          <w:b/>
        </w:rPr>
        <w:t xml:space="preserve">4. SYLVICULTURE. </w:t>
      </w:r>
    </w:p>
    <w:p w:rsidR="00103025" w:rsidRPr="00103025" w:rsidRDefault="00103025" w:rsidP="00103025">
      <w:pPr>
        <w:widowControl/>
        <w:autoSpaceDE/>
        <w:autoSpaceDN/>
        <w:adjustRightInd/>
        <w:rPr>
          <w:b/>
        </w:rPr>
      </w:pPr>
      <w:r w:rsidRPr="00103025">
        <w:rPr>
          <w:b/>
        </w:rPr>
        <w:t>Pépinière</w:t>
      </w:r>
    </w:p>
    <w:p w:rsidR="00103025" w:rsidRDefault="00103025" w:rsidP="00103025">
      <w:pPr>
        <w:widowControl/>
        <w:autoSpaceDE/>
        <w:autoSpaceDN/>
        <w:adjustRightInd/>
      </w:pPr>
      <w:r>
        <w:t>- Source de graines</w:t>
      </w:r>
      <w:r>
        <w:tab/>
        <w:t>: partout où l'espèce est naturalisée.</w:t>
      </w:r>
    </w:p>
    <w:p w:rsidR="00103025" w:rsidRDefault="00103025" w:rsidP="00103025">
      <w:pPr>
        <w:widowControl/>
        <w:autoSpaceDE/>
        <w:autoSpaceDN/>
        <w:adjustRightInd/>
      </w:pPr>
      <w:r>
        <w:t>- Poids de 1000 semences</w:t>
      </w:r>
      <w:r>
        <w:tab/>
        <w:t>: 400 - 500 grammes (2000 à 2500 graines par kg)</w:t>
      </w:r>
    </w:p>
    <w:p w:rsidR="00103025" w:rsidRDefault="00103025" w:rsidP="00103025">
      <w:pPr>
        <w:widowControl/>
        <w:autoSpaceDE/>
        <w:autoSpaceDN/>
        <w:adjustRightInd/>
      </w:pPr>
      <w:r>
        <w:t xml:space="preserve">- Traitement prégerminatif: trempage des graines 24 heures dans de l'eau tiède, puis cuisson pendant 7 minutes et trempage dans </w:t>
      </w:r>
    </w:p>
    <w:p w:rsidR="00103025" w:rsidRDefault="00103025" w:rsidP="00103025">
      <w:pPr>
        <w:widowControl/>
        <w:autoSpaceDE/>
        <w:autoSpaceDN/>
        <w:adjustRightInd/>
        <w:ind w:left="1416" w:firstLine="708"/>
      </w:pPr>
      <w:r>
        <w:t xml:space="preserve">  </w:t>
      </w:r>
      <w:proofErr w:type="gramStart"/>
      <w:r>
        <w:t>l'eau</w:t>
      </w:r>
      <w:proofErr w:type="gramEnd"/>
      <w:r>
        <w:t xml:space="preserve"> de refroidissement.</w:t>
      </w:r>
    </w:p>
    <w:p w:rsidR="00103025" w:rsidRDefault="00103025" w:rsidP="00103025">
      <w:pPr>
        <w:widowControl/>
        <w:autoSpaceDE/>
        <w:autoSpaceDN/>
        <w:adjustRightInd/>
      </w:pPr>
      <w:r>
        <w:t>- Conservation</w:t>
      </w:r>
      <w:r>
        <w:tab/>
      </w:r>
      <w:r>
        <w:tab/>
        <w:t xml:space="preserve">: les graines restent viables longtemps, gardées au sec. On les conserve mélangées à du sable dans des </w:t>
      </w:r>
    </w:p>
    <w:p w:rsidR="00103025" w:rsidRDefault="00103025" w:rsidP="00103025">
      <w:pPr>
        <w:widowControl/>
        <w:autoSpaceDE/>
        <w:autoSpaceDN/>
        <w:adjustRightInd/>
        <w:ind w:left="1416" w:firstLine="708"/>
      </w:pPr>
      <w:r>
        <w:t xml:space="preserve">  </w:t>
      </w:r>
      <w:proofErr w:type="gramStart"/>
      <w:r>
        <w:t>récipients</w:t>
      </w:r>
      <w:proofErr w:type="gramEnd"/>
      <w:r>
        <w:t>, fermant bien.</w:t>
      </w:r>
    </w:p>
    <w:p w:rsidR="00103025" w:rsidRDefault="00103025" w:rsidP="00103025">
      <w:pPr>
        <w:widowControl/>
        <w:autoSpaceDE/>
        <w:autoSpaceDN/>
        <w:adjustRightInd/>
      </w:pPr>
      <w:r>
        <w:t>- Germination</w:t>
      </w:r>
      <w:r>
        <w:tab/>
      </w:r>
      <w:r>
        <w:tab/>
        <w:t>: ombrage des jeunes plants pendant 1 mois. Temps en pépinière: 5 - 7 mois.</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Plantation</w:t>
      </w:r>
    </w:p>
    <w:p w:rsidR="00103025" w:rsidRDefault="00103025" w:rsidP="00103025">
      <w:pPr>
        <w:widowControl/>
        <w:autoSpaceDE/>
        <w:autoSpaceDN/>
        <w:adjustRightInd/>
      </w:pPr>
      <w:r>
        <w:t>- Types de plantation</w:t>
      </w:r>
      <w:r>
        <w:tab/>
        <w:t>: semis direct, en sachets. Ecartement: 10 x 10 m à 12 x 12m.</w:t>
      </w:r>
    </w:p>
    <w:p w:rsidR="00103025" w:rsidRDefault="00103025" w:rsidP="00103025">
      <w:pPr>
        <w:widowControl/>
        <w:autoSpaceDE/>
        <w:autoSpaceDN/>
        <w:adjustRightInd/>
      </w:pPr>
      <w:r>
        <w:t>- Reproduction végétative</w:t>
      </w:r>
      <w:r>
        <w:tab/>
        <w:t>: bouturage, greffage, marcottage.</w:t>
      </w:r>
    </w:p>
    <w:p w:rsidR="00103025" w:rsidRDefault="00103025" w:rsidP="00103025">
      <w:pPr>
        <w:widowControl/>
        <w:autoSpaceDE/>
        <w:autoSpaceDN/>
        <w:adjustRightInd/>
      </w:pPr>
      <w:r w:rsidRPr="00103025">
        <w:rPr>
          <w:b/>
        </w:rPr>
        <w:t>Utilisations sylvicoles</w:t>
      </w:r>
      <w:r>
        <w:tab/>
        <w:t>: arbre isolé; systèmes agroforestiers et sylvo-pastoraux.</w:t>
      </w:r>
    </w:p>
    <w:p w:rsidR="00103025" w:rsidRDefault="00103025" w:rsidP="00103025">
      <w:pPr>
        <w:widowControl/>
        <w:autoSpaceDE/>
        <w:autoSpaceDN/>
        <w:adjustRightInd/>
      </w:pPr>
      <w:r w:rsidRPr="00103025">
        <w:rPr>
          <w:b/>
        </w:rPr>
        <w:t>Régime</w:t>
      </w:r>
      <w:r>
        <w:tab/>
      </w:r>
      <w:r>
        <w:tab/>
      </w:r>
      <w:r>
        <w:tab/>
        <w:t>: futaie.</w:t>
      </w:r>
    </w:p>
    <w:p w:rsidR="00103025" w:rsidRDefault="00103025" w:rsidP="00103025">
      <w:pPr>
        <w:widowControl/>
        <w:autoSpaceDE/>
        <w:autoSpaceDN/>
        <w:adjustRightInd/>
      </w:pPr>
      <w:r w:rsidRPr="00103025">
        <w:rPr>
          <w:b/>
        </w:rPr>
        <w:t>Croissance</w:t>
      </w:r>
      <w:r>
        <w:t xml:space="preserve"> </w:t>
      </w:r>
      <w:r>
        <w:tab/>
      </w:r>
      <w:r>
        <w:tab/>
        <w:t>: lente, mais dans des conditions favorables, atteint 60 cm à 80 cm de haut par an.</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Pr>
          <w:b/>
        </w:rPr>
        <w:t xml:space="preserve">5. </w:t>
      </w:r>
      <w:r w:rsidRPr="00103025">
        <w:rPr>
          <w:b/>
        </w:rPr>
        <w:t>CARACTERISTIQUES BOIS ET UTILISATIONS</w:t>
      </w:r>
    </w:p>
    <w:p w:rsidR="00103025" w:rsidRPr="00103025" w:rsidRDefault="00103025" w:rsidP="00103025">
      <w:pPr>
        <w:widowControl/>
        <w:autoSpaceDE/>
        <w:autoSpaceDN/>
        <w:adjustRightInd/>
        <w:rPr>
          <w:b/>
        </w:rPr>
      </w:pPr>
      <w:r w:rsidRPr="00103025">
        <w:rPr>
          <w:b/>
        </w:rPr>
        <w:t>Bois</w:t>
      </w:r>
    </w:p>
    <w:p w:rsidR="00103025" w:rsidRDefault="00103025" w:rsidP="00103025">
      <w:pPr>
        <w:widowControl/>
        <w:autoSpaceDE/>
        <w:autoSpaceDN/>
        <w:adjustRightInd/>
      </w:pPr>
      <w:r>
        <w:t>- Densité</w:t>
      </w:r>
      <w:r>
        <w:tab/>
        <w:t>: 0,80 - 0,93 g/cm3</w:t>
      </w:r>
    </w:p>
    <w:p w:rsidR="00103025" w:rsidRDefault="00103025" w:rsidP="00103025">
      <w:pPr>
        <w:widowControl/>
        <w:autoSpaceDE/>
        <w:autoSpaceDN/>
        <w:adjustRightInd/>
      </w:pPr>
      <w:r>
        <w:t>- Durabilité</w:t>
      </w:r>
      <w:r>
        <w:tab/>
        <w:t>: forte; difficité à travailler</w:t>
      </w:r>
    </w:p>
    <w:p w:rsidR="00103025" w:rsidRDefault="00103025" w:rsidP="00103025">
      <w:pPr>
        <w:widowControl/>
        <w:autoSpaceDE/>
        <w:autoSpaceDN/>
        <w:adjustRightInd/>
      </w:pPr>
      <w:r>
        <w:t>- Préservation</w:t>
      </w:r>
      <w:r>
        <w:tab/>
        <w:t>:</w:t>
      </w:r>
    </w:p>
    <w:p w:rsidR="00103025" w:rsidRDefault="00103025" w:rsidP="00103025">
      <w:pPr>
        <w:widowControl/>
        <w:autoSpaceDE/>
        <w:autoSpaceDN/>
        <w:adjustRightInd/>
      </w:pPr>
      <w:r>
        <w:t xml:space="preserve">- Séchage </w:t>
      </w:r>
      <w:r>
        <w:tab/>
        <w:t>: assez difficile (éclate en séchant)</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Utilisations</w:t>
      </w:r>
    </w:p>
    <w:p w:rsidR="00103025" w:rsidRPr="00103025" w:rsidRDefault="00103025" w:rsidP="00103025">
      <w:pPr>
        <w:widowControl/>
        <w:autoSpaceDE/>
        <w:autoSpaceDN/>
        <w:adjustRightInd/>
        <w:rPr>
          <w:i/>
        </w:rPr>
      </w:pPr>
      <w:r w:rsidRPr="00103025">
        <w:rPr>
          <w:i/>
        </w:rPr>
        <w:t>Arbre</w:t>
      </w:r>
    </w:p>
    <w:p w:rsidR="00103025" w:rsidRDefault="00103025" w:rsidP="00103025">
      <w:pPr>
        <w:widowControl/>
        <w:autoSpaceDE/>
        <w:autoSpaceDN/>
        <w:adjustRightInd/>
      </w:pPr>
      <w:r>
        <w:t>Arbre d'ombrage, brise-vent, coupe-feux.</w:t>
      </w:r>
    </w:p>
    <w:p w:rsidR="00103025" w:rsidRDefault="00103025" w:rsidP="00103025">
      <w:pPr>
        <w:widowControl/>
        <w:autoSpaceDE/>
        <w:autoSpaceDN/>
        <w:adjustRightInd/>
      </w:pPr>
      <w:r>
        <w:t>Bois d'énergie (excellent bois de charbon); confection de roues, de moyeux; panneaux, meubles, mortiers.</w:t>
      </w:r>
    </w:p>
    <w:p w:rsidR="00103025" w:rsidRDefault="00103025" w:rsidP="00103025">
      <w:pPr>
        <w:widowControl/>
        <w:autoSpaceDE/>
        <w:autoSpaceDN/>
        <w:adjustRightInd/>
      </w:pPr>
      <w:r w:rsidRPr="00103025">
        <w:rPr>
          <w:i/>
        </w:rPr>
        <w:t>Autres produits</w:t>
      </w:r>
      <w:r>
        <w:tab/>
        <w:t>:</w:t>
      </w:r>
    </w:p>
    <w:p w:rsidR="00103025" w:rsidRDefault="00103025" w:rsidP="00103025">
      <w:pPr>
        <w:widowControl/>
        <w:autoSpaceDE/>
        <w:autoSpaceDN/>
        <w:adjustRightInd/>
      </w:pPr>
      <w:r>
        <w:t>Fruits comestibles; feuilles (fourrage, pharmacopée); écorce (tannins, pharmacopée); fleurs (mellifères, teinture). L'industrie pharmaceutique américaine travaille chaque année quelque 100.000 kg de fruits pour la préparation de divers médicaments et de jus de fruits.</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6. BIBLIOGRAPHIE</w:t>
      </w:r>
    </w:p>
    <w:p w:rsidR="00C66A0A" w:rsidRPr="00103025" w:rsidRDefault="00103025" w:rsidP="00103025">
      <w:pPr>
        <w:widowControl/>
        <w:autoSpaceDE/>
        <w:autoSpaceDN/>
        <w:adjustRightInd/>
        <w:rPr>
          <w:lang w:val="en-US"/>
        </w:rPr>
      </w:pPr>
      <w:r w:rsidRPr="00103025">
        <w:rPr>
          <w:lang w:val="en-US"/>
        </w:rPr>
        <w:t xml:space="preserve">MAYDELL (1983); NAS (1979); WEBER </w:t>
      </w:r>
      <w:proofErr w:type="gramStart"/>
      <w:r w:rsidRPr="00103025">
        <w:rPr>
          <w:lang w:val="en-US"/>
        </w:rPr>
        <w:t>et</w:t>
      </w:r>
      <w:proofErr w:type="gramEnd"/>
      <w:r w:rsidRPr="00103025">
        <w:rPr>
          <w:lang w:val="en-US"/>
        </w:rPr>
        <w:t xml:space="preserve"> STONEY (1986).</w:t>
      </w:r>
      <w:r w:rsidR="00C66A0A" w:rsidRPr="00103025">
        <w:rPr>
          <w:lang w:val="en-US"/>
        </w:rPr>
        <w:br w:type="page"/>
      </w:r>
    </w:p>
    <w:p w:rsidR="00C66A0A" w:rsidRPr="00103025" w:rsidRDefault="00C66A0A" w:rsidP="00FD1904">
      <w:pPr>
        <w:rPr>
          <w:lang w:val="en-US"/>
        </w:rPr>
      </w:pPr>
    </w:p>
    <w:tbl>
      <w:tblPr>
        <w:tblStyle w:val="Grilledutableau"/>
        <w:tblW w:w="0" w:type="auto"/>
        <w:tblLook w:val="04A0" w:firstRow="1" w:lastRow="0" w:firstColumn="1" w:lastColumn="0" w:noHBand="0" w:noVBand="1"/>
      </w:tblPr>
      <w:tblGrid>
        <w:gridCol w:w="2518"/>
        <w:gridCol w:w="8088"/>
      </w:tblGrid>
      <w:tr w:rsidR="00C66A0A" w:rsidRPr="00103025" w:rsidTr="00B96589">
        <w:tc>
          <w:tcPr>
            <w:tcW w:w="10606" w:type="dxa"/>
            <w:gridSpan w:val="2"/>
          </w:tcPr>
          <w:p w:rsidR="00AA4E14" w:rsidRPr="00AA4E14" w:rsidRDefault="00AA4E14" w:rsidP="00AA4E14">
            <w:pPr>
              <w:pStyle w:val="Paragraphedeliste"/>
              <w:numPr>
                <w:ilvl w:val="0"/>
                <w:numId w:val="1"/>
              </w:numPr>
              <w:kinsoku w:val="0"/>
              <w:overflowPunct w:val="0"/>
              <w:autoSpaceDE/>
              <w:autoSpaceDN/>
              <w:adjustRightInd/>
              <w:jc w:val="center"/>
              <w:textAlignment w:val="baseline"/>
              <w:rPr>
                <w:b/>
                <w:sz w:val="28"/>
                <w:szCs w:val="28"/>
                <w:lang w:val="en-US"/>
              </w:rPr>
            </w:pPr>
            <w:r w:rsidRPr="00AA4E14">
              <w:rPr>
                <w:b/>
                <w:sz w:val="28"/>
                <w:szCs w:val="28"/>
                <w:lang w:val="en-US"/>
              </w:rPr>
              <w:t>TERMINALIA CATAPPA L.</w:t>
            </w:r>
          </w:p>
          <w:p w:rsidR="00C66A0A" w:rsidRPr="00AA4E14" w:rsidRDefault="00AA4E14" w:rsidP="00AA4E14">
            <w:pPr>
              <w:kinsoku w:val="0"/>
              <w:overflowPunct w:val="0"/>
              <w:autoSpaceDE/>
              <w:autoSpaceDN/>
              <w:adjustRightInd/>
              <w:jc w:val="center"/>
              <w:textAlignment w:val="baseline"/>
              <w:rPr>
                <w:sz w:val="28"/>
                <w:szCs w:val="28"/>
                <w:lang w:val="en-US"/>
              </w:rPr>
            </w:pPr>
            <w:r w:rsidRPr="00AA4E14">
              <w:rPr>
                <w:sz w:val="28"/>
                <w:szCs w:val="28"/>
                <w:lang w:val="en-US"/>
              </w:rPr>
              <w:t>COMBRETACEAE</w:t>
            </w:r>
          </w:p>
        </w:tc>
      </w:tr>
      <w:tr w:rsidR="00C66A0A" w:rsidRPr="00103025" w:rsidTr="00B96589">
        <w:tc>
          <w:tcPr>
            <w:tcW w:w="2518" w:type="dxa"/>
          </w:tcPr>
          <w:p w:rsidR="00C66A0A" w:rsidRPr="00103025" w:rsidRDefault="00C66A0A" w:rsidP="00FD1904">
            <w:pPr>
              <w:rPr>
                <w:lang w:val="en-US"/>
              </w:rPr>
            </w:pPr>
          </w:p>
        </w:tc>
        <w:tc>
          <w:tcPr>
            <w:tcW w:w="8088" w:type="dxa"/>
          </w:tcPr>
          <w:p w:rsidR="00C66A0A" w:rsidRPr="00103025" w:rsidRDefault="00C66A0A" w:rsidP="00FD1904">
            <w:pPr>
              <w:rPr>
                <w:lang w:val="en-US"/>
              </w:rPr>
            </w:pPr>
          </w:p>
        </w:tc>
      </w:tr>
    </w:tbl>
    <w:p w:rsidR="00C66A0A" w:rsidRPr="00103025" w:rsidRDefault="00C66A0A" w:rsidP="00FD1904">
      <w:pPr>
        <w:rPr>
          <w:lang w:val="en-US"/>
        </w:rPr>
      </w:pPr>
    </w:p>
    <w:tbl>
      <w:tblPr>
        <w:tblStyle w:val="Grilledutableau"/>
        <w:tblW w:w="0" w:type="auto"/>
        <w:tblLook w:val="04A0" w:firstRow="1" w:lastRow="0" w:firstColumn="1" w:lastColumn="0" w:noHBand="0" w:noVBand="1"/>
      </w:tblPr>
      <w:tblGrid>
        <w:gridCol w:w="3336"/>
        <w:gridCol w:w="7346"/>
      </w:tblGrid>
      <w:tr w:rsidR="00C66A0A" w:rsidTr="00B96589">
        <w:tc>
          <w:tcPr>
            <w:tcW w:w="3085" w:type="dxa"/>
          </w:tcPr>
          <w:p w:rsidR="00C66A0A" w:rsidRDefault="00AA4E14" w:rsidP="00AA4E14">
            <w:pPr>
              <w:jc w:val="center"/>
              <w:rPr>
                <w:lang w:val="en-US"/>
              </w:rPr>
            </w:pPr>
            <w:r w:rsidRPr="00AA4E14">
              <w:rPr>
                <w:noProof/>
              </w:rPr>
              <w:drawing>
                <wp:inline distT="0" distB="0" distL="0" distR="0">
                  <wp:extent cx="1971675" cy="2019300"/>
                  <wp:effectExtent l="0" t="0" r="952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71675" cy="2019300"/>
                          </a:xfrm>
                          <a:prstGeom prst="rect">
                            <a:avLst/>
                          </a:prstGeom>
                          <a:noFill/>
                          <a:ln>
                            <a:noFill/>
                          </a:ln>
                        </pic:spPr>
                      </pic:pic>
                    </a:graphicData>
                  </a:graphic>
                </wp:inline>
              </w:drawing>
            </w:r>
          </w:p>
          <w:p w:rsidR="00AA4E14" w:rsidRDefault="00AA4E14" w:rsidP="00AA4E14">
            <w:pPr>
              <w:jc w:val="center"/>
              <w:rPr>
                <w:lang w:val="en-US"/>
              </w:rPr>
            </w:pPr>
          </w:p>
          <w:p w:rsidR="00AA4E14" w:rsidRPr="00103025" w:rsidRDefault="00AA4E14" w:rsidP="00AA4E14">
            <w:pPr>
              <w:jc w:val="center"/>
              <w:rPr>
                <w:lang w:val="en-US"/>
              </w:rPr>
            </w:pPr>
            <w:r w:rsidRPr="00AA4E14">
              <w:rPr>
                <w:noProof/>
              </w:rPr>
              <w:drawing>
                <wp:inline distT="0" distB="0" distL="0" distR="0">
                  <wp:extent cx="1638300" cy="2962275"/>
                  <wp:effectExtent l="0" t="0" r="0" b="952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8300" cy="296227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AA4E14" w:rsidRPr="00AA4E14" w:rsidRDefault="00AA4E14" w:rsidP="00AA4E14">
            <w:pPr>
              <w:rPr>
                <w:sz w:val="21"/>
                <w:szCs w:val="21"/>
              </w:rPr>
            </w:pPr>
            <w:r w:rsidRPr="00AA4E14">
              <w:rPr>
                <w:b/>
                <w:sz w:val="21"/>
                <w:szCs w:val="21"/>
              </w:rPr>
              <w:t>Latitude</w:t>
            </w:r>
            <w:r w:rsidRPr="00AA4E14">
              <w:rPr>
                <w:sz w:val="21"/>
                <w:szCs w:val="21"/>
              </w:rPr>
              <w:t>: 30°N-30°S</w:t>
            </w:r>
          </w:p>
          <w:p w:rsidR="00AA4E14" w:rsidRPr="00AA4E14" w:rsidRDefault="00AA4E14" w:rsidP="00AA4E14">
            <w:pPr>
              <w:rPr>
                <w:sz w:val="21"/>
                <w:szCs w:val="21"/>
              </w:rPr>
            </w:pPr>
            <w:r w:rsidRPr="00AA4E14">
              <w:rPr>
                <w:b/>
                <w:sz w:val="21"/>
                <w:szCs w:val="21"/>
              </w:rPr>
              <w:t>Régions</w:t>
            </w:r>
            <w:r w:rsidRPr="00AA4E14">
              <w:rPr>
                <w:sz w:val="21"/>
                <w:szCs w:val="21"/>
              </w:rPr>
              <w:t>: Asie du Sud-Est, depuis les îles Andaman, La Malaisie jusqu'au Nord de l'Australie et les îles du Pacifique.</w:t>
            </w:r>
          </w:p>
          <w:p w:rsidR="00AA4E14" w:rsidRPr="00AA4E14" w:rsidRDefault="00AA4E14" w:rsidP="00AA4E14">
            <w:pPr>
              <w:rPr>
                <w:sz w:val="21"/>
                <w:szCs w:val="21"/>
              </w:rPr>
            </w:pPr>
            <w:r w:rsidRPr="00AA4E14">
              <w:rPr>
                <w:b/>
                <w:sz w:val="21"/>
                <w:szCs w:val="21"/>
              </w:rPr>
              <w:t>Altitude</w:t>
            </w:r>
            <w:r w:rsidRPr="00AA4E14">
              <w:rPr>
                <w:sz w:val="21"/>
                <w:szCs w:val="21"/>
              </w:rPr>
              <w:t>: 0-300 m</w:t>
            </w:r>
          </w:p>
          <w:p w:rsidR="00AA4E14" w:rsidRPr="00AA4E14" w:rsidRDefault="00AA4E14" w:rsidP="00AA4E14">
            <w:pPr>
              <w:rPr>
                <w:i/>
                <w:sz w:val="21"/>
                <w:szCs w:val="21"/>
              </w:rPr>
            </w:pPr>
            <w:r w:rsidRPr="00AA4E14">
              <w:rPr>
                <w:i/>
                <w:sz w:val="21"/>
                <w:szCs w:val="21"/>
              </w:rPr>
              <w:t>Remarque</w:t>
            </w:r>
          </w:p>
          <w:p w:rsidR="00AA4E14" w:rsidRPr="00AA4E14" w:rsidRDefault="00AA4E14" w:rsidP="00AA4E14">
            <w:pPr>
              <w:rPr>
                <w:sz w:val="21"/>
                <w:szCs w:val="21"/>
              </w:rPr>
            </w:pPr>
            <w:r w:rsidRPr="00AA4E14">
              <w:rPr>
                <w:sz w:val="21"/>
                <w:szCs w:val="21"/>
              </w:rPr>
              <w:t>L'espèce est plantée et naturalisée dans toutes les Tropiques (Indes, Indonésie, Floride, Mexique jusqu'au Pérou, Brésil; Afrique tropicale).</w:t>
            </w:r>
          </w:p>
          <w:p w:rsidR="00AA4E14" w:rsidRPr="00AA4E14" w:rsidRDefault="00AA4E14" w:rsidP="00AA4E14">
            <w:pPr>
              <w:rPr>
                <w:sz w:val="21"/>
                <w:szCs w:val="21"/>
              </w:rPr>
            </w:pPr>
          </w:p>
          <w:p w:rsidR="00AA4E14" w:rsidRPr="00AA4E14" w:rsidRDefault="00AA4E14" w:rsidP="00AA4E14">
            <w:pPr>
              <w:rPr>
                <w:b/>
                <w:i/>
                <w:sz w:val="21"/>
                <w:szCs w:val="21"/>
              </w:rPr>
            </w:pPr>
            <w:r w:rsidRPr="00AA4E14">
              <w:rPr>
                <w:b/>
                <w:i/>
                <w:sz w:val="21"/>
                <w:szCs w:val="21"/>
              </w:rPr>
              <w:t>Aire potentielle à Madagascar</w:t>
            </w:r>
          </w:p>
          <w:p w:rsidR="00AA4E14" w:rsidRDefault="00AA4E14" w:rsidP="00AA4E14">
            <w:pPr>
              <w:rPr>
                <w:sz w:val="21"/>
                <w:szCs w:val="21"/>
              </w:rPr>
            </w:pPr>
            <w:r w:rsidRPr="00AA4E14">
              <w:rPr>
                <w:sz w:val="21"/>
                <w:szCs w:val="21"/>
              </w:rPr>
              <w:t>Régions: l'espèce est répandue dans les zones littorales de la région orientale et occidentale de Madagascar (R1, R3 et R7).</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985DCF" w:rsidRDefault="00C66A0A" w:rsidP="00FD1904"/>
          <w:p w:rsidR="00AA4E14" w:rsidRPr="00AA4E14" w:rsidRDefault="00AA4E14" w:rsidP="00AA4E14">
            <w:r w:rsidRPr="00AA4E14">
              <w:rPr>
                <w:b/>
              </w:rPr>
              <w:t>Port</w:t>
            </w:r>
            <w:r w:rsidRPr="00AA4E14">
              <w:t>: droit, plagiotrope</w:t>
            </w:r>
          </w:p>
          <w:p w:rsidR="00AA4E14" w:rsidRPr="00AA4E14" w:rsidRDefault="00AA4E14" w:rsidP="00AA4E14">
            <w:r w:rsidRPr="00AA4E14">
              <w:rPr>
                <w:b/>
              </w:rPr>
              <w:t>Dimension</w:t>
            </w:r>
            <w:r w:rsidRPr="00AA4E14">
              <w:t>: arbre moyen</w:t>
            </w:r>
          </w:p>
          <w:p w:rsidR="00AA4E14" w:rsidRPr="00AA4E14" w:rsidRDefault="00AA4E14" w:rsidP="00AA4E14">
            <w:r w:rsidRPr="00AA4E14">
              <w:t>d (cm): 20-30</w:t>
            </w:r>
            <w:r w:rsidRPr="00AA4E14">
              <w:tab/>
              <w:t>h (m): 10-15</w:t>
            </w:r>
          </w:p>
          <w:p w:rsidR="00AA4E14" w:rsidRPr="00AA4E14" w:rsidRDefault="00AA4E14" w:rsidP="00AA4E14">
            <w:r w:rsidRPr="00AA4E14">
              <w:rPr>
                <w:b/>
              </w:rPr>
              <w:t>Ecorce</w:t>
            </w:r>
            <w:r w:rsidRPr="00AA4E14">
              <w:t>: grise, lisse, mince devenant légèrement fissurée; intérieur brun rosé, légèrement amer et astringent.</w:t>
            </w:r>
          </w:p>
          <w:p w:rsidR="00AA4E14" w:rsidRPr="00AA4E14" w:rsidRDefault="00AA4E14" w:rsidP="00AA4E14">
            <w:r w:rsidRPr="00AA4E14">
              <w:rPr>
                <w:b/>
              </w:rPr>
              <w:t>Feuilles</w:t>
            </w:r>
            <w:r w:rsidRPr="00AA4E14">
              <w:t>: alternes, serrées, groupées au bout des rameaux. Le limbe est large, (loyale, 15-28 cm de long sur 9-15 cm de large, arrondi au sommet.</w:t>
            </w:r>
          </w:p>
          <w:p w:rsidR="00AA4E14" w:rsidRPr="00AA4E14" w:rsidRDefault="00AA4E14" w:rsidP="00AA4E14">
            <w:r w:rsidRPr="00AA4E14">
              <w:rPr>
                <w:b/>
              </w:rPr>
              <w:t>Fleurs</w:t>
            </w:r>
            <w:r w:rsidRPr="00AA4E14">
              <w:t>: blanches verdâtres, petites, nombreuses, 5-6 mm de long, groupées en grappes serrées de 5-15 cm de long.</w:t>
            </w:r>
          </w:p>
          <w:p w:rsidR="00AA4E14" w:rsidRPr="00AA4E14" w:rsidRDefault="00AA4E14" w:rsidP="00AA4E14">
            <w:r w:rsidRPr="00AA4E14">
              <w:rPr>
                <w:b/>
              </w:rPr>
              <w:t>Fruits</w:t>
            </w:r>
            <w:r w:rsidRPr="00AA4E14">
              <w:t>: drupes elliptiques, légèrement aplaties, d'environ 5 cm de long sur 2,5 cm de large, vertes devenant brun clair à maturité.</w:t>
            </w:r>
          </w:p>
          <w:p w:rsidR="00AA4E14" w:rsidRPr="00AA4E14" w:rsidRDefault="00AA4E14" w:rsidP="00AA4E14">
            <w:r w:rsidRPr="00AA4E14">
              <w:rPr>
                <w:b/>
              </w:rPr>
              <w:t>Graines</w:t>
            </w:r>
            <w:r w:rsidRPr="00AA4E14">
              <w:t>: noyau de 3 cm de long, 1 cm de large, oléagineux, comestible.</w:t>
            </w:r>
          </w:p>
        </w:tc>
      </w:tr>
    </w:tbl>
    <w:p w:rsidR="00AA4E14" w:rsidRDefault="00AA4E14" w:rsidP="00FD1904"/>
    <w:p w:rsidR="00AA4E14" w:rsidRDefault="00AA4E14">
      <w:pPr>
        <w:widowControl/>
        <w:autoSpaceDE/>
        <w:autoSpaceDN/>
        <w:adjustRightInd/>
        <w:spacing w:after="200" w:line="276" w:lineRule="auto"/>
      </w:pPr>
      <w:r>
        <w:br w:type="page"/>
      </w:r>
    </w:p>
    <w:p w:rsidR="00AA4E14" w:rsidRPr="008F29D7" w:rsidRDefault="008F29D7" w:rsidP="00AA4E14">
      <w:pPr>
        <w:rPr>
          <w:b/>
          <w:sz w:val="21"/>
          <w:szCs w:val="21"/>
        </w:rPr>
      </w:pPr>
      <w:r w:rsidRPr="008F29D7">
        <w:rPr>
          <w:b/>
          <w:sz w:val="21"/>
          <w:szCs w:val="21"/>
        </w:rPr>
        <w:lastRenderedPageBreak/>
        <w:t xml:space="preserve">3. </w:t>
      </w:r>
      <w:r w:rsidR="00AA4E14" w:rsidRPr="008F29D7">
        <w:rPr>
          <w:b/>
          <w:sz w:val="21"/>
          <w:szCs w:val="21"/>
        </w:rPr>
        <w:t xml:space="preserve">ECOLOGIE </w:t>
      </w:r>
    </w:p>
    <w:p w:rsidR="00AA4E14" w:rsidRPr="008F29D7" w:rsidRDefault="00AA4E14" w:rsidP="00AA4E14">
      <w:pPr>
        <w:rPr>
          <w:b/>
          <w:sz w:val="21"/>
          <w:szCs w:val="21"/>
        </w:rPr>
      </w:pPr>
      <w:r w:rsidRPr="008F29D7">
        <w:rPr>
          <w:b/>
          <w:sz w:val="21"/>
          <w:szCs w:val="21"/>
        </w:rPr>
        <w:t>Climat</w:t>
      </w:r>
    </w:p>
    <w:p w:rsidR="00AA4E14" w:rsidRPr="00AA4E14" w:rsidRDefault="00AA4E14" w:rsidP="00AA4E14">
      <w:pPr>
        <w:rPr>
          <w:sz w:val="21"/>
          <w:szCs w:val="21"/>
        </w:rPr>
      </w:pPr>
      <w:r w:rsidRPr="00AA4E14">
        <w:rPr>
          <w:sz w:val="21"/>
          <w:szCs w:val="21"/>
        </w:rPr>
        <w:t>- Pluviométrie annuelle</w:t>
      </w:r>
      <w:r w:rsidRPr="00AA4E14">
        <w:rPr>
          <w:sz w:val="21"/>
          <w:szCs w:val="21"/>
        </w:rPr>
        <w:tab/>
        <w:t>: 1000-3000 (5000) mm</w:t>
      </w:r>
    </w:p>
    <w:p w:rsidR="00AA4E14" w:rsidRPr="00AA4E14" w:rsidRDefault="00AA4E14" w:rsidP="00AA4E14">
      <w:pPr>
        <w:rPr>
          <w:sz w:val="21"/>
          <w:szCs w:val="21"/>
        </w:rPr>
      </w:pPr>
      <w:r w:rsidRPr="00AA4E14">
        <w:rPr>
          <w:sz w:val="21"/>
          <w:szCs w:val="21"/>
        </w:rPr>
        <w:t>- Nombre de mois écosecs</w:t>
      </w:r>
      <w:r w:rsidRPr="00AA4E14">
        <w:rPr>
          <w:sz w:val="21"/>
          <w:szCs w:val="21"/>
        </w:rPr>
        <w:tab/>
        <w:t>: 0-6</w:t>
      </w:r>
    </w:p>
    <w:p w:rsidR="00AA4E14" w:rsidRPr="00AA4E14" w:rsidRDefault="00AA4E14" w:rsidP="00AA4E14">
      <w:pPr>
        <w:rPr>
          <w:sz w:val="21"/>
          <w:szCs w:val="21"/>
        </w:rPr>
      </w:pPr>
      <w:r w:rsidRPr="00AA4E14">
        <w:rPr>
          <w:sz w:val="21"/>
          <w:szCs w:val="21"/>
        </w:rPr>
        <w:t>- Température moyenne annuelle</w:t>
      </w:r>
      <w:r w:rsidRPr="00AA4E14">
        <w:rPr>
          <w:sz w:val="21"/>
          <w:szCs w:val="21"/>
        </w:rPr>
        <w:tab/>
        <w:t>: 23-26°C</w:t>
      </w:r>
    </w:p>
    <w:p w:rsidR="00C66A0A" w:rsidRPr="00AA4E14" w:rsidRDefault="00AA4E14" w:rsidP="00AA4E14">
      <w:pPr>
        <w:rPr>
          <w:sz w:val="21"/>
          <w:szCs w:val="21"/>
        </w:rPr>
      </w:pPr>
      <w:r w:rsidRPr="00AA4E14">
        <w:rPr>
          <w:sz w:val="21"/>
          <w:szCs w:val="21"/>
        </w:rPr>
        <w:t xml:space="preserve">- Température moyenne du mois le plus froid </w:t>
      </w:r>
      <w:proofErr w:type="gramStart"/>
      <w:r w:rsidRPr="00AA4E14">
        <w:rPr>
          <w:sz w:val="21"/>
          <w:szCs w:val="21"/>
        </w:rPr>
        <w:t>:19</w:t>
      </w:r>
      <w:proofErr w:type="gramEnd"/>
      <w:r w:rsidRPr="00AA4E14">
        <w:rPr>
          <w:sz w:val="21"/>
          <w:szCs w:val="21"/>
        </w:rPr>
        <w:t>-22°C</w:t>
      </w:r>
    </w:p>
    <w:p w:rsidR="00AA4E14" w:rsidRDefault="00AA4E14" w:rsidP="00FD1904">
      <w:pPr>
        <w:rPr>
          <w:sz w:val="21"/>
          <w:szCs w:val="21"/>
        </w:rPr>
      </w:pPr>
    </w:p>
    <w:p w:rsidR="008F29D7" w:rsidRPr="008F29D7" w:rsidRDefault="008F29D7" w:rsidP="00FD1904">
      <w:pPr>
        <w:rPr>
          <w:b/>
          <w:sz w:val="21"/>
          <w:szCs w:val="21"/>
        </w:rPr>
      </w:pPr>
      <w:r w:rsidRPr="008F29D7">
        <w:rPr>
          <w:b/>
          <w:sz w:val="21"/>
          <w:szCs w:val="21"/>
        </w:rPr>
        <w:t>Sol</w:t>
      </w:r>
    </w:p>
    <w:p w:rsidR="008F29D7" w:rsidRPr="008F29D7" w:rsidRDefault="008F29D7" w:rsidP="008F29D7">
      <w:pPr>
        <w:rPr>
          <w:sz w:val="21"/>
          <w:szCs w:val="21"/>
        </w:rPr>
      </w:pPr>
      <w:r w:rsidRPr="008F29D7">
        <w:rPr>
          <w:sz w:val="21"/>
          <w:szCs w:val="21"/>
        </w:rPr>
        <w:t>- Texture</w:t>
      </w:r>
      <w:r w:rsidRPr="008F29D7">
        <w:rPr>
          <w:sz w:val="21"/>
          <w:szCs w:val="21"/>
        </w:rPr>
        <w:tab/>
        <w:t>: sableux à limoneux</w:t>
      </w:r>
    </w:p>
    <w:p w:rsidR="008F29D7" w:rsidRPr="008F29D7" w:rsidRDefault="008F29D7" w:rsidP="008F29D7">
      <w:pPr>
        <w:rPr>
          <w:sz w:val="21"/>
          <w:szCs w:val="21"/>
        </w:rPr>
      </w:pPr>
      <w:r w:rsidRPr="008F29D7">
        <w:rPr>
          <w:sz w:val="21"/>
          <w:szCs w:val="21"/>
        </w:rPr>
        <w:t>- Réaction</w:t>
      </w:r>
      <w:r w:rsidRPr="008F29D7">
        <w:rPr>
          <w:sz w:val="21"/>
          <w:szCs w:val="21"/>
        </w:rPr>
        <w:tab/>
        <w:t>: acide/neutre</w:t>
      </w:r>
    </w:p>
    <w:p w:rsidR="008F29D7" w:rsidRPr="008F29D7" w:rsidRDefault="008F29D7" w:rsidP="008F29D7">
      <w:pPr>
        <w:rPr>
          <w:sz w:val="21"/>
          <w:szCs w:val="21"/>
        </w:rPr>
      </w:pPr>
      <w:r w:rsidRPr="008F29D7">
        <w:rPr>
          <w:sz w:val="21"/>
          <w:szCs w:val="21"/>
        </w:rPr>
        <w:t>- Drainage</w:t>
      </w:r>
      <w:r w:rsidRPr="008F29D7">
        <w:rPr>
          <w:sz w:val="21"/>
          <w:szCs w:val="21"/>
        </w:rPr>
        <w:tab/>
        <w:t xml:space="preserve">: bon </w:t>
      </w:r>
    </w:p>
    <w:p w:rsidR="008F29D7" w:rsidRPr="008F29D7" w:rsidRDefault="008F29D7" w:rsidP="008F29D7">
      <w:pPr>
        <w:rPr>
          <w:sz w:val="21"/>
          <w:szCs w:val="21"/>
        </w:rPr>
      </w:pPr>
      <w:r w:rsidRPr="008F29D7">
        <w:rPr>
          <w:sz w:val="21"/>
          <w:szCs w:val="21"/>
        </w:rPr>
        <w:t>- Caractéristique: supporte les sols salés.</w:t>
      </w:r>
    </w:p>
    <w:p w:rsidR="008F29D7" w:rsidRPr="008F29D7" w:rsidRDefault="008F29D7" w:rsidP="008F29D7">
      <w:pPr>
        <w:rPr>
          <w:sz w:val="21"/>
          <w:szCs w:val="21"/>
        </w:rPr>
      </w:pPr>
    </w:p>
    <w:p w:rsidR="008F29D7" w:rsidRPr="008F29D7" w:rsidRDefault="008F29D7" w:rsidP="008F29D7">
      <w:pPr>
        <w:rPr>
          <w:sz w:val="21"/>
          <w:szCs w:val="21"/>
        </w:rPr>
      </w:pPr>
      <w:r w:rsidRPr="008F29D7">
        <w:rPr>
          <w:b/>
          <w:sz w:val="21"/>
          <w:szCs w:val="21"/>
        </w:rPr>
        <w:t>Phénologie</w:t>
      </w:r>
      <w:r w:rsidRPr="008F29D7">
        <w:rPr>
          <w:sz w:val="21"/>
          <w:szCs w:val="21"/>
        </w:rPr>
        <w:tab/>
        <w:t>: sempervirente</w:t>
      </w:r>
    </w:p>
    <w:p w:rsidR="008F29D7" w:rsidRPr="008F29D7" w:rsidRDefault="008F29D7" w:rsidP="008F29D7">
      <w:pPr>
        <w:rPr>
          <w:sz w:val="21"/>
          <w:szCs w:val="21"/>
        </w:rPr>
      </w:pPr>
      <w:r w:rsidRPr="008F29D7">
        <w:rPr>
          <w:b/>
          <w:sz w:val="21"/>
          <w:szCs w:val="21"/>
        </w:rPr>
        <w:t>Tempérament</w:t>
      </w:r>
      <w:r w:rsidRPr="008F29D7">
        <w:rPr>
          <w:sz w:val="21"/>
          <w:szCs w:val="21"/>
        </w:rPr>
        <w:t xml:space="preserve"> </w:t>
      </w:r>
      <w:r w:rsidRPr="008F29D7">
        <w:rPr>
          <w:sz w:val="21"/>
          <w:szCs w:val="21"/>
        </w:rPr>
        <w:tab/>
        <w:t>: héliophile</w:t>
      </w:r>
    </w:p>
    <w:p w:rsidR="008F29D7" w:rsidRPr="008F29D7" w:rsidRDefault="008F29D7" w:rsidP="008F29D7">
      <w:pPr>
        <w:rPr>
          <w:sz w:val="21"/>
          <w:szCs w:val="21"/>
        </w:rPr>
      </w:pPr>
      <w:r w:rsidRPr="008F29D7">
        <w:rPr>
          <w:b/>
          <w:sz w:val="21"/>
          <w:szCs w:val="21"/>
        </w:rPr>
        <w:t>Caractère</w:t>
      </w:r>
      <w:r w:rsidRPr="008F29D7">
        <w:rPr>
          <w:sz w:val="21"/>
          <w:szCs w:val="21"/>
        </w:rPr>
        <w:tab/>
        <w:t xml:space="preserve">: pionnier </w:t>
      </w:r>
    </w:p>
    <w:p w:rsidR="008F29D7" w:rsidRDefault="008F29D7" w:rsidP="008F29D7">
      <w:pPr>
        <w:rPr>
          <w:sz w:val="21"/>
          <w:szCs w:val="21"/>
        </w:rPr>
      </w:pPr>
    </w:p>
    <w:p w:rsidR="008F29D7" w:rsidRPr="008F29D7" w:rsidRDefault="008F29D7" w:rsidP="008F29D7">
      <w:pPr>
        <w:rPr>
          <w:b/>
          <w:sz w:val="21"/>
          <w:szCs w:val="21"/>
        </w:rPr>
      </w:pPr>
      <w:r w:rsidRPr="008F29D7">
        <w:rPr>
          <w:b/>
          <w:sz w:val="21"/>
          <w:szCs w:val="21"/>
        </w:rPr>
        <w:t>4. SYLVICULTURE</w:t>
      </w:r>
    </w:p>
    <w:p w:rsidR="008F29D7" w:rsidRPr="008F29D7" w:rsidRDefault="008F29D7" w:rsidP="008F29D7">
      <w:pPr>
        <w:rPr>
          <w:b/>
          <w:sz w:val="21"/>
          <w:szCs w:val="21"/>
        </w:rPr>
      </w:pPr>
      <w:r w:rsidRPr="008F29D7">
        <w:rPr>
          <w:b/>
          <w:sz w:val="21"/>
          <w:szCs w:val="21"/>
        </w:rPr>
        <w:t>Pépinière</w:t>
      </w:r>
    </w:p>
    <w:p w:rsidR="008F29D7" w:rsidRPr="008F29D7" w:rsidRDefault="008F29D7" w:rsidP="008F29D7">
      <w:pPr>
        <w:rPr>
          <w:sz w:val="21"/>
          <w:szCs w:val="21"/>
        </w:rPr>
      </w:pPr>
      <w:r w:rsidRPr="008F29D7">
        <w:rPr>
          <w:sz w:val="21"/>
          <w:szCs w:val="21"/>
        </w:rPr>
        <w:t>- Source de graines</w:t>
      </w:r>
      <w:r w:rsidRPr="008F29D7">
        <w:rPr>
          <w:sz w:val="21"/>
          <w:szCs w:val="21"/>
        </w:rPr>
        <w:tab/>
      </w:r>
      <w:r w:rsidRPr="008F29D7">
        <w:rPr>
          <w:sz w:val="21"/>
          <w:szCs w:val="21"/>
        </w:rPr>
        <w:tab/>
        <w:t>: Pays tropicaux</w:t>
      </w:r>
    </w:p>
    <w:p w:rsidR="008F29D7" w:rsidRPr="008F29D7" w:rsidRDefault="008F29D7" w:rsidP="008F29D7">
      <w:pPr>
        <w:rPr>
          <w:sz w:val="21"/>
          <w:szCs w:val="21"/>
        </w:rPr>
      </w:pPr>
      <w:r w:rsidRPr="008F29D7">
        <w:rPr>
          <w:sz w:val="21"/>
          <w:szCs w:val="21"/>
        </w:rPr>
        <w:t xml:space="preserve">- Poids de 1000 semences </w:t>
      </w:r>
      <w:r w:rsidRPr="008F29D7">
        <w:rPr>
          <w:sz w:val="21"/>
          <w:szCs w:val="21"/>
        </w:rPr>
        <w:tab/>
        <w:t xml:space="preserve">: </w:t>
      </w:r>
    </w:p>
    <w:p w:rsidR="008F29D7" w:rsidRPr="008F29D7" w:rsidRDefault="008F29D7" w:rsidP="008F29D7">
      <w:pPr>
        <w:rPr>
          <w:sz w:val="21"/>
          <w:szCs w:val="21"/>
        </w:rPr>
      </w:pPr>
      <w:r w:rsidRPr="008F29D7">
        <w:rPr>
          <w:sz w:val="21"/>
          <w:szCs w:val="21"/>
        </w:rPr>
        <w:t xml:space="preserve">- Traitement prégaminatif </w:t>
      </w:r>
      <w:r w:rsidRPr="008F29D7">
        <w:rPr>
          <w:sz w:val="21"/>
          <w:szCs w:val="21"/>
        </w:rPr>
        <w:tab/>
        <w:t xml:space="preserve">: </w:t>
      </w:r>
    </w:p>
    <w:p w:rsidR="008F29D7" w:rsidRPr="008F29D7" w:rsidRDefault="008F29D7" w:rsidP="008F29D7">
      <w:pPr>
        <w:rPr>
          <w:sz w:val="21"/>
          <w:szCs w:val="21"/>
        </w:rPr>
      </w:pPr>
      <w:r w:rsidRPr="008F29D7">
        <w:rPr>
          <w:sz w:val="21"/>
          <w:szCs w:val="21"/>
        </w:rPr>
        <w:t>- Conservation</w:t>
      </w:r>
      <w:r w:rsidRPr="008F29D7">
        <w:rPr>
          <w:sz w:val="21"/>
          <w:szCs w:val="21"/>
        </w:rPr>
        <w:tab/>
      </w:r>
      <w:r w:rsidRPr="008F29D7">
        <w:rPr>
          <w:sz w:val="21"/>
          <w:szCs w:val="21"/>
        </w:rPr>
        <w:tab/>
      </w:r>
      <w:r w:rsidRPr="008F29D7">
        <w:rPr>
          <w:sz w:val="21"/>
          <w:szCs w:val="21"/>
        </w:rPr>
        <w:tab/>
        <w:t xml:space="preserve">: </w:t>
      </w:r>
    </w:p>
    <w:p w:rsidR="008F29D7" w:rsidRPr="008F29D7" w:rsidRDefault="008F29D7" w:rsidP="008F29D7">
      <w:pPr>
        <w:rPr>
          <w:sz w:val="21"/>
          <w:szCs w:val="21"/>
        </w:rPr>
      </w:pPr>
      <w:r w:rsidRPr="008F29D7">
        <w:rPr>
          <w:sz w:val="21"/>
          <w:szCs w:val="21"/>
        </w:rPr>
        <w:t>- Germination</w:t>
      </w:r>
      <w:r w:rsidRPr="008F29D7">
        <w:rPr>
          <w:sz w:val="21"/>
          <w:szCs w:val="21"/>
        </w:rPr>
        <w:tab/>
      </w:r>
      <w:r w:rsidRPr="008F29D7">
        <w:rPr>
          <w:sz w:val="21"/>
          <w:szCs w:val="21"/>
        </w:rPr>
        <w:tab/>
      </w:r>
      <w:r w:rsidRPr="008F29D7">
        <w:rPr>
          <w:sz w:val="21"/>
          <w:szCs w:val="21"/>
        </w:rPr>
        <w:tab/>
        <w:t xml:space="preserve">: </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Plantation</w:t>
      </w:r>
    </w:p>
    <w:p w:rsidR="008F29D7" w:rsidRPr="008F29D7" w:rsidRDefault="008F29D7" w:rsidP="008F29D7">
      <w:pPr>
        <w:rPr>
          <w:sz w:val="21"/>
          <w:szCs w:val="21"/>
        </w:rPr>
      </w:pPr>
      <w:r w:rsidRPr="008F29D7">
        <w:rPr>
          <w:sz w:val="21"/>
          <w:szCs w:val="21"/>
        </w:rPr>
        <w:t>- Types de plantation</w:t>
      </w:r>
      <w:r w:rsidRPr="008F29D7">
        <w:rPr>
          <w:sz w:val="21"/>
          <w:szCs w:val="21"/>
        </w:rPr>
        <w:tab/>
      </w:r>
      <w:r w:rsidRPr="008F29D7">
        <w:rPr>
          <w:sz w:val="21"/>
          <w:szCs w:val="21"/>
        </w:rPr>
        <w:tab/>
        <w:t>: semis direct, en sachets, en stumps, en stripling</w:t>
      </w:r>
    </w:p>
    <w:p w:rsidR="008F29D7" w:rsidRPr="008F29D7" w:rsidRDefault="008F29D7" w:rsidP="008F29D7">
      <w:pPr>
        <w:rPr>
          <w:sz w:val="21"/>
          <w:szCs w:val="21"/>
        </w:rPr>
      </w:pPr>
      <w:r w:rsidRPr="008F29D7">
        <w:rPr>
          <w:sz w:val="21"/>
          <w:szCs w:val="21"/>
        </w:rPr>
        <w:t>- Reproduction végétative</w:t>
      </w:r>
      <w:r w:rsidRPr="008F29D7">
        <w:rPr>
          <w:sz w:val="21"/>
          <w:szCs w:val="21"/>
        </w:rPr>
        <w:tab/>
        <w:t>:</w:t>
      </w:r>
    </w:p>
    <w:p w:rsidR="008F29D7" w:rsidRPr="008F29D7" w:rsidRDefault="008F29D7" w:rsidP="008F29D7">
      <w:pPr>
        <w:rPr>
          <w:sz w:val="21"/>
          <w:szCs w:val="21"/>
        </w:rPr>
      </w:pPr>
      <w:r w:rsidRPr="008F29D7">
        <w:rPr>
          <w:sz w:val="21"/>
          <w:szCs w:val="21"/>
        </w:rPr>
        <w:t>- Problèmes phytosanitaires</w:t>
      </w:r>
      <w:r w:rsidRPr="008F29D7">
        <w:rPr>
          <w:sz w:val="21"/>
          <w:szCs w:val="21"/>
        </w:rPr>
        <w:tab/>
        <w:t>: très sensible aux termites; les feuilles sont souvent criblées par les insectes.</w:t>
      </w:r>
    </w:p>
    <w:p w:rsidR="008F29D7" w:rsidRPr="008F29D7" w:rsidRDefault="008F29D7" w:rsidP="008F29D7">
      <w:pPr>
        <w:rPr>
          <w:sz w:val="21"/>
          <w:szCs w:val="21"/>
        </w:rPr>
      </w:pPr>
      <w:r w:rsidRPr="008F29D7">
        <w:rPr>
          <w:b/>
          <w:sz w:val="21"/>
          <w:szCs w:val="21"/>
        </w:rPr>
        <w:t>Utilisations sylvicoles</w:t>
      </w:r>
      <w:r w:rsidRPr="008F29D7">
        <w:rPr>
          <w:sz w:val="21"/>
          <w:szCs w:val="21"/>
        </w:rPr>
        <w:tab/>
      </w:r>
      <w:r w:rsidRPr="008F29D7">
        <w:rPr>
          <w:sz w:val="21"/>
          <w:szCs w:val="21"/>
        </w:rPr>
        <w:tab/>
        <w:t xml:space="preserve">: agroforesterie, afforestation. </w:t>
      </w:r>
      <w:proofErr w:type="gramStart"/>
      <w:r w:rsidRPr="008F29D7">
        <w:rPr>
          <w:sz w:val="21"/>
          <w:szCs w:val="21"/>
        </w:rPr>
        <w:t>futaie</w:t>
      </w:r>
      <w:proofErr w:type="gramEnd"/>
    </w:p>
    <w:p w:rsidR="008F29D7" w:rsidRPr="008F29D7" w:rsidRDefault="008F29D7" w:rsidP="008F29D7">
      <w:pPr>
        <w:rPr>
          <w:sz w:val="21"/>
          <w:szCs w:val="21"/>
        </w:rPr>
      </w:pPr>
      <w:r w:rsidRPr="008F29D7">
        <w:rPr>
          <w:b/>
          <w:sz w:val="21"/>
          <w:szCs w:val="21"/>
        </w:rPr>
        <w:t>Régime</w:t>
      </w:r>
      <w:r w:rsidRPr="008F29D7">
        <w:rPr>
          <w:sz w:val="21"/>
          <w:szCs w:val="21"/>
        </w:rPr>
        <w:tab/>
      </w:r>
      <w:r w:rsidRPr="008F29D7">
        <w:rPr>
          <w:sz w:val="21"/>
          <w:szCs w:val="21"/>
        </w:rPr>
        <w:tab/>
      </w:r>
      <w:r w:rsidRPr="008F29D7">
        <w:rPr>
          <w:sz w:val="21"/>
          <w:szCs w:val="21"/>
        </w:rPr>
        <w:tab/>
      </w:r>
      <w:r w:rsidRPr="008F29D7">
        <w:rPr>
          <w:sz w:val="21"/>
          <w:szCs w:val="21"/>
        </w:rPr>
        <w:tab/>
        <w:t>: futaie</w:t>
      </w:r>
    </w:p>
    <w:p w:rsidR="008F29D7" w:rsidRPr="008F29D7" w:rsidRDefault="008F29D7" w:rsidP="008F29D7">
      <w:pPr>
        <w:rPr>
          <w:sz w:val="21"/>
          <w:szCs w:val="21"/>
        </w:rPr>
      </w:pPr>
      <w:r w:rsidRPr="008F29D7">
        <w:rPr>
          <w:b/>
          <w:sz w:val="21"/>
          <w:szCs w:val="21"/>
        </w:rPr>
        <w:t>Rendement</w:t>
      </w:r>
      <w:r w:rsidRPr="008F29D7">
        <w:rPr>
          <w:sz w:val="21"/>
          <w:szCs w:val="21"/>
        </w:rPr>
        <w:tab/>
      </w:r>
      <w:r w:rsidRPr="008F29D7">
        <w:rPr>
          <w:sz w:val="21"/>
          <w:szCs w:val="21"/>
        </w:rPr>
        <w:tab/>
      </w:r>
      <w:r w:rsidRPr="008F29D7">
        <w:rPr>
          <w:sz w:val="21"/>
          <w:szCs w:val="21"/>
        </w:rPr>
        <w:tab/>
        <w:t>: -</w:t>
      </w:r>
    </w:p>
    <w:p w:rsidR="008F29D7" w:rsidRPr="008F29D7" w:rsidRDefault="008F29D7" w:rsidP="008F29D7">
      <w:pPr>
        <w:rPr>
          <w:sz w:val="21"/>
          <w:szCs w:val="21"/>
        </w:rPr>
      </w:pPr>
      <w:r w:rsidRPr="008F29D7">
        <w:rPr>
          <w:b/>
          <w:sz w:val="21"/>
          <w:szCs w:val="21"/>
        </w:rPr>
        <w:t>Rotation</w:t>
      </w:r>
      <w:r w:rsidRPr="008F29D7">
        <w:rPr>
          <w:sz w:val="21"/>
          <w:szCs w:val="21"/>
        </w:rPr>
        <w:tab/>
      </w:r>
      <w:r w:rsidRPr="008F29D7">
        <w:rPr>
          <w:sz w:val="21"/>
          <w:szCs w:val="21"/>
        </w:rPr>
        <w:tab/>
      </w:r>
      <w:r w:rsidRPr="008F29D7">
        <w:rPr>
          <w:sz w:val="21"/>
          <w:szCs w:val="21"/>
        </w:rPr>
        <w:tab/>
        <w:t>: 10-15 ans</w:t>
      </w:r>
    </w:p>
    <w:p w:rsidR="008F29D7" w:rsidRPr="008F29D7" w:rsidRDefault="008F29D7" w:rsidP="008F29D7">
      <w:pPr>
        <w:rPr>
          <w:sz w:val="21"/>
          <w:szCs w:val="21"/>
        </w:rPr>
      </w:pPr>
      <w:r w:rsidRPr="008F29D7">
        <w:rPr>
          <w:b/>
          <w:sz w:val="21"/>
          <w:szCs w:val="21"/>
        </w:rPr>
        <w:t>Croissance</w:t>
      </w:r>
      <w:r w:rsidRPr="008F29D7">
        <w:rPr>
          <w:sz w:val="21"/>
          <w:szCs w:val="21"/>
        </w:rPr>
        <w:tab/>
      </w:r>
      <w:r w:rsidRPr="008F29D7">
        <w:rPr>
          <w:sz w:val="21"/>
          <w:szCs w:val="21"/>
        </w:rPr>
        <w:tab/>
      </w:r>
      <w:r w:rsidRPr="008F29D7">
        <w:rPr>
          <w:sz w:val="21"/>
          <w:szCs w:val="21"/>
        </w:rPr>
        <w:tab/>
        <w:t>: 1 m de hauteur la première année, puis 2 m l'année suivante.</w:t>
      </w:r>
    </w:p>
    <w:p w:rsidR="008F29D7" w:rsidRDefault="008F29D7" w:rsidP="008F29D7">
      <w:pPr>
        <w:rPr>
          <w:sz w:val="21"/>
          <w:szCs w:val="21"/>
        </w:rPr>
      </w:pPr>
    </w:p>
    <w:p w:rsidR="008F29D7" w:rsidRPr="008F29D7" w:rsidRDefault="008F29D7" w:rsidP="008F29D7">
      <w:pPr>
        <w:rPr>
          <w:b/>
          <w:sz w:val="21"/>
          <w:szCs w:val="21"/>
        </w:rPr>
      </w:pPr>
      <w:r w:rsidRPr="008F29D7">
        <w:rPr>
          <w:b/>
          <w:sz w:val="21"/>
          <w:szCs w:val="21"/>
        </w:rPr>
        <w:t xml:space="preserve">5. CARACTERISTIQUES DU BOIS ET UTILISATIONS </w:t>
      </w:r>
    </w:p>
    <w:p w:rsidR="008F29D7" w:rsidRPr="008F29D7" w:rsidRDefault="008F29D7" w:rsidP="008F29D7">
      <w:pPr>
        <w:rPr>
          <w:b/>
          <w:sz w:val="21"/>
          <w:szCs w:val="21"/>
        </w:rPr>
      </w:pPr>
      <w:r w:rsidRPr="008F29D7">
        <w:rPr>
          <w:b/>
          <w:sz w:val="21"/>
          <w:szCs w:val="21"/>
        </w:rPr>
        <w:t>Bois</w:t>
      </w:r>
    </w:p>
    <w:p w:rsidR="008F29D7" w:rsidRPr="008F29D7" w:rsidRDefault="008F29D7" w:rsidP="008F29D7">
      <w:pPr>
        <w:rPr>
          <w:sz w:val="21"/>
          <w:szCs w:val="21"/>
        </w:rPr>
      </w:pPr>
      <w:r w:rsidRPr="008F29D7">
        <w:rPr>
          <w:sz w:val="21"/>
          <w:szCs w:val="21"/>
        </w:rPr>
        <w:t>- Densité</w:t>
      </w:r>
      <w:r w:rsidRPr="008F29D7">
        <w:rPr>
          <w:sz w:val="21"/>
          <w:szCs w:val="21"/>
        </w:rPr>
        <w:tab/>
        <w:t>: 0,45-0,58 g/cm3</w:t>
      </w:r>
    </w:p>
    <w:p w:rsidR="008F29D7" w:rsidRPr="008F29D7" w:rsidRDefault="008F29D7" w:rsidP="008F29D7">
      <w:pPr>
        <w:rPr>
          <w:sz w:val="21"/>
          <w:szCs w:val="21"/>
        </w:rPr>
      </w:pPr>
      <w:r w:rsidRPr="008F29D7">
        <w:rPr>
          <w:sz w:val="21"/>
          <w:szCs w:val="21"/>
        </w:rPr>
        <w:t>- Durabilité</w:t>
      </w:r>
      <w:r w:rsidRPr="008F29D7">
        <w:rPr>
          <w:sz w:val="21"/>
          <w:szCs w:val="21"/>
        </w:rPr>
        <w:tab/>
        <w:t>: faible</w:t>
      </w:r>
    </w:p>
    <w:p w:rsidR="008F29D7" w:rsidRPr="008F29D7" w:rsidRDefault="008F29D7" w:rsidP="008F29D7">
      <w:pPr>
        <w:rPr>
          <w:sz w:val="21"/>
          <w:szCs w:val="21"/>
        </w:rPr>
      </w:pPr>
      <w:r>
        <w:rPr>
          <w:sz w:val="21"/>
          <w:szCs w:val="21"/>
        </w:rPr>
        <w:t xml:space="preserve">- </w:t>
      </w:r>
      <w:r w:rsidRPr="008F29D7">
        <w:rPr>
          <w:sz w:val="21"/>
          <w:szCs w:val="21"/>
        </w:rPr>
        <w:t>Préservation</w:t>
      </w:r>
      <w:r>
        <w:rPr>
          <w:sz w:val="21"/>
          <w:szCs w:val="21"/>
        </w:rPr>
        <w:tab/>
        <w:t>:</w:t>
      </w:r>
    </w:p>
    <w:p w:rsidR="008F29D7" w:rsidRPr="008F29D7" w:rsidRDefault="008F29D7" w:rsidP="008F29D7">
      <w:pPr>
        <w:rPr>
          <w:sz w:val="21"/>
          <w:szCs w:val="21"/>
        </w:rPr>
      </w:pPr>
      <w:r w:rsidRPr="008F29D7">
        <w:rPr>
          <w:sz w:val="21"/>
          <w:szCs w:val="21"/>
        </w:rPr>
        <w:t>- Séchage</w:t>
      </w:r>
      <w:r w:rsidRPr="008F29D7">
        <w:rPr>
          <w:sz w:val="21"/>
          <w:szCs w:val="21"/>
        </w:rPr>
        <w:tab/>
        <w:t>: facile</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Utilisations</w:t>
      </w:r>
    </w:p>
    <w:p w:rsidR="008F29D7" w:rsidRPr="008F29D7" w:rsidRDefault="008F29D7" w:rsidP="008F29D7">
      <w:pPr>
        <w:rPr>
          <w:i/>
          <w:sz w:val="21"/>
          <w:szCs w:val="21"/>
        </w:rPr>
      </w:pPr>
      <w:r w:rsidRPr="008F29D7">
        <w:rPr>
          <w:i/>
          <w:sz w:val="21"/>
          <w:szCs w:val="21"/>
        </w:rPr>
        <w:t>Arbre</w:t>
      </w:r>
    </w:p>
    <w:p w:rsidR="008F29D7" w:rsidRPr="008F29D7" w:rsidRDefault="008F29D7" w:rsidP="008F29D7">
      <w:pPr>
        <w:rPr>
          <w:sz w:val="21"/>
          <w:szCs w:val="21"/>
        </w:rPr>
      </w:pPr>
      <w:r w:rsidRPr="008F29D7">
        <w:rPr>
          <w:sz w:val="21"/>
          <w:szCs w:val="21"/>
        </w:rPr>
        <w:t>Fixation des dunes, brise-vents, ombrage et ornement, sériciculture</w:t>
      </w:r>
    </w:p>
    <w:p w:rsidR="008F29D7" w:rsidRPr="008F29D7" w:rsidRDefault="008F29D7" w:rsidP="008F29D7">
      <w:pPr>
        <w:rPr>
          <w:i/>
          <w:sz w:val="21"/>
          <w:szCs w:val="21"/>
        </w:rPr>
      </w:pPr>
      <w:r w:rsidRPr="008F29D7">
        <w:rPr>
          <w:i/>
          <w:sz w:val="21"/>
          <w:szCs w:val="21"/>
        </w:rPr>
        <w:t>Bois</w:t>
      </w:r>
    </w:p>
    <w:p w:rsidR="008F29D7" w:rsidRPr="008F29D7" w:rsidRDefault="008F29D7" w:rsidP="008F29D7">
      <w:pPr>
        <w:rPr>
          <w:sz w:val="21"/>
          <w:szCs w:val="21"/>
        </w:rPr>
      </w:pPr>
      <w:r w:rsidRPr="008F29D7">
        <w:rPr>
          <w:sz w:val="21"/>
          <w:szCs w:val="21"/>
        </w:rPr>
        <w:t>Constructions légères, constructions navales, menuiserie, caisserie</w:t>
      </w:r>
    </w:p>
    <w:p w:rsidR="008F29D7" w:rsidRPr="008F29D7" w:rsidRDefault="008F29D7" w:rsidP="008F29D7">
      <w:pPr>
        <w:rPr>
          <w:i/>
          <w:sz w:val="21"/>
          <w:szCs w:val="21"/>
        </w:rPr>
      </w:pPr>
      <w:r w:rsidRPr="008F29D7">
        <w:rPr>
          <w:i/>
          <w:sz w:val="21"/>
          <w:szCs w:val="21"/>
        </w:rPr>
        <w:t>Autres produits</w:t>
      </w:r>
    </w:p>
    <w:p w:rsidR="008F29D7" w:rsidRPr="008F29D7" w:rsidRDefault="008F29D7" w:rsidP="008F29D7">
      <w:pPr>
        <w:rPr>
          <w:sz w:val="21"/>
          <w:szCs w:val="21"/>
        </w:rPr>
      </w:pPr>
      <w:r w:rsidRPr="008F29D7">
        <w:rPr>
          <w:sz w:val="21"/>
          <w:szCs w:val="21"/>
        </w:rPr>
        <w:t>Tannins (écorce, feuilles, racines); huiles comestibles (graines); teinture (écorce, fruits)</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6. BIBLIOGRAPHIE</w:t>
      </w:r>
    </w:p>
    <w:p w:rsidR="008F29D7" w:rsidRPr="008F29D7" w:rsidRDefault="008F29D7" w:rsidP="008F29D7">
      <w:pPr>
        <w:rPr>
          <w:sz w:val="21"/>
          <w:szCs w:val="21"/>
        </w:rPr>
      </w:pPr>
      <w:r w:rsidRPr="008F29D7">
        <w:rPr>
          <w:sz w:val="21"/>
          <w:szCs w:val="21"/>
        </w:rPr>
        <w:t>LITTLE et SKOLMEN (1989); NAS (1980).</w:t>
      </w: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AA4E14" w:rsidRDefault="008F29D7" w:rsidP="00FD1904">
      <w:pPr>
        <w:rPr>
          <w:sz w:val="21"/>
          <w:szCs w:val="21"/>
        </w:rPr>
      </w:pPr>
    </w:p>
    <w:p w:rsidR="00C66A0A" w:rsidRPr="00AA4E14" w:rsidRDefault="00C66A0A" w:rsidP="00FD1904">
      <w:pPr>
        <w:widowControl/>
        <w:autoSpaceDE/>
        <w:autoSpaceDN/>
        <w:adjustRightInd/>
      </w:pPr>
      <w:r w:rsidRPr="00AA4E14">
        <w:br w:type="page"/>
      </w:r>
    </w:p>
    <w:p w:rsidR="00C66A0A" w:rsidRPr="00AA4E1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DF0CC2" w:rsidRPr="00DF0CC2" w:rsidRDefault="00DF0CC2" w:rsidP="00DF0CC2">
            <w:pPr>
              <w:pStyle w:val="Paragraphedeliste"/>
              <w:numPr>
                <w:ilvl w:val="0"/>
                <w:numId w:val="1"/>
              </w:numPr>
              <w:kinsoku w:val="0"/>
              <w:overflowPunct w:val="0"/>
              <w:autoSpaceDE/>
              <w:autoSpaceDN/>
              <w:adjustRightInd/>
              <w:jc w:val="center"/>
              <w:textAlignment w:val="baseline"/>
              <w:rPr>
                <w:b/>
                <w:sz w:val="28"/>
                <w:szCs w:val="28"/>
              </w:rPr>
            </w:pPr>
            <w:r w:rsidRPr="00DF0CC2">
              <w:rPr>
                <w:b/>
                <w:sz w:val="28"/>
                <w:szCs w:val="28"/>
              </w:rPr>
              <w:t>TERMINALIA TETRANDRA (Danguy) R. Cap.</w:t>
            </w:r>
          </w:p>
          <w:p w:rsidR="00C66A0A" w:rsidRPr="00DF0CC2" w:rsidRDefault="00DF0CC2" w:rsidP="00DF0CC2">
            <w:pPr>
              <w:kinsoku w:val="0"/>
              <w:overflowPunct w:val="0"/>
              <w:autoSpaceDE/>
              <w:autoSpaceDN/>
              <w:adjustRightInd/>
              <w:jc w:val="center"/>
              <w:textAlignment w:val="baseline"/>
              <w:rPr>
                <w:sz w:val="28"/>
                <w:szCs w:val="28"/>
              </w:rPr>
            </w:pPr>
            <w:r w:rsidRPr="00DF0CC2">
              <w:rPr>
                <w:sz w:val="28"/>
                <w:szCs w:val="28"/>
              </w:rPr>
              <w:t>COMBRETACEAE</w:t>
            </w:r>
          </w:p>
        </w:tc>
      </w:tr>
      <w:tr w:rsidR="00DF0CC2" w:rsidRPr="0074521E" w:rsidTr="006C354F">
        <w:tc>
          <w:tcPr>
            <w:tcW w:w="10606" w:type="dxa"/>
          </w:tcPr>
          <w:p w:rsidR="00DF0CC2" w:rsidRDefault="00DF0CC2" w:rsidP="00DF0CC2">
            <w:r w:rsidRPr="00DF0CC2">
              <w:rPr>
                <w:u w:val="single"/>
              </w:rPr>
              <w:t>Synonyme</w:t>
            </w:r>
            <w:r>
              <w:t xml:space="preserve"> </w:t>
            </w:r>
            <w:r>
              <w:tab/>
            </w:r>
            <w:r>
              <w:tab/>
              <w:t>: Terminaliopsis tetrandrus P. Danguy</w:t>
            </w:r>
          </w:p>
          <w:p w:rsidR="00DF0CC2" w:rsidRDefault="00DF0CC2" w:rsidP="00DF0CC2">
            <w:r w:rsidRPr="00DF0CC2">
              <w:rPr>
                <w:u w:val="single"/>
              </w:rPr>
              <w:t>Noms vernaculaires</w:t>
            </w:r>
            <w:r>
              <w:t xml:space="preserve"> </w:t>
            </w:r>
            <w:r>
              <w:tab/>
              <w:t>: Tafanala - Antafanala - Beranoampo - Dikana</w:t>
            </w:r>
          </w:p>
          <w:p w:rsidR="00DF0CC2" w:rsidRPr="00DF0CC2" w:rsidRDefault="00DF0CC2" w:rsidP="00DF0CC2">
            <w:r w:rsidRPr="00DF0CC2">
              <w:rPr>
                <w:u w:val="single"/>
              </w:rPr>
              <w:t>Noms commerciaux</w:t>
            </w:r>
            <w:r>
              <w:tab/>
              <w:t>: Tafanala</w:t>
            </w:r>
          </w:p>
        </w:tc>
      </w:tr>
    </w:tbl>
    <w:p w:rsidR="00C66A0A" w:rsidRPr="00AA4E14" w:rsidRDefault="00C66A0A" w:rsidP="00FD1904"/>
    <w:tbl>
      <w:tblPr>
        <w:tblStyle w:val="Grilledutableau"/>
        <w:tblW w:w="0" w:type="auto"/>
        <w:tblLook w:val="04A0" w:firstRow="1" w:lastRow="0" w:firstColumn="1" w:lastColumn="0" w:noHBand="0" w:noVBand="1"/>
      </w:tblPr>
      <w:tblGrid>
        <w:gridCol w:w="4146"/>
        <w:gridCol w:w="6536"/>
      </w:tblGrid>
      <w:tr w:rsidR="00C66A0A" w:rsidTr="00B96589">
        <w:tc>
          <w:tcPr>
            <w:tcW w:w="3085" w:type="dxa"/>
          </w:tcPr>
          <w:p w:rsidR="00C66A0A" w:rsidRDefault="00985DCF" w:rsidP="00DF0CC2">
            <w:pPr>
              <w:jc w:val="center"/>
            </w:pPr>
            <w:r>
              <w:rPr>
                <w:noProof/>
              </w:rPr>
              <w:drawing>
                <wp:inline distT="0" distB="0" distL="0" distR="0">
                  <wp:extent cx="1504950" cy="1571625"/>
                  <wp:effectExtent l="19050" t="0" r="0" b="0"/>
                  <wp:docPr id="18" name="Image 17"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72" cstate="print"/>
                          <a:stretch>
                            <a:fillRect/>
                          </a:stretch>
                        </pic:blipFill>
                        <pic:spPr>
                          <a:xfrm>
                            <a:off x="0" y="0"/>
                            <a:ext cx="1504950" cy="1571625"/>
                          </a:xfrm>
                          <a:prstGeom prst="rect">
                            <a:avLst/>
                          </a:prstGeom>
                        </pic:spPr>
                      </pic:pic>
                    </a:graphicData>
                  </a:graphic>
                </wp:inline>
              </w:drawing>
            </w:r>
          </w:p>
          <w:p w:rsidR="00DF0CC2" w:rsidRDefault="00DF0CC2" w:rsidP="00DF0CC2">
            <w:pPr>
              <w:jc w:val="center"/>
            </w:pPr>
          </w:p>
          <w:p w:rsidR="00DF0CC2" w:rsidRDefault="00DF0CC2" w:rsidP="00DF0CC2">
            <w:pPr>
              <w:jc w:val="center"/>
            </w:pPr>
          </w:p>
          <w:p w:rsidR="00DF0CC2" w:rsidRPr="00AA4E14" w:rsidRDefault="00DF0CC2" w:rsidP="00DF0CC2">
            <w:pPr>
              <w:jc w:val="center"/>
            </w:pPr>
            <w:r w:rsidRPr="00DF0CC2">
              <w:rPr>
                <w:noProof/>
              </w:rPr>
              <w:drawing>
                <wp:inline distT="0" distB="0" distL="0" distR="0">
                  <wp:extent cx="2486025" cy="32956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86025" cy="32956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DF0CC2" w:rsidRPr="00DF0CC2" w:rsidRDefault="00DF0CC2" w:rsidP="00DF0CC2">
            <w:pPr>
              <w:rPr>
                <w:sz w:val="21"/>
                <w:szCs w:val="21"/>
              </w:rPr>
            </w:pPr>
            <w:r w:rsidRPr="00DF0CC2">
              <w:rPr>
                <w:b/>
                <w:sz w:val="21"/>
                <w:szCs w:val="21"/>
              </w:rPr>
              <w:t>Latitude</w:t>
            </w:r>
            <w:r w:rsidRPr="00DF0CC2">
              <w:rPr>
                <w:sz w:val="21"/>
                <w:szCs w:val="21"/>
              </w:rPr>
              <w:t>: 12°S - 25°S</w:t>
            </w:r>
          </w:p>
          <w:p w:rsidR="00DF0CC2" w:rsidRPr="00DF0CC2" w:rsidRDefault="00DF0CC2" w:rsidP="00DF0CC2">
            <w:pPr>
              <w:rPr>
                <w:sz w:val="21"/>
                <w:szCs w:val="21"/>
              </w:rPr>
            </w:pPr>
            <w:r w:rsidRPr="00DF0CC2">
              <w:rPr>
                <w:b/>
                <w:sz w:val="21"/>
                <w:szCs w:val="21"/>
              </w:rPr>
              <w:t>Régions</w:t>
            </w:r>
            <w:r w:rsidRPr="00DF0CC2">
              <w:rPr>
                <w:sz w:val="21"/>
                <w:szCs w:val="21"/>
              </w:rPr>
              <w:t>: Est et Centre Est (de Vohémar à Fort-Dauphin jusqu'à Moramanga-Péribet)</w:t>
            </w:r>
          </w:p>
          <w:p w:rsidR="00DF0CC2" w:rsidRPr="00DF0CC2" w:rsidRDefault="00DF0CC2" w:rsidP="00DF0CC2">
            <w:pPr>
              <w:rPr>
                <w:sz w:val="21"/>
                <w:szCs w:val="21"/>
              </w:rPr>
            </w:pPr>
            <w:r w:rsidRPr="00DF0CC2">
              <w:rPr>
                <w:b/>
                <w:sz w:val="21"/>
                <w:szCs w:val="21"/>
              </w:rPr>
              <w:t>Altitude</w:t>
            </w:r>
            <w:r w:rsidRPr="00DF0CC2">
              <w:rPr>
                <w:sz w:val="21"/>
                <w:szCs w:val="21"/>
              </w:rPr>
              <w:t>: (0) - 400 - 1100 m</w:t>
            </w:r>
          </w:p>
          <w:p w:rsidR="00DF0CC2" w:rsidRPr="00DF0CC2" w:rsidRDefault="00DF0CC2" w:rsidP="00DF0CC2">
            <w:pPr>
              <w:rPr>
                <w:i/>
                <w:sz w:val="21"/>
                <w:szCs w:val="21"/>
              </w:rPr>
            </w:pPr>
            <w:r w:rsidRPr="00DF0CC2">
              <w:rPr>
                <w:i/>
                <w:sz w:val="21"/>
                <w:szCs w:val="21"/>
              </w:rPr>
              <w:t>Remarque</w:t>
            </w:r>
          </w:p>
          <w:p w:rsidR="000C2731" w:rsidRDefault="00DF0CC2" w:rsidP="00DF0CC2">
            <w:pPr>
              <w:rPr>
                <w:sz w:val="21"/>
                <w:szCs w:val="21"/>
              </w:rPr>
            </w:pPr>
            <w:r w:rsidRPr="00DF0CC2">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DF0CC2" w:rsidRDefault="00DF0CC2" w:rsidP="00DF0CC2">
            <w:r w:rsidRPr="00DF0CC2">
              <w:rPr>
                <w:b/>
              </w:rPr>
              <w:t>Port</w:t>
            </w:r>
            <w:r>
              <w:t>: ramification sympodiale en étage avec des rameaux courts</w:t>
            </w:r>
          </w:p>
          <w:p w:rsidR="00DF0CC2" w:rsidRDefault="00DF0CC2" w:rsidP="00DF0CC2">
            <w:r w:rsidRPr="00DF0CC2">
              <w:rPr>
                <w:b/>
              </w:rPr>
              <w:t>Dimension</w:t>
            </w:r>
            <w:r>
              <w:t>: grand arbre</w:t>
            </w:r>
          </w:p>
          <w:p w:rsidR="00DF0CC2" w:rsidRDefault="00DF0CC2" w:rsidP="00DF0CC2">
            <w:r>
              <w:t>d (cm): 50 - 80 (100); h (m): 25 - 30</w:t>
            </w:r>
            <w:r>
              <w:tab/>
              <w:t>-</w:t>
            </w:r>
          </w:p>
          <w:p w:rsidR="00DF0CC2" w:rsidRDefault="00DF0CC2" w:rsidP="00DF0CC2">
            <w:r w:rsidRPr="00DF0CC2">
              <w:rPr>
                <w:b/>
              </w:rPr>
              <w:t>Ecorce</w:t>
            </w:r>
            <w:r>
              <w:t>: assez fibreuse - rugueuse, fissurée et écailleuse de couleur brunâtre à l'extérieur et jaune olivâtre sur tranche.</w:t>
            </w:r>
          </w:p>
          <w:p w:rsidR="00DF0CC2" w:rsidRDefault="00DF0CC2" w:rsidP="00DF0CC2">
            <w:r w:rsidRPr="00DF0CC2">
              <w:rPr>
                <w:b/>
              </w:rPr>
              <w:t>Feuilles</w:t>
            </w:r>
            <w:r>
              <w:t>: obovales, décurrentes sur le pétiole; limbe glabre à nervures secondaires très étalées à faisselle desquelles on observe une touffe de poils roussâtres (3 - 10 cm x 1 ¬4,5 cm).</w:t>
            </w:r>
          </w:p>
          <w:p w:rsidR="00DF0CC2" w:rsidRDefault="00DF0CC2" w:rsidP="00DF0CC2">
            <w:r w:rsidRPr="00DF0CC2">
              <w:rPr>
                <w:b/>
              </w:rPr>
              <w:t>Inflorescences</w:t>
            </w:r>
            <w:r>
              <w:t>: en grappes simples de 5 - 10 cm</w:t>
            </w:r>
          </w:p>
          <w:p w:rsidR="00DF0CC2" w:rsidRDefault="00DF0CC2" w:rsidP="00DF0CC2">
            <w:r w:rsidRPr="00DF0CC2">
              <w:rPr>
                <w:b/>
              </w:rPr>
              <w:t>Fleurs</w:t>
            </w:r>
            <w:r>
              <w:t>: hermaphrodites ou mâles: 4 - (5) S valvaires; O P, 4 - (5) E alternisépales; ovaire unicarpellé à 2 ovules pendants.</w:t>
            </w:r>
          </w:p>
          <w:p w:rsidR="00DF0CC2" w:rsidRDefault="00DF0CC2" w:rsidP="00DF0CC2">
            <w:r w:rsidRPr="00DF0CC2">
              <w:rPr>
                <w:b/>
              </w:rPr>
              <w:t>Fruits</w:t>
            </w:r>
            <w:r>
              <w:t>: drupes en forme d'olive (20-30 mm x 10 - 15 mm) apiculées avec un mésocarpe pulpeux à l'intérieur duquel se trouve un noyau osseux dur.</w:t>
            </w:r>
          </w:p>
          <w:p w:rsidR="00DF0CC2" w:rsidRPr="00DF0CC2" w:rsidRDefault="00DF0CC2" w:rsidP="00DF0CC2">
            <w:r w:rsidRPr="00DF0CC2">
              <w:rPr>
                <w:b/>
              </w:rPr>
              <w:t>Graines</w:t>
            </w:r>
            <w:r>
              <w:t>: albuminées avec des cotylédons minces et foliacés enroulés en cornets.</w:t>
            </w:r>
          </w:p>
        </w:tc>
      </w:tr>
    </w:tbl>
    <w:p w:rsidR="00DF0CC2" w:rsidRDefault="00DF0CC2" w:rsidP="00FD1904"/>
    <w:p w:rsidR="00DF0CC2" w:rsidRDefault="00DF0CC2">
      <w:pPr>
        <w:widowControl/>
        <w:autoSpaceDE/>
        <w:autoSpaceDN/>
        <w:adjustRightInd/>
        <w:spacing w:after="200" w:line="276" w:lineRule="auto"/>
      </w:pPr>
      <w:r>
        <w:br w:type="page"/>
      </w:r>
    </w:p>
    <w:p w:rsidR="00DF0CC2" w:rsidRPr="00DF0CC2" w:rsidRDefault="00DF0CC2" w:rsidP="00DF0CC2">
      <w:pPr>
        <w:rPr>
          <w:b/>
          <w:sz w:val="21"/>
          <w:szCs w:val="21"/>
        </w:rPr>
      </w:pPr>
      <w:r w:rsidRPr="00DF0CC2">
        <w:rPr>
          <w:b/>
          <w:sz w:val="21"/>
          <w:szCs w:val="21"/>
        </w:rPr>
        <w:lastRenderedPageBreak/>
        <w:t xml:space="preserve">3. ÉCOLOGIE </w:t>
      </w:r>
    </w:p>
    <w:p w:rsidR="00DF0CC2" w:rsidRPr="00DF0CC2" w:rsidRDefault="00DF0CC2" w:rsidP="00DF0CC2">
      <w:pPr>
        <w:rPr>
          <w:b/>
          <w:sz w:val="21"/>
          <w:szCs w:val="21"/>
        </w:rPr>
      </w:pPr>
      <w:r w:rsidRPr="00DF0CC2">
        <w:rPr>
          <w:b/>
          <w:sz w:val="21"/>
          <w:szCs w:val="21"/>
        </w:rPr>
        <w:t>Climat</w:t>
      </w:r>
    </w:p>
    <w:p w:rsidR="00DF0CC2" w:rsidRPr="00DF0CC2" w:rsidRDefault="00DF0CC2" w:rsidP="00DF0CC2">
      <w:pPr>
        <w:rPr>
          <w:sz w:val="21"/>
          <w:szCs w:val="21"/>
        </w:rPr>
      </w:pPr>
      <w:r w:rsidRPr="00DF0CC2">
        <w:rPr>
          <w:sz w:val="21"/>
          <w:szCs w:val="21"/>
        </w:rPr>
        <w:t>- Pluviométrie annuelle</w:t>
      </w:r>
      <w:r>
        <w:rPr>
          <w:sz w:val="21"/>
          <w:szCs w:val="21"/>
        </w:rPr>
        <w:tab/>
      </w:r>
      <w:r>
        <w:rPr>
          <w:sz w:val="21"/>
          <w:szCs w:val="21"/>
        </w:rPr>
        <w:tab/>
        <w:t xml:space="preserve">: </w:t>
      </w:r>
      <w:r w:rsidRPr="00DF0CC2">
        <w:rPr>
          <w:sz w:val="21"/>
          <w:szCs w:val="21"/>
        </w:rPr>
        <w:t>2000 - 3000 - (3500 mm)</w:t>
      </w:r>
    </w:p>
    <w:p w:rsidR="00DF0CC2" w:rsidRPr="00DF0CC2" w:rsidRDefault="00DF0CC2" w:rsidP="00DF0CC2">
      <w:pPr>
        <w:rPr>
          <w:sz w:val="21"/>
          <w:szCs w:val="21"/>
        </w:rPr>
      </w:pPr>
      <w:r>
        <w:rPr>
          <w:sz w:val="21"/>
          <w:szCs w:val="21"/>
        </w:rPr>
        <w:t>- Nombre de mois écosecs</w:t>
      </w:r>
      <w:r>
        <w:rPr>
          <w:sz w:val="21"/>
          <w:szCs w:val="21"/>
        </w:rPr>
        <w:tab/>
        <w:t xml:space="preserve">: </w:t>
      </w:r>
      <w:r w:rsidRPr="00DF0CC2">
        <w:rPr>
          <w:sz w:val="21"/>
          <w:szCs w:val="21"/>
        </w:rPr>
        <w:t>0 - 2 - (3)</w:t>
      </w:r>
    </w:p>
    <w:p w:rsidR="00DF0CC2" w:rsidRPr="00DF0CC2" w:rsidRDefault="00DF0CC2" w:rsidP="00DF0CC2">
      <w:pPr>
        <w:rPr>
          <w:sz w:val="21"/>
          <w:szCs w:val="21"/>
        </w:rPr>
      </w:pPr>
      <w:r>
        <w:rPr>
          <w:sz w:val="21"/>
          <w:szCs w:val="21"/>
        </w:rPr>
        <w:t xml:space="preserve">- Température moyenne annuelle : </w:t>
      </w:r>
      <w:r w:rsidRPr="00DF0CC2">
        <w:rPr>
          <w:sz w:val="21"/>
          <w:szCs w:val="21"/>
        </w:rPr>
        <w:t>20 - 24 °C</w:t>
      </w:r>
    </w:p>
    <w:p w:rsidR="00DF0CC2" w:rsidRPr="00DF0CC2" w:rsidRDefault="00DF0CC2" w:rsidP="00DF0CC2">
      <w:pPr>
        <w:rPr>
          <w:sz w:val="21"/>
          <w:szCs w:val="21"/>
        </w:rPr>
      </w:pPr>
      <w:r>
        <w:rPr>
          <w:sz w:val="21"/>
          <w:szCs w:val="21"/>
        </w:rPr>
        <w:t xml:space="preserve">- </w:t>
      </w:r>
      <w:r w:rsidRPr="00DF0CC2">
        <w:rPr>
          <w:sz w:val="21"/>
          <w:szCs w:val="21"/>
        </w:rPr>
        <w:t xml:space="preserve">Température moyenne du mois le plus froid : 14 - 17 °C </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Sol</w:t>
      </w:r>
    </w:p>
    <w:p w:rsidR="00DF0CC2" w:rsidRPr="00DF0CC2" w:rsidRDefault="00DF0CC2" w:rsidP="00DF0CC2">
      <w:pPr>
        <w:rPr>
          <w:sz w:val="21"/>
          <w:szCs w:val="21"/>
        </w:rPr>
      </w:pPr>
      <w:r w:rsidRPr="00DF0CC2">
        <w:rPr>
          <w:sz w:val="21"/>
          <w:szCs w:val="21"/>
        </w:rPr>
        <w:t>- Texture</w:t>
      </w:r>
      <w:r w:rsidRPr="00DF0CC2">
        <w:rPr>
          <w:sz w:val="21"/>
          <w:szCs w:val="21"/>
        </w:rPr>
        <w:tab/>
        <w:t>: sablonneux - argileux</w:t>
      </w:r>
    </w:p>
    <w:p w:rsidR="00DF0CC2" w:rsidRPr="00DF0CC2" w:rsidRDefault="00DF0CC2" w:rsidP="00DF0CC2">
      <w:pPr>
        <w:rPr>
          <w:sz w:val="21"/>
          <w:szCs w:val="21"/>
        </w:rPr>
      </w:pPr>
      <w:r>
        <w:rPr>
          <w:sz w:val="21"/>
          <w:szCs w:val="21"/>
        </w:rPr>
        <w:t xml:space="preserve">- </w:t>
      </w:r>
      <w:r w:rsidRPr="00DF0CC2">
        <w:rPr>
          <w:sz w:val="21"/>
          <w:szCs w:val="21"/>
        </w:rPr>
        <w:t>Drainage</w:t>
      </w:r>
      <w:r w:rsidRPr="00DF0CC2">
        <w:rPr>
          <w:sz w:val="21"/>
          <w:szCs w:val="21"/>
        </w:rPr>
        <w:tab/>
        <w:t>: bon à mauvais</w:t>
      </w:r>
    </w:p>
    <w:p w:rsidR="00DF0CC2" w:rsidRPr="00DF0CC2" w:rsidRDefault="00DF0CC2" w:rsidP="00DF0CC2">
      <w:pPr>
        <w:rPr>
          <w:sz w:val="21"/>
          <w:szCs w:val="21"/>
        </w:rPr>
      </w:pPr>
      <w:r>
        <w:rPr>
          <w:sz w:val="21"/>
          <w:szCs w:val="21"/>
        </w:rPr>
        <w:t xml:space="preserve">- </w:t>
      </w:r>
      <w:r w:rsidRPr="00DF0CC2">
        <w:rPr>
          <w:sz w:val="21"/>
          <w:szCs w:val="21"/>
        </w:rPr>
        <w:t>Caractéristique</w:t>
      </w:r>
      <w:r w:rsidRPr="00DF0CC2">
        <w:rPr>
          <w:sz w:val="21"/>
          <w:szCs w:val="21"/>
        </w:rPr>
        <w:tab/>
        <w:t>: essence assez exigeante</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Phénologie</w:t>
      </w:r>
    </w:p>
    <w:p w:rsidR="00DF0CC2" w:rsidRPr="00DF0CC2" w:rsidRDefault="00DF0CC2" w:rsidP="00DF0CC2">
      <w:pPr>
        <w:rPr>
          <w:sz w:val="21"/>
          <w:szCs w:val="21"/>
        </w:rPr>
      </w:pPr>
      <w:r>
        <w:rPr>
          <w:sz w:val="21"/>
          <w:szCs w:val="21"/>
        </w:rPr>
        <w:t xml:space="preserve">- </w:t>
      </w:r>
      <w:r w:rsidRPr="00DF0CC2">
        <w:rPr>
          <w:sz w:val="21"/>
          <w:szCs w:val="21"/>
        </w:rPr>
        <w:t>Feuillaison</w:t>
      </w:r>
      <w:r w:rsidRPr="00DF0CC2">
        <w:rPr>
          <w:sz w:val="21"/>
          <w:szCs w:val="21"/>
        </w:rPr>
        <w:tab/>
        <w:t>: feuilles caduques</w:t>
      </w:r>
    </w:p>
    <w:p w:rsidR="00DF0CC2" w:rsidRPr="00DF0CC2" w:rsidRDefault="00DF0CC2" w:rsidP="00DF0CC2">
      <w:pPr>
        <w:rPr>
          <w:sz w:val="21"/>
          <w:szCs w:val="21"/>
        </w:rPr>
      </w:pPr>
      <w:r w:rsidRPr="00DF0CC2">
        <w:rPr>
          <w:sz w:val="21"/>
          <w:szCs w:val="21"/>
        </w:rPr>
        <w:t>-</w:t>
      </w:r>
      <w:r>
        <w:rPr>
          <w:sz w:val="21"/>
          <w:szCs w:val="21"/>
        </w:rPr>
        <w:t xml:space="preserve"> </w:t>
      </w:r>
      <w:r w:rsidRPr="00DF0CC2">
        <w:rPr>
          <w:sz w:val="21"/>
          <w:szCs w:val="21"/>
        </w:rPr>
        <w:t>Floraison</w:t>
      </w:r>
      <w:r w:rsidRPr="00DF0CC2">
        <w:rPr>
          <w:sz w:val="21"/>
          <w:szCs w:val="21"/>
        </w:rPr>
        <w:tab/>
        <w:t>: Novembre à Février.</w:t>
      </w:r>
    </w:p>
    <w:p w:rsidR="00DF0CC2" w:rsidRPr="00DF0CC2" w:rsidRDefault="00DF0CC2" w:rsidP="00DF0CC2">
      <w:pPr>
        <w:rPr>
          <w:sz w:val="21"/>
          <w:szCs w:val="21"/>
        </w:rPr>
      </w:pPr>
      <w:r w:rsidRPr="00DF0CC2">
        <w:rPr>
          <w:sz w:val="21"/>
          <w:szCs w:val="21"/>
        </w:rPr>
        <w:t>- Fructification</w:t>
      </w:r>
      <w:r w:rsidRPr="00DF0CC2">
        <w:rPr>
          <w:sz w:val="21"/>
          <w:szCs w:val="21"/>
        </w:rPr>
        <w:tab/>
        <w:t>: Mars à Août</w:t>
      </w:r>
    </w:p>
    <w:p w:rsidR="00DF0CC2" w:rsidRPr="00DF0CC2" w:rsidRDefault="00DF0CC2" w:rsidP="00DF0CC2">
      <w:pPr>
        <w:rPr>
          <w:sz w:val="21"/>
          <w:szCs w:val="21"/>
        </w:rPr>
      </w:pPr>
      <w:r w:rsidRPr="00DF0CC2">
        <w:rPr>
          <w:b/>
          <w:sz w:val="21"/>
          <w:szCs w:val="21"/>
        </w:rPr>
        <w:t>Tempérament</w:t>
      </w:r>
      <w:r w:rsidRPr="00DF0CC2">
        <w:rPr>
          <w:sz w:val="21"/>
          <w:szCs w:val="21"/>
        </w:rPr>
        <w:tab/>
        <w:t>: semi-héliophile</w:t>
      </w:r>
    </w:p>
    <w:p w:rsidR="00DF0CC2" w:rsidRPr="00DF0CC2" w:rsidRDefault="00DF0CC2" w:rsidP="00DF0CC2">
      <w:pPr>
        <w:rPr>
          <w:sz w:val="21"/>
          <w:szCs w:val="21"/>
        </w:rPr>
      </w:pPr>
      <w:r w:rsidRPr="00DF0CC2">
        <w:rPr>
          <w:b/>
          <w:sz w:val="21"/>
          <w:szCs w:val="21"/>
        </w:rPr>
        <w:t>Caractères</w:t>
      </w:r>
      <w:r w:rsidRPr="00DF0CC2">
        <w:rPr>
          <w:sz w:val="21"/>
          <w:szCs w:val="21"/>
        </w:rPr>
        <w:tab/>
        <w:t>: nomade</w:t>
      </w:r>
    </w:p>
    <w:p w:rsidR="00DF0CC2" w:rsidRPr="00DF0CC2" w:rsidRDefault="00DF0CC2" w:rsidP="00DF0CC2">
      <w:pPr>
        <w:rPr>
          <w:sz w:val="21"/>
          <w:szCs w:val="21"/>
        </w:rPr>
      </w:pPr>
      <w:r w:rsidRPr="00DF0CC2">
        <w:rPr>
          <w:b/>
          <w:sz w:val="21"/>
          <w:szCs w:val="21"/>
        </w:rPr>
        <w:t>Groupements végétaux/Association</w:t>
      </w:r>
      <w:r w:rsidRPr="00DF0CC2">
        <w:rPr>
          <w:sz w:val="21"/>
          <w:szCs w:val="21"/>
        </w:rPr>
        <w:t>: forêts denses humides, essence assez commune par place.</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 xml:space="preserve">4. SYLVICULTURE </w:t>
      </w:r>
    </w:p>
    <w:p w:rsidR="00DF0CC2" w:rsidRPr="00DF0CC2" w:rsidRDefault="00DF0CC2" w:rsidP="00DF0CC2">
      <w:pPr>
        <w:rPr>
          <w:b/>
          <w:sz w:val="21"/>
          <w:szCs w:val="21"/>
        </w:rPr>
      </w:pPr>
      <w:r w:rsidRPr="00DF0CC2">
        <w:rPr>
          <w:b/>
          <w:sz w:val="21"/>
          <w:szCs w:val="21"/>
        </w:rPr>
        <w:t>Pépinière</w:t>
      </w:r>
    </w:p>
    <w:p w:rsidR="00DF0CC2" w:rsidRPr="00DF0CC2" w:rsidRDefault="00DF0CC2" w:rsidP="00DF0CC2">
      <w:pPr>
        <w:rPr>
          <w:sz w:val="21"/>
          <w:szCs w:val="21"/>
        </w:rPr>
      </w:pPr>
      <w:r w:rsidRPr="00DF0CC2">
        <w:rPr>
          <w:sz w:val="21"/>
          <w:szCs w:val="21"/>
        </w:rPr>
        <w:t>-Source de graines</w:t>
      </w:r>
      <w:r w:rsidRPr="00DF0CC2">
        <w:rPr>
          <w:sz w:val="21"/>
          <w:szCs w:val="21"/>
        </w:rPr>
        <w:tab/>
        <w:t>: Zone des falaises (Andasibe - Périnet, Anosibe Anala)</w:t>
      </w:r>
    </w:p>
    <w:p w:rsidR="00DF0CC2" w:rsidRDefault="00DF0CC2" w:rsidP="00DF0CC2">
      <w:pPr>
        <w:rPr>
          <w:sz w:val="21"/>
          <w:szCs w:val="21"/>
        </w:rPr>
      </w:pPr>
      <w:r w:rsidRPr="00DF0CC2">
        <w:rPr>
          <w:sz w:val="21"/>
          <w:szCs w:val="21"/>
        </w:rPr>
        <w:t>-Poids de 1000 semences :</w:t>
      </w:r>
      <w:r>
        <w:rPr>
          <w:sz w:val="21"/>
          <w:szCs w:val="21"/>
        </w:rPr>
        <w:t xml:space="preserve"> </w:t>
      </w:r>
      <w:r w:rsidRPr="00DF0CC2">
        <w:rPr>
          <w:sz w:val="21"/>
          <w:szCs w:val="21"/>
        </w:rPr>
        <w:t xml:space="preserve">900-1200g </w:t>
      </w:r>
    </w:p>
    <w:p w:rsidR="00DF0CC2" w:rsidRPr="00DF0CC2" w:rsidRDefault="00DF0CC2" w:rsidP="00DF0CC2">
      <w:pPr>
        <w:rPr>
          <w:sz w:val="21"/>
          <w:szCs w:val="21"/>
        </w:rPr>
      </w:pPr>
      <w:r w:rsidRPr="00DF0CC2">
        <w:rPr>
          <w:sz w:val="21"/>
          <w:szCs w:val="21"/>
        </w:rPr>
        <w:t>-Traitement prégerminatif: trempage dans l'eau froide</w:t>
      </w:r>
    </w:p>
    <w:p w:rsidR="00DF0CC2" w:rsidRPr="00DF0CC2" w:rsidRDefault="00DF0CC2" w:rsidP="00DF0CC2">
      <w:pPr>
        <w:rPr>
          <w:sz w:val="21"/>
          <w:szCs w:val="21"/>
        </w:rPr>
      </w:pPr>
      <w:r w:rsidRPr="00DF0CC2">
        <w:rPr>
          <w:sz w:val="21"/>
          <w:szCs w:val="21"/>
        </w:rPr>
        <w:t>-Conservation</w:t>
      </w:r>
      <w:r w:rsidRPr="00DF0CC2">
        <w:rPr>
          <w:sz w:val="21"/>
          <w:szCs w:val="21"/>
        </w:rPr>
        <w:tab/>
      </w:r>
      <w:r w:rsidRPr="00DF0CC2">
        <w:rPr>
          <w:sz w:val="21"/>
          <w:szCs w:val="21"/>
        </w:rPr>
        <w:tab/>
        <w:t>: stockage au frais car la faculté germinative diminue fortement après un mois.</w:t>
      </w:r>
    </w:p>
    <w:p w:rsidR="00DF0CC2" w:rsidRPr="00DF0CC2" w:rsidRDefault="00DF0CC2" w:rsidP="00DF0CC2">
      <w:pPr>
        <w:rPr>
          <w:sz w:val="21"/>
          <w:szCs w:val="21"/>
        </w:rPr>
      </w:pPr>
      <w:r w:rsidRPr="00DF0CC2">
        <w:rPr>
          <w:sz w:val="21"/>
          <w:szCs w:val="21"/>
        </w:rPr>
        <w:t>-Germination</w:t>
      </w:r>
      <w:r w:rsidRPr="00DF0CC2">
        <w:rPr>
          <w:sz w:val="21"/>
          <w:szCs w:val="21"/>
        </w:rPr>
        <w:tab/>
      </w:r>
      <w:r w:rsidRPr="00DF0CC2">
        <w:rPr>
          <w:sz w:val="21"/>
          <w:szCs w:val="21"/>
        </w:rPr>
        <w:tab/>
        <w:t>: 50 - 70 %</w:t>
      </w:r>
    </w:p>
    <w:p w:rsidR="00DF0CC2" w:rsidRPr="00DF0CC2" w:rsidRDefault="00DF0CC2" w:rsidP="00DF0CC2">
      <w:pPr>
        <w:rPr>
          <w:sz w:val="21"/>
          <w:szCs w:val="21"/>
        </w:rPr>
      </w:pPr>
    </w:p>
    <w:p w:rsidR="00DF0CC2" w:rsidRPr="0067713C" w:rsidRDefault="00DF0CC2" w:rsidP="00DF0CC2">
      <w:pPr>
        <w:rPr>
          <w:b/>
          <w:sz w:val="21"/>
          <w:szCs w:val="21"/>
        </w:rPr>
      </w:pPr>
      <w:r w:rsidRPr="00DF0CC2">
        <w:rPr>
          <w:b/>
          <w:sz w:val="21"/>
          <w:szCs w:val="21"/>
        </w:rPr>
        <w:t>Plantation</w:t>
      </w:r>
      <w:r>
        <w:rPr>
          <w:b/>
          <w:sz w:val="21"/>
          <w:szCs w:val="21"/>
        </w:rPr>
        <w:tab/>
      </w:r>
      <w:r>
        <w:rPr>
          <w:b/>
          <w:sz w:val="21"/>
          <w:szCs w:val="21"/>
        </w:rPr>
        <w:tab/>
        <w:t>:</w:t>
      </w:r>
      <w:r>
        <w:rPr>
          <w:sz w:val="21"/>
          <w:szCs w:val="21"/>
        </w:rPr>
        <w:t xml:space="preserve"> type de plantation </w:t>
      </w:r>
      <w:r w:rsidRPr="00DF0CC2">
        <w:rPr>
          <w:sz w:val="21"/>
          <w:szCs w:val="21"/>
        </w:rPr>
        <w:t>en sachet</w:t>
      </w:r>
      <w:r w:rsidR="0067713C">
        <w:rPr>
          <w:sz w:val="21"/>
          <w:szCs w:val="21"/>
        </w:rPr>
        <w:t xml:space="preserve">, </w:t>
      </w:r>
      <w:r w:rsidRPr="00DF0CC2">
        <w:rPr>
          <w:sz w:val="21"/>
          <w:szCs w:val="21"/>
        </w:rPr>
        <w:t xml:space="preserve"> reproduction végétativ</w:t>
      </w:r>
      <w:r w:rsidR="0067713C">
        <w:rPr>
          <w:sz w:val="21"/>
          <w:szCs w:val="21"/>
        </w:rPr>
        <w:t>es,</w:t>
      </w:r>
      <w:r w:rsidRPr="00DF0CC2">
        <w:rPr>
          <w:sz w:val="21"/>
          <w:szCs w:val="21"/>
        </w:rPr>
        <w:t xml:space="preserve"> soins sylvicoles</w:t>
      </w:r>
    </w:p>
    <w:p w:rsidR="00DF0CC2" w:rsidRPr="00DF0CC2" w:rsidRDefault="0067713C" w:rsidP="00DF0CC2">
      <w:pPr>
        <w:rPr>
          <w:sz w:val="21"/>
          <w:szCs w:val="21"/>
        </w:rPr>
      </w:pPr>
      <w:r w:rsidRPr="0067713C">
        <w:rPr>
          <w:b/>
          <w:sz w:val="21"/>
          <w:szCs w:val="21"/>
        </w:rPr>
        <w:t>Utilisation sylvicoles</w:t>
      </w:r>
      <w:r>
        <w:rPr>
          <w:sz w:val="21"/>
          <w:szCs w:val="21"/>
        </w:rPr>
        <w:tab/>
      </w:r>
      <w:r w:rsidR="00DF0CC2" w:rsidRPr="00DF0CC2">
        <w:rPr>
          <w:sz w:val="21"/>
          <w:szCs w:val="21"/>
        </w:rPr>
        <w:t>: enrichissement</w:t>
      </w:r>
    </w:p>
    <w:p w:rsidR="00DF0CC2" w:rsidRPr="00DF0CC2" w:rsidRDefault="0067713C" w:rsidP="00DF0CC2">
      <w:pPr>
        <w:rPr>
          <w:sz w:val="21"/>
          <w:szCs w:val="21"/>
        </w:rPr>
      </w:pPr>
      <w:r w:rsidRPr="0067713C">
        <w:rPr>
          <w:b/>
          <w:sz w:val="21"/>
          <w:szCs w:val="21"/>
        </w:rPr>
        <w:t>Régime</w:t>
      </w:r>
      <w:r>
        <w:rPr>
          <w:sz w:val="21"/>
          <w:szCs w:val="21"/>
        </w:rPr>
        <w:tab/>
      </w:r>
      <w:r>
        <w:rPr>
          <w:sz w:val="21"/>
          <w:szCs w:val="21"/>
        </w:rPr>
        <w:tab/>
      </w:r>
      <w:r>
        <w:rPr>
          <w:sz w:val="21"/>
          <w:szCs w:val="21"/>
        </w:rPr>
        <w:tab/>
      </w:r>
      <w:r w:rsidR="00DF0CC2" w:rsidRPr="00DF0CC2">
        <w:rPr>
          <w:sz w:val="21"/>
          <w:szCs w:val="21"/>
        </w:rPr>
        <w:t>: futaie</w:t>
      </w:r>
    </w:p>
    <w:p w:rsidR="00DF0CC2" w:rsidRPr="00DF0CC2" w:rsidRDefault="00DF0CC2" w:rsidP="00DF0CC2">
      <w:pPr>
        <w:rPr>
          <w:sz w:val="21"/>
          <w:szCs w:val="21"/>
        </w:rPr>
      </w:pPr>
      <w:r w:rsidRPr="0067713C">
        <w:rPr>
          <w:b/>
          <w:sz w:val="21"/>
          <w:szCs w:val="21"/>
        </w:rPr>
        <w:t>Croissance</w:t>
      </w:r>
      <w:r w:rsidRPr="00DF0CC2">
        <w:rPr>
          <w:sz w:val="21"/>
          <w:szCs w:val="21"/>
        </w:rPr>
        <w:tab/>
      </w:r>
      <w:r w:rsidR="0067713C">
        <w:rPr>
          <w:sz w:val="21"/>
          <w:szCs w:val="21"/>
        </w:rPr>
        <w:tab/>
      </w:r>
      <w:r w:rsidRPr="00DF0CC2">
        <w:rPr>
          <w:sz w:val="21"/>
          <w:szCs w:val="21"/>
        </w:rPr>
        <w:t>: assez rapide</w:t>
      </w:r>
    </w:p>
    <w:p w:rsidR="0067713C" w:rsidRDefault="0067713C" w:rsidP="00DF0CC2">
      <w:pPr>
        <w:rPr>
          <w:b/>
          <w:sz w:val="21"/>
          <w:szCs w:val="21"/>
        </w:rPr>
      </w:pPr>
    </w:p>
    <w:p w:rsidR="0067713C" w:rsidRPr="0067713C" w:rsidRDefault="00DF0CC2" w:rsidP="00DF0CC2">
      <w:pPr>
        <w:rPr>
          <w:b/>
          <w:sz w:val="21"/>
          <w:szCs w:val="21"/>
        </w:rPr>
      </w:pPr>
      <w:r w:rsidRPr="0067713C">
        <w:rPr>
          <w:b/>
          <w:sz w:val="21"/>
          <w:szCs w:val="21"/>
        </w:rPr>
        <w:t xml:space="preserve">Caractéristiques dendrométriques sur une station de Madagascar </w:t>
      </w:r>
    </w:p>
    <w:p w:rsidR="00DF0CC2" w:rsidRPr="00DF0CC2" w:rsidRDefault="00DF0CC2" w:rsidP="00DF0CC2">
      <w:pPr>
        <w:rPr>
          <w:sz w:val="21"/>
          <w:szCs w:val="21"/>
        </w:rPr>
      </w:pPr>
      <w:r w:rsidRPr="00DF0CC2">
        <w:rPr>
          <w:sz w:val="21"/>
          <w:szCs w:val="21"/>
        </w:rPr>
        <w:t>Accroissement moyen annuel en hauteur: 20 à 30 cm (Pépinière d'Ambatobe: Hautes Terres)</w:t>
      </w:r>
    </w:p>
    <w:p w:rsidR="00DF0CC2" w:rsidRPr="00DF0CC2" w:rsidRDefault="00DF0CC2" w:rsidP="00DF0CC2">
      <w:pPr>
        <w:rPr>
          <w:sz w:val="21"/>
          <w:szCs w:val="21"/>
        </w:rPr>
      </w:pPr>
    </w:p>
    <w:p w:rsidR="00DF0CC2" w:rsidRPr="0067713C" w:rsidRDefault="0067713C" w:rsidP="00DF0CC2">
      <w:pPr>
        <w:rPr>
          <w:b/>
          <w:sz w:val="21"/>
          <w:szCs w:val="21"/>
        </w:rPr>
      </w:pPr>
      <w:r>
        <w:rPr>
          <w:b/>
          <w:sz w:val="21"/>
          <w:szCs w:val="21"/>
        </w:rPr>
        <w:t xml:space="preserve">5. </w:t>
      </w:r>
      <w:r w:rsidR="00DF0CC2" w:rsidRPr="0067713C">
        <w:rPr>
          <w:b/>
          <w:sz w:val="21"/>
          <w:szCs w:val="21"/>
        </w:rPr>
        <w:t>CARACTÉRISTIQUES DU BOIS ET UTILISATIONS</w:t>
      </w:r>
    </w:p>
    <w:p w:rsidR="00DF0CC2" w:rsidRPr="0067713C" w:rsidRDefault="00DF0CC2" w:rsidP="00DF0CC2">
      <w:pPr>
        <w:rPr>
          <w:b/>
          <w:sz w:val="21"/>
          <w:szCs w:val="21"/>
        </w:rPr>
      </w:pPr>
      <w:r w:rsidRPr="0067713C">
        <w:rPr>
          <w:b/>
          <w:sz w:val="21"/>
          <w:szCs w:val="21"/>
        </w:rPr>
        <w:t>Bois</w:t>
      </w:r>
    </w:p>
    <w:p w:rsidR="00DF0CC2" w:rsidRPr="00DF0CC2" w:rsidRDefault="00DF0CC2" w:rsidP="00DF0CC2">
      <w:pPr>
        <w:rPr>
          <w:sz w:val="21"/>
          <w:szCs w:val="21"/>
        </w:rPr>
      </w:pPr>
      <w:r w:rsidRPr="00DF0CC2">
        <w:rPr>
          <w:sz w:val="21"/>
          <w:szCs w:val="21"/>
        </w:rPr>
        <w:t>- A grain moyen, à fil ondulé et couramment contrefilé, bois de couleur beige rose présentant parfois des ramages jaunes</w:t>
      </w:r>
    </w:p>
    <w:p w:rsidR="0067713C" w:rsidRPr="00DF0CC2" w:rsidRDefault="00DF0CC2" w:rsidP="0067713C">
      <w:pPr>
        <w:rPr>
          <w:sz w:val="21"/>
          <w:szCs w:val="21"/>
        </w:rPr>
      </w:pPr>
      <w:r w:rsidRPr="00DF0CC2">
        <w:rPr>
          <w:sz w:val="21"/>
          <w:szCs w:val="21"/>
        </w:rPr>
        <w:t>- Densité</w:t>
      </w:r>
      <w:r w:rsidR="0067713C">
        <w:rPr>
          <w:sz w:val="21"/>
          <w:szCs w:val="21"/>
        </w:rPr>
        <w:tab/>
      </w:r>
      <w:r w:rsidR="0067713C">
        <w:rPr>
          <w:sz w:val="21"/>
          <w:szCs w:val="21"/>
        </w:rPr>
        <w:tab/>
      </w:r>
      <w:r w:rsidR="0067713C" w:rsidRPr="00DF0CC2">
        <w:rPr>
          <w:sz w:val="21"/>
          <w:szCs w:val="21"/>
        </w:rPr>
        <w:t>: 0,540 à 0,760 g/cm3; bois mi-lourd, bois mi-dur à retrait moyen et à nervosité moyenne</w:t>
      </w:r>
    </w:p>
    <w:p w:rsidR="00DF0CC2" w:rsidRPr="00DF0CC2" w:rsidRDefault="00DF0CC2" w:rsidP="00DF0CC2">
      <w:pPr>
        <w:rPr>
          <w:sz w:val="21"/>
          <w:szCs w:val="21"/>
        </w:rPr>
      </w:pPr>
      <w:r w:rsidRPr="00DF0CC2">
        <w:rPr>
          <w:sz w:val="21"/>
          <w:szCs w:val="21"/>
        </w:rPr>
        <w:t>- Durabilité</w:t>
      </w:r>
      <w:r w:rsidR="0067713C">
        <w:rPr>
          <w:sz w:val="21"/>
          <w:szCs w:val="21"/>
        </w:rPr>
        <w:tab/>
      </w:r>
      <w:r w:rsidR="0067713C">
        <w:rPr>
          <w:sz w:val="21"/>
          <w:szCs w:val="21"/>
        </w:rPr>
        <w:tab/>
        <w:t>: mauvaise</w:t>
      </w:r>
    </w:p>
    <w:p w:rsidR="0067713C" w:rsidRPr="00DF0CC2" w:rsidRDefault="00DF0CC2" w:rsidP="0067713C">
      <w:pPr>
        <w:rPr>
          <w:sz w:val="21"/>
          <w:szCs w:val="21"/>
        </w:rPr>
      </w:pPr>
      <w:r w:rsidRPr="00DF0CC2">
        <w:rPr>
          <w:sz w:val="21"/>
          <w:szCs w:val="21"/>
        </w:rPr>
        <w:t>- Imprégnabilité</w:t>
      </w:r>
      <w:r w:rsidR="0067713C">
        <w:rPr>
          <w:sz w:val="21"/>
          <w:szCs w:val="21"/>
        </w:rPr>
        <w:tab/>
      </w:r>
      <w:r w:rsidR="0067713C">
        <w:rPr>
          <w:sz w:val="21"/>
          <w:szCs w:val="21"/>
        </w:rPr>
        <w:tab/>
      </w:r>
      <w:r w:rsidR="0067713C" w:rsidRPr="00DF0CC2">
        <w:rPr>
          <w:sz w:val="21"/>
          <w:szCs w:val="21"/>
        </w:rPr>
        <w:t>: relativement bonne</w:t>
      </w:r>
    </w:p>
    <w:p w:rsidR="00DF0CC2" w:rsidRPr="00DF0CC2" w:rsidRDefault="00DF0CC2" w:rsidP="00DF0CC2">
      <w:pPr>
        <w:rPr>
          <w:sz w:val="21"/>
          <w:szCs w:val="21"/>
        </w:rPr>
      </w:pPr>
      <w:r w:rsidRPr="00DF0CC2">
        <w:rPr>
          <w:sz w:val="21"/>
          <w:szCs w:val="21"/>
        </w:rPr>
        <w:t>- Séchage</w:t>
      </w:r>
      <w:r w:rsidR="0067713C">
        <w:rPr>
          <w:sz w:val="21"/>
          <w:szCs w:val="21"/>
        </w:rPr>
        <w:tab/>
      </w:r>
      <w:r w:rsidRPr="00DF0CC2">
        <w:rPr>
          <w:sz w:val="21"/>
          <w:szCs w:val="21"/>
        </w:rPr>
        <w:tab/>
      </w:r>
      <w:r w:rsidR="0067713C" w:rsidRPr="00DF0CC2">
        <w:rPr>
          <w:sz w:val="21"/>
          <w:szCs w:val="21"/>
        </w:rPr>
        <w:t>: diff</w:t>
      </w:r>
      <w:r w:rsidR="0067713C">
        <w:rPr>
          <w:sz w:val="21"/>
          <w:szCs w:val="21"/>
        </w:rPr>
        <w:t>icile, lente</w:t>
      </w:r>
    </w:p>
    <w:p w:rsidR="00DF0CC2" w:rsidRPr="00DF0CC2" w:rsidRDefault="00DF0CC2" w:rsidP="00DF0CC2">
      <w:pPr>
        <w:rPr>
          <w:sz w:val="21"/>
          <w:szCs w:val="21"/>
        </w:rPr>
      </w:pPr>
      <w:r w:rsidRPr="00DF0CC2">
        <w:rPr>
          <w:sz w:val="21"/>
          <w:szCs w:val="21"/>
        </w:rPr>
        <w:t>- Taux de silice</w:t>
      </w:r>
      <w:r w:rsidR="0067713C">
        <w:rPr>
          <w:sz w:val="21"/>
          <w:szCs w:val="21"/>
        </w:rPr>
        <w:t xml:space="preserve"> </w:t>
      </w:r>
      <w:r w:rsidR="0067713C">
        <w:rPr>
          <w:sz w:val="21"/>
          <w:szCs w:val="21"/>
        </w:rPr>
        <w:tab/>
      </w:r>
      <w:r w:rsidR="0067713C">
        <w:rPr>
          <w:sz w:val="21"/>
          <w:szCs w:val="21"/>
        </w:rPr>
        <w:tab/>
      </w:r>
      <w:r w:rsidR="0067713C" w:rsidRPr="00DF0CC2">
        <w:rPr>
          <w:sz w:val="21"/>
          <w:szCs w:val="21"/>
        </w:rPr>
        <w:t>: assez élevé (bois ayant une certaine abrasivité)</w:t>
      </w:r>
    </w:p>
    <w:p w:rsidR="00DF0CC2" w:rsidRPr="00DF0CC2" w:rsidRDefault="00DF0CC2" w:rsidP="00DF0CC2">
      <w:pPr>
        <w:rPr>
          <w:sz w:val="21"/>
          <w:szCs w:val="21"/>
        </w:rPr>
      </w:pPr>
    </w:p>
    <w:p w:rsidR="00DF0CC2" w:rsidRPr="0067713C" w:rsidRDefault="00DF0CC2" w:rsidP="00DF0CC2">
      <w:pPr>
        <w:rPr>
          <w:b/>
          <w:sz w:val="21"/>
          <w:szCs w:val="21"/>
        </w:rPr>
      </w:pPr>
      <w:r w:rsidRPr="0067713C">
        <w:rPr>
          <w:b/>
          <w:sz w:val="21"/>
          <w:szCs w:val="21"/>
        </w:rPr>
        <w:t>Utilisations</w:t>
      </w:r>
    </w:p>
    <w:p w:rsidR="00DF0CC2" w:rsidRPr="00DF0CC2" w:rsidRDefault="00DF0CC2" w:rsidP="00DF0CC2">
      <w:pPr>
        <w:rPr>
          <w:sz w:val="21"/>
          <w:szCs w:val="21"/>
        </w:rPr>
      </w:pPr>
      <w:r w:rsidRPr="00DF0CC2">
        <w:rPr>
          <w:sz w:val="21"/>
          <w:szCs w:val="21"/>
        </w:rPr>
        <w:t>- Menuiserie d'intérieur, charpente, parquet, ameublement, moulures, habillage d'intérieur.</w:t>
      </w:r>
    </w:p>
    <w:p w:rsidR="00DF0CC2" w:rsidRPr="00DF0CC2" w:rsidRDefault="00DF0CC2" w:rsidP="00DF0CC2">
      <w:pPr>
        <w:rPr>
          <w:sz w:val="21"/>
          <w:szCs w:val="21"/>
        </w:rPr>
      </w:pPr>
    </w:p>
    <w:p w:rsidR="00DF0CC2" w:rsidRPr="0067713C" w:rsidRDefault="00DF0CC2" w:rsidP="00DF0CC2">
      <w:pPr>
        <w:rPr>
          <w:b/>
          <w:sz w:val="21"/>
          <w:szCs w:val="21"/>
        </w:rPr>
      </w:pPr>
      <w:r w:rsidRPr="0067713C">
        <w:rPr>
          <w:b/>
          <w:sz w:val="21"/>
          <w:szCs w:val="21"/>
        </w:rPr>
        <w:t>6. BIBLIOGRAPHIE</w:t>
      </w:r>
    </w:p>
    <w:p w:rsidR="00C66A0A" w:rsidRPr="00DF0CC2" w:rsidRDefault="00DF0CC2" w:rsidP="00DF0CC2">
      <w:pPr>
        <w:rPr>
          <w:sz w:val="21"/>
          <w:szCs w:val="21"/>
        </w:rPr>
      </w:pPr>
      <w:r w:rsidRPr="00DF0CC2">
        <w:rPr>
          <w:sz w:val="21"/>
          <w:szCs w:val="21"/>
        </w:rPr>
        <w:t>CAPURON (1967); GUENEAU (1970); RABEVOHITRA (1984).</w:t>
      </w:r>
    </w:p>
    <w:p w:rsidR="00DF0CC2" w:rsidRPr="00DF0CC2" w:rsidRDefault="00DF0CC2" w:rsidP="00FD1904">
      <w:pPr>
        <w:rPr>
          <w:sz w:val="21"/>
          <w:szCs w:val="21"/>
        </w:rPr>
      </w:pPr>
    </w:p>
    <w:p w:rsidR="00C66A0A" w:rsidRPr="00DF0CC2" w:rsidRDefault="00C66A0A" w:rsidP="00FD1904">
      <w:pPr>
        <w:widowControl/>
        <w:autoSpaceDE/>
        <w:autoSpaceDN/>
        <w:adjustRightInd/>
      </w:pPr>
      <w:r w:rsidRPr="00DF0CC2">
        <w:br w:type="page"/>
      </w:r>
    </w:p>
    <w:p w:rsidR="00C66A0A" w:rsidRPr="00DF0CC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C66A0A" w:rsidRPr="00A264FC" w:rsidRDefault="008920DD" w:rsidP="00A264FC">
            <w:pPr>
              <w:pStyle w:val="Paragraphedeliste"/>
              <w:numPr>
                <w:ilvl w:val="0"/>
                <w:numId w:val="1"/>
              </w:numPr>
              <w:kinsoku w:val="0"/>
              <w:overflowPunct w:val="0"/>
              <w:autoSpaceDE/>
              <w:autoSpaceDN/>
              <w:adjustRightInd/>
              <w:jc w:val="center"/>
              <w:textAlignment w:val="baseline"/>
              <w:rPr>
                <w:b/>
                <w:sz w:val="28"/>
                <w:szCs w:val="28"/>
              </w:rPr>
            </w:pPr>
            <w:r w:rsidRPr="00A264FC">
              <w:rPr>
                <w:b/>
                <w:sz w:val="28"/>
                <w:szCs w:val="28"/>
              </w:rPr>
              <w:t>TREMA ORIENTALIS (L.) Blume</w:t>
            </w:r>
          </w:p>
          <w:p w:rsidR="008920DD" w:rsidRPr="008920DD" w:rsidRDefault="008920DD" w:rsidP="008920DD">
            <w:pPr>
              <w:kinsoku w:val="0"/>
              <w:overflowPunct w:val="0"/>
              <w:autoSpaceDE/>
              <w:autoSpaceDN/>
              <w:adjustRightInd/>
              <w:jc w:val="center"/>
              <w:textAlignment w:val="baseline"/>
              <w:rPr>
                <w:sz w:val="28"/>
                <w:szCs w:val="28"/>
              </w:rPr>
            </w:pPr>
            <w:r>
              <w:rPr>
                <w:sz w:val="28"/>
                <w:szCs w:val="28"/>
              </w:rPr>
              <w:t>ULMACEAE</w:t>
            </w:r>
          </w:p>
        </w:tc>
      </w:tr>
      <w:tr w:rsidR="008920DD" w:rsidRPr="0074521E" w:rsidTr="006C354F">
        <w:tc>
          <w:tcPr>
            <w:tcW w:w="10606" w:type="dxa"/>
          </w:tcPr>
          <w:p w:rsidR="008920DD" w:rsidRDefault="008920DD" w:rsidP="008920DD">
            <w:r>
              <w:t>Synonyme</w:t>
            </w:r>
            <w:r>
              <w:tab/>
            </w:r>
            <w:r>
              <w:tab/>
              <w:t>: Trema guinensis Shum. et Thonn.</w:t>
            </w:r>
          </w:p>
          <w:p w:rsidR="008920DD" w:rsidRDefault="008F7F36" w:rsidP="008920DD">
            <w:r>
              <w:t>Noms vernaculaires</w:t>
            </w:r>
            <w:r>
              <w:tab/>
              <w:t>: Wool</w:t>
            </w:r>
            <w:r w:rsidR="008920DD">
              <w:t>y cedar (Australie) - Gio - Chikan - Kapashi (Indes) - Paw fin (Thaïlande) - Anabiong</w:t>
            </w:r>
          </w:p>
          <w:p w:rsidR="008920DD" w:rsidRPr="000A09E4" w:rsidRDefault="008F7F36" w:rsidP="008920DD">
            <w:r w:rsidRPr="000A09E4">
              <w:t xml:space="preserve">                                             (Phi</w:t>
            </w:r>
            <w:r w:rsidR="008920DD" w:rsidRPr="000A09E4">
              <w:t>lip</w:t>
            </w:r>
            <w:r w:rsidRPr="000A09E4">
              <w:t>p</w:t>
            </w:r>
            <w:r w:rsidR="008920DD" w:rsidRPr="000A09E4">
              <w:t>ines) Andrarezina - Tsivakiambaratra Angezoka (Madagascar)</w:t>
            </w:r>
          </w:p>
          <w:p w:rsidR="008920DD" w:rsidRPr="0074521E" w:rsidRDefault="008920DD" w:rsidP="008920DD">
            <w:r>
              <w:t>Noms commerciaux</w:t>
            </w:r>
            <w:r>
              <w:tab/>
              <w:t>: Charcoal tree - Gunpowder tree (Am. et Angl.)</w:t>
            </w:r>
          </w:p>
        </w:tc>
      </w:tr>
    </w:tbl>
    <w:p w:rsidR="00C66A0A" w:rsidRPr="00DF0CC2" w:rsidRDefault="00C66A0A" w:rsidP="00FD1904"/>
    <w:tbl>
      <w:tblPr>
        <w:tblStyle w:val="Grilledutableau"/>
        <w:tblW w:w="0" w:type="auto"/>
        <w:tblLook w:val="04A0" w:firstRow="1" w:lastRow="0" w:firstColumn="1" w:lastColumn="0" w:noHBand="0" w:noVBand="1"/>
      </w:tblPr>
      <w:tblGrid>
        <w:gridCol w:w="3336"/>
        <w:gridCol w:w="7346"/>
      </w:tblGrid>
      <w:tr w:rsidR="00C66A0A" w:rsidTr="00B96589">
        <w:tc>
          <w:tcPr>
            <w:tcW w:w="3085" w:type="dxa"/>
          </w:tcPr>
          <w:p w:rsidR="00C66A0A" w:rsidRDefault="008F7F36" w:rsidP="008F7F36">
            <w:pPr>
              <w:jc w:val="center"/>
            </w:pPr>
            <w:r w:rsidRPr="008F7F36">
              <w:rPr>
                <w:noProof/>
              </w:rPr>
              <w:drawing>
                <wp:inline distT="0" distB="0" distL="0" distR="0">
                  <wp:extent cx="1971675" cy="2009775"/>
                  <wp:effectExtent l="0" t="0" r="9525" b="952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rsidR="008F7F36" w:rsidRDefault="008F7F36" w:rsidP="008F7F36">
            <w:pPr>
              <w:jc w:val="center"/>
            </w:pPr>
          </w:p>
          <w:p w:rsidR="008F7F36" w:rsidRDefault="006C354F" w:rsidP="008F7F36">
            <w:pPr>
              <w:jc w:val="center"/>
            </w:pPr>
            <w:r w:rsidRPr="006C354F">
              <w:rPr>
                <w:noProof/>
              </w:rPr>
              <w:drawing>
                <wp:inline distT="0" distB="0" distL="0" distR="0">
                  <wp:extent cx="809625" cy="1428750"/>
                  <wp:effectExtent l="0" t="0" r="952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9625" cy="1428750"/>
                          </a:xfrm>
                          <a:prstGeom prst="rect">
                            <a:avLst/>
                          </a:prstGeom>
                          <a:noFill/>
                          <a:ln>
                            <a:noFill/>
                          </a:ln>
                        </pic:spPr>
                      </pic:pic>
                    </a:graphicData>
                  </a:graphic>
                </wp:inline>
              </w:drawing>
            </w:r>
          </w:p>
          <w:p w:rsidR="006C354F" w:rsidRPr="00DF0CC2" w:rsidRDefault="006C354F" w:rsidP="008F7F36">
            <w:pPr>
              <w:jc w:val="center"/>
            </w:pPr>
            <w:r w:rsidRPr="006C354F">
              <w:rPr>
                <w:noProof/>
              </w:rPr>
              <w:drawing>
                <wp:inline distT="0" distB="0" distL="0" distR="0">
                  <wp:extent cx="1724025" cy="1828800"/>
                  <wp:effectExtent l="0" t="0" r="952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24025" cy="182880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F7F36" w:rsidRPr="008F7F36" w:rsidRDefault="008F7F36" w:rsidP="008F7F36">
            <w:pPr>
              <w:rPr>
                <w:sz w:val="21"/>
                <w:szCs w:val="21"/>
              </w:rPr>
            </w:pPr>
            <w:r w:rsidRPr="008F7F36">
              <w:rPr>
                <w:b/>
                <w:sz w:val="21"/>
                <w:szCs w:val="21"/>
              </w:rPr>
              <w:t>Latitude</w:t>
            </w:r>
            <w:r w:rsidRPr="008F7F36">
              <w:rPr>
                <w:sz w:val="21"/>
                <w:szCs w:val="21"/>
              </w:rPr>
              <w:t>: 20°N-20°S</w:t>
            </w:r>
          </w:p>
          <w:p w:rsidR="008F7F36" w:rsidRPr="008F7F36" w:rsidRDefault="008F7F36" w:rsidP="008F7F36">
            <w:pPr>
              <w:rPr>
                <w:sz w:val="21"/>
                <w:szCs w:val="21"/>
              </w:rPr>
            </w:pPr>
            <w:r w:rsidRPr="008F7F36">
              <w:rPr>
                <w:b/>
                <w:sz w:val="21"/>
                <w:szCs w:val="21"/>
              </w:rPr>
              <w:t>Régions</w:t>
            </w:r>
            <w:r w:rsidRPr="008F7F36">
              <w:rPr>
                <w:sz w:val="21"/>
                <w:szCs w:val="21"/>
              </w:rPr>
              <w:t xml:space="preserve">: Indes, Asie du Sud Est, Chine, Afrique tropicale. </w:t>
            </w:r>
          </w:p>
          <w:p w:rsidR="008F7F36" w:rsidRDefault="008F7F36" w:rsidP="008F7F36">
            <w:pPr>
              <w:rPr>
                <w:sz w:val="21"/>
                <w:szCs w:val="21"/>
              </w:rPr>
            </w:pPr>
            <w:r w:rsidRPr="008F7F36">
              <w:rPr>
                <w:b/>
                <w:sz w:val="21"/>
                <w:szCs w:val="21"/>
              </w:rPr>
              <w:t>Altitude</w:t>
            </w:r>
            <w:r w:rsidRPr="008F7F36">
              <w:rPr>
                <w:sz w:val="21"/>
                <w:szCs w:val="21"/>
              </w:rPr>
              <w:t>: 1100-2500 m</w:t>
            </w:r>
          </w:p>
          <w:p w:rsidR="008F7F36" w:rsidRPr="008F7F36" w:rsidRDefault="008F7F36" w:rsidP="008F7F36">
            <w:pPr>
              <w:rPr>
                <w:sz w:val="21"/>
                <w:szCs w:val="21"/>
              </w:rPr>
            </w:pPr>
          </w:p>
          <w:p w:rsidR="008F7F36" w:rsidRPr="008F7F36" w:rsidRDefault="008F7F36" w:rsidP="008F7F36">
            <w:pPr>
              <w:rPr>
                <w:b/>
                <w:i/>
                <w:sz w:val="21"/>
                <w:szCs w:val="21"/>
              </w:rPr>
            </w:pPr>
            <w:r w:rsidRPr="008F7F36">
              <w:rPr>
                <w:b/>
                <w:i/>
                <w:sz w:val="21"/>
                <w:szCs w:val="21"/>
              </w:rPr>
              <w:t>Aire potentielle à Madagascar</w:t>
            </w:r>
          </w:p>
          <w:p w:rsidR="000C2731" w:rsidRDefault="008F7F36" w:rsidP="008F7F36">
            <w:pPr>
              <w:rPr>
                <w:sz w:val="21"/>
                <w:szCs w:val="21"/>
              </w:rPr>
            </w:pPr>
            <w:r w:rsidRPr="008F7F36">
              <w:rPr>
                <w:b/>
                <w:sz w:val="21"/>
                <w:szCs w:val="21"/>
              </w:rPr>
              <w:t>Régions</w:t>
            </w:r>
            <w:r w:rsidRPr="008F7F36">
              <w:rPr>
                <w:sz w:val="21"/>
                <w:szCs w:val="21"/>
              </w:rPr>
              <w:t>: l'espèce est bien répandue et naturalisée dans la région orientale et le Sambirano (RI, R2 et R3).</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6C354F" w:rsidRDefault="006C354F" w:rsidP="006C354F">
            <w:r w:rsidRPr="006C354F">
              <w:rPr>
                <w:b/>
              </w:rPr>
              <w:t>Port</w:t>
            </w:r>
            <w:r>
              <w:t>: droit</w:t>
            </w:r>
          </w:p>
          <w:p w:rsidR="006C354F" w:rsidRDefault="006C354F" w:rsidP="006C354F">
            <w:r w:rsidRPr="006C354F">
              <w:rPr>
                <w:b/>
              </w:rPr>
              <w:t>Dimension</w:t>
            </w:r>
            <w:r>
              <w:t>: arbuste à grand arbre</w:t>
            </w:r>
          </w:p>
          <w:p w:rsidR="006C354F" w:rsidRDefault="006C354F" w:rsidP="006C354F">
            <w:r>
              <w:t>d (cm): 30-60</w:t>
            </w:r>
            <w:r>
              <w:tab/>
              <w:t>h (m): 16-18 (20)</w:t>
            </w:r>
          </w:p>
          <w:p w:rsidR="006C354F" w:rsidRDefault="006C354F" w:rsidP="006C354F">
            <w:r w:rsidRPr="006C354F">
              <w:rPr>
                <w:b/>
              </w:rPr>
              <w:t>Ecorce</w:t>
            </w:r>
            <w:r>
              <w:t>: lisse, gris brun clair, finement fissurée, mince; l'intérieur est rosé, tendre, fibreux, légèrement amer.</w:t>
            </w:r>
          </w:p>
          <w:p w:rsidR="006C354F" w:rsidRDefault="006C354F" w:rsidP="006C354F">
            <w:r w:rsidRPr="006C354F">
              <w:rPr>
                <w:b/>
              </w:rPr>
              <w:t>Feuilles</w:t>
            </w:r>
            <w:r>
              <w:t>: alternes, pétiolées, simples, glabres, rigides et coriaces très rapprochées au sommet des rameaux; limbe oblong lancéolé, 16-32 cm de long sur 5-9 cm de large avec 3 nervures principales partant de la base.</w:t>
            </w:r>
          </w:p>
          <w:p w:rsidR="006C354F" w:rsidRDefault="006C354F" w:rsidP="006C354F">
            <w:r w:rsidRPr="006C354F">
              <w:rPr>
                <w:b/>
              </w:rPr>
              <w:t>Fleurs</w:t>
            </w:r>
            <w:r>
              <w:t>: nombreuses, courtes, vert clair, 3 mm de large, ramifiées à la base et groupées en cymes axillaires.</w:t>
            </w:r>
          </w:p>
          <w:p w:rsidR="006C354F" w:rsidRDefault="006C354F" w:rsidP="006C354F">
            <w:r w:rsidRPr="006C354F">
              <w:rPr>
                <w:b/>
              </w:rPr>
              <w:t>Fruits</w:t>
            </w:r>
            <w:r>
              <w:t>: drupes ovoïdes ou globuleuses; 5 mm de diamètre, noires et glabres.</w:t>
            </w:r>
          </w:p>
          <w:p w:rsidR="006C354F" w:rsidRPr="008F7F36" w:rsidRDefault="006C354F" w:rsidP="006C354F">
            <w:r w:rsidRPr="006C354F">
              <w:rPr>
                <w:b/>
              </w:rPr>
              <w:t>Graines</w:t>
            </w:r>
            <w:r>
              <w:t>: noyaux ronds, bruns, 1,5 mm de long.</w:t>
            </w:r>
          </w:p>
        </w:tc>
      </w:tr>
    </w:tbl>
    <w:p w:rsidR="00A264FC" w:rsidRDefault="00A264FC" w:rsidP="00FD1904"/>
    <w:p w:rsidR="00A264FC" w:rsidRDefault="00A264FC">
      <w:pPr>
        <w:widowControl/>
        <w:autoSpaceDE/>
        <w:autoSpaceDN/>
        <w:adjustRightInd/>
        <w:spacing w:after="200" w:line="276" w:lineRule="auto"/>
      </w:pPr>
      <w:r>
        <w:br w:type="page"/>
      </w:r>
    </w:p>
    <w:p w:rsidR="00A264FC" w:rsidRPr="00A264FC" w:rsidRDefault="00A264FC" w:rsidP="00A264FC">
      <w:pPr>
        <w:rPr>
          <w:b/>
          <w:sz w:val="21"/>
          <w:szCs w:val="21"/>
        </w:rPr>
      </w:pPr>
      <w:r w:rsidRPr="00A264FC">
        <w:rPr>
          <w:b/>
          <w:sz w:val="21"/>
          <w:szCs w:val="21"/>
        </w:rPr>
        <w:lastRenderedPageBreak/>
        <w:t>3. ECOLOGIE</w:t>
      </w:r>
    </w:p>
    <w:p w:rsidR="00A264FC" w:rsidRPr="00A264FC" w:rsidRDefault="00A264FC" w:rsidP="00A264FC">
      <w:pPr>
        <w:rPr>
          <w:b/>
          <w:sz w:val="21"/>
          <w:szCs w:val="21"/>
        </w:rPr>
      </w:pPr>
      <w:r w:rsidRPr="00A264FC">
        <w:rPr>
          <w:b/>
          <w:sz w:val="21"/>
          <w:szCs w:val="21"/>
        </w:rPr>
        <w:t>Climat</w:t>
      </w:r>
    </w:p>
    <w:p w:rsidR="00A264FC" w:rsidRPr="00A264FC" w:rsidRDefault="00A264FC" w:rsidP="00A264FC">
      <w:pPr>
        <w:rPr>
          <w:sz w:val="21"/>
          <w:szCs w:val="21"/>
        </w:rPr>
      </w:pPr>
      <w:r w:rsidRPr="00A264FC">
        <w:rPr>
          <w:sz w:val="21"/>
          <w:szCs w:val="21"/>
        </w:rPr>
        <w:t>- Pluviométrie annuelle</w:t>
      </w:r>
      <w:r w:rsidRPr="00A264FC">
        <w:rPr>
          <w:sz w:val="21"/>
          <w:szCs w:val="21"/>
        </w:rPr>
        <w:tab/>
      </w:r>
      <w:r w:rsidRPr="00A264FC">
        <w:rPr>
          <w:sz w:val="21"/>
          <w:szCs w:val="21"/>
        </w:rPr>
        <w:tab/>
        <w:t>: 800-1000 mm</w:t>
      </w:r>
    </w:p>
    <w:p w:rsidR="00A264FC" w:rsidRPr="00A264FC" w:rsidRDefault="00A264FC" w:rsidP="00A264FC">
      <w:pPr>
        <w:rPr>
          <w:sz w:val="21"/>
          <w:szCs w:val="21"/>
        </w:rPr>
      </w:pPr>
      <w:r w:rsidRPr="00A264FC">
        <w:rPr>
          <w:sz w:val="21"/>
          <w:szCs w:val="21"/>
        </w:rPr>
        <w:t>- Nombre de mois écosecs</w:t>
      </w:r>
      <w:r w:rsidRPr="00A264FC">
        <w:rPr>
          <w:sz w:val="21"/>
          <w:szCs w:val="21"/>
        </w:rPr>
        <w:tab/>
        <w:t>: 2-4</w:t>
      </w:r>
    </w:p>
    <w:p w:rsidR="00A264FC" w:rsidRPr="00A264FC" w:rsidRDefault="00A264FC" w:rsidP="00A264FC">
      <w:pPr>
        <w:rPr>
          <w:sz w:val="21"/>
          <w:szCs w:val="21"/>
        </w:rPr>
      </w:pPr>
      <w:r w:rsidRPr="00A264FC">
        <w:rPr>
          <w:sz w:val="21"/>
          <w:szCs w:val="21"/>
        </w:rPr>
        <w:t>- Température moyenne annuelle</w:t>
      </w:r>
      <w:r w:rsidRPr="00A264FC">
        <w:rPr>
          <w:sz w:val="21"/>
          <w:szCs w:val="21"/>
        </w:rPr>
        <w:tab/>
        <w:t>: 22-27°C</w:t>
      </w:r>
    </w:p>
    <w:p w:rsidR="00A264FC" w:rsidRPr="00A264FC" w:rsidRDefault="00A264FC" w:rsidP="00A264FC">
      <w:pPr>
        <w:rPr>
          <w:sz w:val="21"/>
          <w:szCs w:val="21"/>
        </w:rPr>
      </w:pPr>
      <w:r w:rsidRPr="00A264FC">
        <w:rPr>
          <w:sz w:val="21"/>
          <w:szCs w:val="21"/>
        </w:rPr>
        <w:t>- Température moyenne du mois le plus froid : 18-22°C</w:t>
      </w:r>
    </w:p>
    <w:p w:rsidR="00A264FC" w:rsidRDefault="00A264FC" w:rsidP="00A264FC">
      <w:pPr>
        <w:rPr>
          <w:sz w:val="21"/>
          <w:szCs w:val="21"/>
        </w:rPr>
      </w:pPr>
    </w:p>
    <w:p w:rsidR="00A264FC" w:rsidRPr="00A264FC" w:rsidRDefault="00A264FC" w:rsidP="00A264FC">
      <w:pPr>
        <w:rPr>
          <w:b/>
          <w:sz w:val="21"/>
          <w:szCs w:val="21"/>
        </w:rPr>
      </w:pPr>
      <w:r w:rsidRPr="00A264FC">
        <w:rPr>
          <w:b/>
          <w:sz w:val="21"/>
          <w:szCs w:val="21"/>
        </w:rPr>
        <w:t>Sol</w:t>
      </w:r>
    </w:p>
    <w:p w:rsidR="00A264FC" w:rsidRPr="00A264FC" w:rsidRDefault="00A264FC" w:rsidP="00A264FC">
      <w:pPr>
        <w:rPr>
          <w:sz w:val="21"/>
          <w:szCs w:val="21"/>
        </w:rPr>
      </w:pPr>
      <w:r w:rsidRPr="00A264FC">
        <w:rPr>
          <w:sz w:val="21"/>
          <w:szCs w:val="21"/>
        </w:rPr>
        <w:t>- Texture</w:t>
      </w:r>
      <w:r w:rsidRPr="00A264FC">
        <w:rPr>
          <w:sz w:val="21"/>
          <w:szCs w:val="21"/>
        </w:rPr>
        <w:tab/>
        <w:t>: sableux à argileux</w:t>
      </w:r>
    </w:p>
    <w:p w:rsidR="00A264FC" w:rsidRPr="00A264FC" w:rsidRDefault="00A264FC" w:rsidP="00A264FC">
      <w:pPr>
        <w:rPr>
          <w:sz w:val="21"/>
          <w:szCs w:val="21"/>
        </w:rPr>
      </w:pPr>
      <w:r w:rsidRPr="00A264FC">
        <w:rPr>
          <w:sz w:val="21"/>
          <w:szCs w:val="21"/>
        </w:rPr>
        <w:t>- Réaction</w:t>
      </w:r>
      <w:r w:rsidRPr="00A264FC">
        <w:rPr>
          <w:sz w:val="21"/>
          <w:szCs w:val="21"/>
        </w:rPr>
        <w:tab/>
        <w:t>: acide/neutre</w:t>
      </w:r>
    </w:p>
    <w:p w:rsidR="00A264FC" w:rsidRPr="00A264FC" w:rsidRDefault="00A264FC" w:rsidP="00A264FC">
      <w:pPr>
        <w:rPr>
          <w:sz w:val="21"/>
          <w:szCs w:val="21"/>
        </w:rPr>
      </w:pPr>
      <w:r w:rsidRPr="00A264FC">
        <w:rPr>
          <w:sz w:val="21"/>
          <w:szCs w:val="21"/>
        </w:rPr>
        <w:t>- Drainage</w:t>
      </w:r>
      <w:r w:rsidRPr="00A264FC">
        <w:rPr>
          <w:sz w:val="21"/>
          <w:szCs w:val="21"/>
        </w:rPr>
        <w:tab/>
        <w:t>: bon</w:t>
      </w:r>
    </w:p>
    <w:p w:rsidR="00A264FC" w:rsidRPr="00A264FC" w:rsidRDefault="00A264FC" w:rsidP="00A264FC">
      <w:pPr>
        <w:rPr>
          <w:sz w:val="21"/>
          <w:szCs w:val="21"/>
        </w:rPr>
      </w:pPr>
      <w:r w:rsidRPr="00A264FC">
        <w:rPr>
          <w:sz w:val="21"/>
          <w:szCs w:val="21"/>
        </w:rPr>
        <w:t>- Caractér</w:t>
      </w:r>
      <w:r>
        <w:rPr>
          <w:sz w:val="21"/>
          <w:szCs w:val="21"/>
        </w:rPr>
        <w:t>istiques</w:t>
      </w:r>
      <w:r w:rsidRPr="00A264FC">
        <w:rPr>
          <w:sz w:val="21"/>
          <w:szCs w:val="21"/>
        </w:rPr>
        <w:t xml:space="preserve">: </w:t>
      </w:r>
    </w:p>
    <w:p w:rsidR="00A264FC" w:rsidRPr="00A264FC" w:rsidRDefault="00A264FC" w:rsidP="00A264FC">
      <w:pPr>
        <w:rPr>
          <w:sz w:val="21"/>
          <w:szCs w:val="21"/>
        </w:rPr>
      </w:pPr>
      <w:r w:rsidRPr="00A264FC">
        <w:rPr>
          <w:b/>
          <w:sz w:val="21"/>
          <w:szCs w:val="21"/>
        </w:rPr>
        <w:t>Phénologie</w:t>
      </w:r>
      <w:r w:rsidRPr="00A264FC">
        <w:rPr>
          <w:sz w:val="21"/>
          <w:szCs w:val="21"/>
        </w:rPr>
        <w:t xml:space="preserve"> </w:t>
      </w:r>
      <w:r>
        <w:rPr>
          <w:sz w:val="21"/>
          <w:szCs w:val="21"/>
        </w:rPr>
        <w:tab/>
      </w:r>
      <w:r w:rsidRPr="00A264FC">
        <w:rPr>
          <w:sz w:val="21"/>
          <w:szCs w:val="21"/>
        </w:rPr>
        <w:t>: sempervirente</w:t>
      </w:r>
    </w:p>
    <w:p w:rsidR="00A264FC" w:rsidRPr="00A264FC" w:rsidRDefault="00A264FC" w:rsidP="00A264FC">
      <w:pPr>
        <w:rPr>
          <w:sz w:val="21"/>
          <w:szCs w:val="21"/>
        </w:rPr>
      </w:pPr>
      <w:r w:rsidRPr="00A264FC">
        <w:rPr>
          <w:b/>
          <w:sz w:val="21"/>
          <w:szCs w:val="21"/>
        </w:rPr>
        <w:t>Tempérament</w:t>
      </w:r>
      <w:r>
        <w:rPr>
          <w:sz w:val="21"/>
          <w:szCs w:val="21"/>
        </w:rPr>
        <w:tab/>
      </w:r>
      <w:r w:rsidRPr="00A264FC">
        <w:rPr>
          <w:sz w:val="21"/>
          <w:szCs w:val="21"/>
        </w:rPr>
        <w:t>: fortement héliophile</w:t>
      </w:r>
    </w:p>
    <w:p w:rsidR="00A264FC" w:rsidRPr="00A264FC" w:rsidRDefault="00A264FC" w:rsidP="00A264FC">
      <w:pPr>
        <w:rPr>
          <w:sz w:val="21"/>
          <w:szCs w:val="21"/>
        </w:rPr>
      </w:pPr>
      <w:r w:rsidRPr="00A264FC">
        <w:rPr>
          <w:b/>
          <w:sz w:val="21"/>
          <w:szCs w:val="21"/>
        </w:rPr>
        <w:t>Caractère</w:t>
      </w:r>
      <w:r>
        <w:rPr>
          <w:sz w:val="21"/>
          <w:szCs w:val="21"/>
        </w:rPr>
        <w:tab/>
      </w:r>
      <w:r w:rsidRPr="00A264FC">
        <w:rPr>
          <w:sz w:val="21"/>
          <w:szCs w:val="21"/>
        </w:rPr>
        <w:t>: pionnier, espèce colonisant rapidement les trouées.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4. SYLVICULTURE</w:t>
      </w:r>
    </w:p>
    <w:p w:rsidR="00A264FC" w:rsidRPr="00A264FC" w:rsidRDefault="00A264FC" w:rsidP="00A264FC">
      <w:pPr>
        <w:rPr>
          <w:b/>
          <w:sz w:val="21"/>
          <w:szCs w:val="21"/>
        </w:rPr>
      </w:pPr>
      <w:r w:rsidRPr="00A264FC">
        <w:rPr>
          <w:b/>
          <w:sz w:val="21"/>
          <w:szCs w:val="21"/>
        </w:rPr>
        <w:t>Pépinière</w:t>
      </w:r>
    </w:p>
    <w:p w:rsidR="00A264FC" w:rsidRPr="00A264FC" w:rsidRDefault="00A264FC" w:rsidP="00A264FC">
      <w:pPr>
        <w:rPr>
          <w:sz w:val="21"/>
          <w:szCs w:val="21"/>
        </w:rPr>
      </w:pPr>
      <w:r w:rsidRPr="00A264FC">
        <w:rPr>
          <w:sz w:val="21"/>
          <w:szCs w:val="21"/>
        </w:rPr>
        <w:t xml:space="preserve">- Source de graines  </w:t>
      </w:r>
      <w:r>
        <w:rPr>
          <w:sz w:val="21"/>
          <w:szCs w:val="21"/>
        </w:rPr>
        <w:tab/>
      </w:r>
      <w:r w:rsidRPr="00A264FC">
        <w:rPr>
          <w:sz w:val="21"/>
          <w:szCs w:val="21"/>
        </w:rPr>
        <w:t>: Indes, Chine, Mie du Sud Est, Madagascar</w:t>
      </w:r>
    </w:p>
    <w:p w:rsidR="00A264FC" w:rsidRPr="00A264FC" w:rsidRDefault="00A264FC" w:rsidP="00A264FC">
      <w:pPr>
        <w:rPr>
          <w:sz w:val="21"/>
          <w:szCs w:val="21"/>
        </w:rPr>
      </w:pPr>
      <w:r>
        <w:rPr>
          <w:sz w:val="21"/>
          <w:szCs w:val="21"/>
        </w:rPr>
        <w:t>- Poids de 1000 semences</w:t>
      </w:r>
      <w:r w:rsidRPr="00A264FC">
        <w:rPr>
          <w:sz w:val="21"/>
          <w:szCs w:val="21"/>
        </w:rPr>
        <w:t>: 3-5 grammes</w:t>
      </w:r>
    </w:p>
    <w:p w:rsidR="00A264FC" w:rsidRPr="00A264FC" w:rsidRDefault="00A264FC" w:rsidP="00A264FC">
      <w:pPr>
        <w:rPr>
          <w:sz w:val="21"/>
          <w:szCs w:val="21"/>
        </w:rPr>
      </w:pPr>
      <w:r>
        <w:rPr>
          <w:sz w:val="21"/>
          <w:szCs w:val="21"/>
        </w:rPr>
        <w:t>- Traitement prégerminatif</w:t>
      </w:r>
      <w:r w:rsidRPr="00A264FC">
        <w:rPr>
          <w:sz w:val="21"/>
          <w:szCs w:val="21"/>
        </w:rPr>
        <w:t>:</w:t>
      </w:r>
    </w:p>
    <w:p w:rsidR="00A264FC" w:rsidRPr="00A264FC" w:rsidRDefault="00A264FC" w:rsidP="00A264FC">
      <w:pPr>
        <w:rPr>
          <w:sz w:val="21"/>
          <w:szCs w:val="21"/>
        </w:rPr>
      </w:pPr>
      <w:r w:rsidRPr="00A264FC">
        <w:rPr>
          <w:sz w:val="21"/>
          <w:szCs w:val="21"/>
        </w:rPr>
        <w:t xml:space="preserve">- Conservation </w:t>
      </w:r>
      <w:r>
        <w:rPr>
          <w:sz w:val="21"/>
          <w:szCs w:val="21"/>
        </w:rPr>
        <w:tab/>
      </w:r>
      <w:r>
        <w:rPr>
          <w:sz w:val="21"/>
          <w:szCs w:val="21"/>
        </w:rPr>
        <w:tab/>
      </w:r>
      <w:r w:rsidRPr="00A264FC">
        <w:rPr>
          <w:sz w:val="21"/>
          <w:szCs w:val="21"/>
        </w:rPr>
        <w:t>:</w:t>
      </w:r>
    </w:p>
    <w:p w:rsidR="00A264FC" w:rsidRPr="00A264FC" w:rsidRDefault="00A264FC" w:rsidP="00A264FC">
      <w:pPr>
        <w:rPr>
          <w:sz w:val="21"/>
          <w:szCs w:val="21"/>
        </w:rPr>
      </w:pPr>
      <w:r w:rsidRPr="00A264FC">
        <w:rPr>
          <w:sz w:val="21"/>
          <w:szCs w:val="21"/>
        </w:rPr>
        <w:t xml:space="preserve">- Germination </w:t>
      </w:r>
      <w:r>
        <w:rPr>
          <w:sz w:val="21"/>
          <w:szCs w:val="21"/>
        </w:rPr>
        <w:tab/>
      </w:r>
      <w:r>
        <w:rPr>
          <w:sz w:val="21"/>
          <w:szCs w:val="21"/>
        </w:rPr>
        <w:tab/>
      </w:r>
      <w:r w:rsidRPr="00A264FC">
        <w:rPr>
          <w:sz w:val="21"/>
          <w:szCs w:val="21"/>
        </w:rPr>
        <w:t>: 80-90% de graines fraîches.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Plantation</w:t>
      </w:r>
    </w:p>
    <w:p w:rsidR="00A264FC" w:rsidRPr="00A264FC" w:rsidRDefault="00A264FC" w:rsidP="00A264FC">
      <w:pPr>
        <w:rPr>
          <w:sz w:val="21"/>
          <w:szCs w:val="21"/>
        </w:rPr>
      </w:pPr>
      <w:r w:rsidRPr="00A264FC">
        <w:rPr>
          <w:sz w:val="21"/>
          <w:szCs w:val="21"/>
        </w:rPr>
        <w:t>- Types de plantation</w:t>
      </w:r>
      <w:r w:rsidRPr="00A264FC">
        <w:rPr>
          <w:sz w:val="21"/>
          <w:szCs w:val="21"/>
        </w:rPr>
        <w:tab/>
      </w:r>
      <w:r>
        <w:rPr>
          <w:sz w:val="21"/>
          <w:szCs w:val="21"/>
        </w:rPr>
        <w:tab/>
      </w:r>
      <w:r w:rsidRPr="00A264FC">
        <w:rPr>
          <w:sz w:val="21"/>
          <w:szCs w:val="21"/>
        </w:rPr>
        <w:t>: semis direct, en sachets.</w:t>
      </w:r>
    </w:p>
    <w:p w:rsidR="00A264FC" w:rsidRPr="00A264FC" w:rsidRDefault="00A264FC" w:rsidP="00A264FC">
      <w:pPr>
        <w:rPr>
          <w:sz w:val="21"/>
          <w:szCs w:val="21"/>
        </w:rPr>
      </w:pPr>
      <w:r>
        <w:rPr>
          <w:sz w:val="21"/>
          <w:szCs w:val="21"/>
        </w:rPr>
        <w:t>- Reproduction végétative</w:t>
      </w:r>
      <w:r>
        <w:rPr>
          <w:sz w:val="21"/>
          <w:szCs w:val="21"/>
        </w:rPr>
        <w:tab/>
      </w:r>
      <w:r w:rsidRPr="00A264FC">
        <w:rPr>
          <w:sz w:val="21"/>
          <w:szCs w:val="21"/>
        </w:rPr>
        <w:t>: rejets de souche, boutures.</w:t>
      </w:r>
    </w:p>
    <w:p w:rsidR="00A264FC" w:rsidRPr="00A264FC" w:rsidRDefault="00A264FC" w:rsidP="00A264FC">
      <w:pPr>
        <w:rPr>
          <w:sz w:val="21"/>
          <w:szCs w:val="21"/>
        </w:rPr>
      </w:pPr>
      <w:r w:rsidRPr="00A264FC">
        <w:rPr>
          <w:sz w:val="21"/>
          <w:szCs w:val="21"/>
        </w:rPr>
        <w:t>- Problèmes phytosanitaires</w:t>
      </w:r>
      <w:r>
        <w:rPr>
          <w:sz w:val="21"/>
          <w:szCs w:val="21"/>
        </w:rPr>
        <w:tab/>
      </w:r>
      <w:r w:rsidRPr="00A264FC">
        <w:rPr>
          <w:sz w:val="21"/>
          <w:szCs w:val="21"/>
        </w:rPr>
        <w:t>:</w:t>
      </w:r>
    </w:p>
    <w:p w:rsidR="00A264FC" w:rsidRPr="00A264FC" w:rsidRDefault="00A264FC" w:rsidP="00A264FC">
      <w:pPr>
        <w:rPr>
          <w:sz w:val="21"/>
          <w:szCs w:val="21"/>
        </w:rPr>
      </w:pPr>
      <w:r w:rsidRPr="00A264FC">
        <w:rPr>
          <w:b/>
          <w:sz w:val="21"/>
          <w:szCs w:val="21"/>
        </w:rPr>
        <w:t>Utilisations sylvicoles</w:t>
      </w:r>
      <w:r w:rsidRPr="00A264FC">
        <w:rPr>
          <w:sz w:val="21"/>
          <w:szCs w:val="21"/>
        </w:rPr>
        <w:t xml:space="preserve"> </w:t>
      </w:r>
      <w:r>
        <w:rPr>
          <w:sz w:val="21"/>
          <w:szCs w:val="21"/>
        </w:rPr>
        <w:tab/>
      </w:r>
      <w:r>
        <w:rPr>
          <w:sz w:val="21"/>
          <w:szCs w:val="21"/>
        </w:rPr>
        <w:tab/>
      </w:r>
      <w:r w:rsidRPr="00A264FC">
        <w:rPr>
          <w:sz w:val="21"/>
          <w:szCs w:val="21"/>
        </w:rPr>
        <w:t>: agroforesterie, afforestation.</w:t>
      </w:r>
    </w:p>
    <w:p w:rsidR="00A264FC" w:rsidRPr="00A264FC" w:rsidRDefault="00A264FC" w:rsidP="00A264FC">
      <w:pPr>
        <w:rPr>
          <w:sz w:val="21"/>
          <w:szCs w:val="21"/>
        </w:rPr>
      </w:pPr>
      <w:r w:rsidRPr="00A264FC">
        <w:rPr>
          <w:b/>
          <w:sz w:val="21"/>
          <w:szCs w:val="21"/>
        </w:rPr>
        <w:t>Régime</w:t>
      </w:r>
      <w:r w:rsidRPr="00A264FC">
        <w:rPr>
          <w:sz w:val="21"/>
          <w:szCs w:val="21"/>
        </w:rPr>
        <w:tab/>
      </w:r>
      <w:r w:rsidRPr="00A264FC">
        <w:rPr>
          <w:sz w:val="21"/>
          <w:szCs w:val="21"/>
        </w:rPr>
        <w:tab/>
      </w:r>
      <w:r>
        <w:rPr>
          <w:sz w:val="21"/>
          <w:szCs w:val="21"/>
        </w:rPr>
        <w:tab/>
      </w:r>
      <w:r>
        <w:rPr>
          <w:sz w:val="21"/>
          <w:szCs w:val="21"/>
        </w:rPr>
        <w:tab/>
      </w:r>
      <w:r w:rsidRPr="00A264FC">
        <w:rPr>
          <w:sz w:val="21"/>
          <w:szCs w:val="21"/>
        </w:rPr>
        <w:t>: taillis, futaie.</w:t>
      </w:r>
    </w:p>
    <w:p w:rsidR="00C66A0A" w:rsidRPr="00A264FC" w:rsidRDefault="00A264FC" w:rsidP="00A264FC">
      <w:pPr>
        <w:rPr>
          <w:sz w:val="21"/>
          <w:szCs w:val="21"/>
        </w:rPr>
      </w:pPr>
      <w:r w:rsidRPr="00A264FC">
        <w:rPr>
          <w:b/>
          <w:sz w:val="21"/>
          <w:szCs w:val="21"/>
        </w:rPr>
        <w:t>Croissance</w:t>
      </w:r>
      <w:r w:rsidRPr="00A264FC">
        <w:rPr>
          <w:sz w:val="21"/>
          <w:szCs w:val="21"/>
        </w:rPr>
        <w:tab/>
      </w:r>
      <w:r>
        <w:rPr>
          <w:sz w:val="21"/>
          <w:szCs w:val="21"/>
        </w:rPr>
        <w:tab/>
      </w:r>
      <w:r>
        <w:rPr>
          <w:sz w:val="21"/>
          <w:szCs w:val="21"/>
        </w:rPr>
        <w:tab/>
      </w:r>
      <w:r w:rsidRPr="00A264FC">
        <w:rPr>
          <w:sz w:val="21"/>
          <w:szCs w:val="21"/>
        </w:rPr>
        <w:t>: très rapide.</w:t>
      </w:r>
    </w:p>
    <w:p w:rsidR="00A264FC" w:rsidRDefault="00A264FC" w:rsidP="00A264FC">
      <w:pPr>
        <w:rPr>
          <w:sz w:val="21"/>
          <w:szCs w:val="21"/>
        </w:rPr>
      </w:pPr>
    </w:p>
    <w:p w:rsidR="00A264FC" w:rsidRPr="00A264FC" w:rsidRDefault="00A264FC" w:rsidP="00A264FC">
      <w:pPr>
        <w:rPr>
          <w:b/>
          <w:sz w:val="21"/>
          <w:szCs w:val="21"/>
        </w:rPr>
      </w:pPr>
      <w:r w:rsidRPr="00A264FC">
        <w:rPr>
          <w:b/>
          <w:sz w:val="21"/>
          <w:szCs w:val="21"/>
        </w:rPr>
        <w:t xml:space="preserve">5. CARACTERISTIQUES DU BOIS ET UTILISATIONS </w:t>
      </w:r>
    </w:p>
    <w:p w:rsidR="00A264FC" w:rsidRPr="00A264FC" w:rsidRDefault="00A264FC" w:rsidP="00A264FC">
      <w:pPr>
        <w:rPr>
          <w:b/>
          <w:sz w:val="21"/>
          <w:szCs w:val="21"/>
        </w:rPr>
      </w:pPr>
      <w:r w:rsidRPr="00A264FC">
        <w:rPr>
          <w:b/>
          <w:sz w:val="21"/>
          <w:szCs w:val="21"/>
        </w:rPr>
        <w:t>Bois</w:t>
      </w:r>
    </w:p>
    <w:p w:rsidR="00A264FC" w:rsidRPr="00A264FC" w:rsidRDefault="00A264FC" w:rsidP="00A264FC">
      <w:pPr>
        <w:rPr>
          <w:sz w:val="21"/>
          <w:szCs w:val="21"/>
        </w:rPr>
      </w:pPr>
      <w:r w:rsidRPr="00A264FC">
        <w:rPr>
          <w:sz w:val="21"/>
          <w:szCs w:val="21"/>
        </w:rPr>
        <w:t>- Densité</w:t>
      </w:r>
      <w:r w:rsidRPr="00A264FC">
        <w:rPr>
          <w:sz w:val="21"/>
          <w:szCs w:val="21"/>
        </w:rPr>
        <w:tab/>
        <w:t>: 0,40-0,45 g/em3</w:t>
      </w:r>
    </w:p>
    <w:p w:rsidR="00A264FC" w:rsidRPr="00A264FC" w:rsidRDefault="00A264FC" w:rsidP="00A264FC">
      <w:pPr>
        <w:rPr>
          <w:sz w:val="21"/>
          <w:szCs w:val="21"/>
        </w:rPr>
      </w:pPr>
      <w:r w:rsidRPr="00A264FC">
        <w:rPr>
          <w:sz w:val="21"/>
          <w:szCs w:val="21"/>
        </w:rPr>
        <w:t>- Durabilité</w:t>
      </w:r>
      <w:r w:rsidRPr="00A264FC">
        <w:rPr>
          <w:sz w:val="21"/>
          <w:szCs w:val="21"/>
        </w:rPr>
        <w:tab/>
        <w:t>: moyenne</w:t>
      </w:r>
    </w:p>
    <w:p w:rsidR="00A264FC" w:rsidRPr="00A264FC" w:rsidRDefault="00A264FC" w:rsidP="00A264FC">
      <w:pPr>
        <w:rPr>
          <w:sz w:val="21"/>
          <w:szCs w:val="21"/>
        </w:rPr>
      </w:pPr>
      <w:r w:rsidRPr="00A264FC">
        <w:rPr>
          <w:sz w:val="21"/>
          <w:szCs w:val="21"/>
        </w:rPr>
        <w:t>- Préservation</w:t>
      </w:r>
      <w:r w:rsidRPr="00A264FC">
        <w:rPr>
          <w:sz w:val="21"/>
          <w:szCs w:val="21"/>
        </w:rPr>
        <w:tab/>
        <w:t>: imprégnation facile</w:t>
      </w:r>
    </w:p>
    <w:p w:rsidR="00A264FC" w:rsidRPr="00A264FC" w:rsidRDefault="00A264FC" w:rsidP="00A264FC">
      <w:pPr>
        <w:rPr>
          <w:sz w:val="21"/>
          <w:szCs w:val="21"/>
        </w:rPr>
      </w:pPr>
      <w:r w:rsidRPr="00A264FC">
        <w:rPr>
          <w:sz w:val="21"/>
          <w:szCs w:val="21"/>
        </w:rPr>
        <w:t>- Séchage</w:t>
      </w:r>
      <w:r w:rsidRPr="00A264FC">
        <w:rPr>
          <w:sz w:val="21"/>
          <w:szCs w:val="21"/>
        </w:rPr>
        <w:tab/>
      </w:r>
      <w:r>
        <w:rPr>
          <w:sz w:val="21"/>
          <w:szCs w:val="21"/>
        </w:rPr>
        <w:t>: rapi</w:t>
      </w:r>
      <w:r w:rsidRPr="00A264FC">
        <w:rPr>
          <w:sz w:val="21"/>
          <w:szCs w:val="21"/>
        </w:rPr>
        <w:t>de</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Utilisations</w:t>
      </w:r>
    </w:p>
    <w:p w:rsidR="00A264FC" w:rsidRPr="00A264FC" w:rsidRDefault="00A264FC" w:rsidP="00A264FC">
      <w:pPr>
        <w:rPr>
          <w:i/>
          <w:sz w:val="21"/>
          <w:szCs w:val="21"/>
        </w:rPr>
      </w:pPr>
      <w:r w:rsidRPr="00A264FC">
        <w:rPr>
          <w:i/>
          <w:sz w:val="21"/>
          <w:szCs w:val="21"/>
        </w:rPr>
        <w:t>Arbre</w:t>
      </w:r>
    </w:p>
    <w:p w:rsidR="00A264FC" w:rsidRPr="00A264FC" w:rsidRDefault="00A264FC" w:rsidP="00A264FC">
      <w:pPr>
        <w:rPr>
          <w:sz w:val="21"/>
          <w:szCs w:val="21"/>
        </w:rPr>
      </w:pPr>
      <w:r w:rsidRPr="00A264FC">
        <w:rPr>
          <w:sz w:val="21"/>
          <w:szCs w:val="21"/>
        </w:rPr>
        <w:t>Ombrage pour les plantations de caféiers ou de théiers; stabilisation des talus asti-érosifs.</w:t>
      </w:r>
    </w:p>
    <w:p w:rsidR="00A264FC" w:rsidRPr="00A264FC" w:rsidRDefault="00A264FC" w:rsidP="00A264FC">
      <w:pPr>
        <w:rPr>
          <w:i/>
          <w:sz w:val="21"/>
          <w:szCs w:val="21"/>
        </w:rPr>
      </w:pPr>
      <w:r w:rsidRPr="00A264FC">
        <w:rPr>
          <w:i/>
          <w:sz w:val="21"/>
          <w:szCs w:val="21"/>
        </w:rPr>
        <w:t>Bois</w:t>
      </w:r>
    </w:p>
    <w:p w:rsidR="00A264FC" w:rsidRPr="00A264FC" w:rsidRDefault="00A264FC" w:rsidP="00A264FC">
      <w:pPr>
        <w:rPr>
          <w:sz w:val="21"/>
          <w:szCs w:val="21"/>
        </w:rPr>
      </w:pPr>
      <w:r w:rsidRPr="00A264FC">
        <w:rPr>
          <w:sz w:val="21"/>
          <w:szCs w:val="21"/>
        </w:rPr>
        <w:t>Bois de feu, charbon</w:t>
      </w:r>
    </w:p>
    <w:p w:rsidR="00A264FC" w:rsidRPr="00A264FC" w:rsidRDefault="00A264FC" w:rsidP="00A264FC">
      <w:pPr>
        <w:rPr>
          <w:i/>
          <w:sz w:val="21"/>
          <w:szCs w:val="21"/>
        </w:rPr>
      </w:pPr>
      <w:r w:rsidRPr="00A264FC">
        <w:rPr>
          <w:i/>
          <w:sz w:val="21"/>
          <w:szCs w:val="21"/>
        </w:rPr>
        <w:t>Autres produits</w:t>
      </w:r>
    </w:p>
    <w:p w:rsidR="00A264FC" w:rsidRPr="00A264FC" w:rsidRDefault="00A264FC" w:rsidP="00A264FC">
      <w:pPr>
        <w:rPr>
          <w:sz w:val="21"/>
          <w:szCs w:val="21"/>
        </w:rPr>
      </w:pPr>
      <w:r w:rsidRPr="00A264FC">
        <w:rPr>
          <w:sz w:val="21"/>
          <w:szCs w:val="21"/>
        </w:rPr>
        <w:t>Fruits comestibles, fourrage, litière, paillage (feuilles), pharmacopée (écorces et racines).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6. BIBLIOGRAPHIE</w:t>
      </w:r>
    </w:p>
    <w:p w:rsidR="00A264FC" w:rsidRPr="00A264FC" w:rsidRDefault="00A264FC" w:rsidP="00A264FC">
      <w:pPr>
        <w:rPr>
          <w:sz w:val="21"/>
          <w:szCs w:val="21"/>
        </w:rPr>
      </w:pPr>
      <w:r w:rsidRPr="00A264FC">
        <w:rPr>
          <w:sz w:val="21"/>
          <w:szCs w:val="21"/>
        </w:rPr>
        <w:t>EGLI et KALINGANIRE (1988); LITTLE et SKOLMEN (1989).</w:t>
      </w:r>
    </w:p>
    <w:p w:rsidR="00C66A0A" w:rsidRPr="008F7F36" w:rsidRDefault="00C66A0A" w:rsidP="00FD1904">
      <w:pPr>
        <w:widowControl/>
        <w:autoSpaceDE/>
        <w:autoSpaceDN/>
        <w:adjustRightInd/>
      </w:pPr>
      <w:r w:rsidRPr="008F7F36">
        <w:br w:type="page"/>
      </w:r>
    </w:p>
    <w:p w:rsidR="00C66A0A" w:rsidRPr="008F7F36"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7C580F" w:rsidRPr="007C580F" w:rsidRDefault="007C580F" w:rsidP="007C580F">
            <w:pPr>
              <w:pStyle w:val="Paragraphedeliste"/>
              <w:numPr>
                <w:ilvl w:val="0"/>
                <w:numId w:val="1"/>
              </w:numPr>
              <w:kinsoku w:val="0"/>
              <w:overflowPunct w:val="0"/>
              <w:autoSpaceDE/>
              <w:autoSpaceDN/>
              <w:adjustRightInd/>
              <w:jc w:val="center"/>
              <w:textAlignment w:val="baseline"/>
              <w:rPr>
                <w:b/>
                <w:sz w:val="28"/>
                <w:szCs w:val="28"/>
              </w:rPr>
            </w:pPr>
            <w:r w:rsidRPr="007C580F">
              <w:rPr>
                <w:b/>
                <w:sz w:val="28"/>
                <w:szCs w:val="28"/>
              </w:rPr>
              <w:t>UAPACA THOUARSII Baillon</w:t>
            </w:r>
          </w:p>
          <w:p w:rsidR="00C66A0A" w:rsidRPr="007C580F" w:rsidRDefault="007C580F" w:rsidP="007C580F">
            <w:pPr>
              <w:kinsoku w:val="0"/>
              <w:overflowPunct w:val="0"/>
              <w:autoSpaceDE/>
              <w:autoSpaceDN/>
              <w:adjustRightInd/>
              <w:jc w:val="center"/>
              <w:textAlignment w:val="baseline"/>
              <w:rPr>
                <w:sz w:val="28"/>
                <w:szCs w:val="28"/>
              </w:rPr>
            </w:pPr>
            <w:r w:rsidRPr="007C580F">
              <w:rPr>
                <w:sz w:val="28"/>
                <w:szCs w:val="28"/>
              </w:rPr>
              <w:t>EUPHORBIACEAE</w:t>
            </w:r>
          </w:p>
        </w:tc>
      </w:tr>
      <w:tr w:rsidR="007C580F" w:rsidRPr="0074521E" w:rsidTr="000A09E4">
        <w:tc>
          <w:tcPr>
            <w:tcW w:w="10606" w:type="dxa"/>
          </w:tcPr>
          <w:p w:rsidR="007C580F" w:rsidRDefault="007C580F" w:rsidP="007C580F">
            <w:r w:rsidRPr="007C580F">
              <w:rPr>
                <w:u w:val="single"/>
              </w:rPr>
              <w:t>Noms vernaculaire</w:t>
            </w:r>
            <w:r>
              <w:tab/>
              <w:t>: Voapakamena - Voapakabrravina Anambovahatra</w:t>
            </w:r>
          </w:p>
          <w:p w:rsidR="007C580F" w:rsidRPr="0074521E" w:rsidRDefault="007C580F" w:rsidP="007C580F">
            <w:r w:rsidRPr="007C580F">
              <w:rPr>
                <w:u w:val="single"/>
              </w:rPr>
              <w:t>Noms commerciaux</w:t>
            </w:r>
            <w:r>
              <w:tab/>
              <w:t>: Voapaka</w:t>
            </w:r>
          </w:p>
        </w:tc>
      </w:tr>
    </w:tbl>
    <w:p w:rsidR="00C66A0A" w:rsidRPr="008F7F36" w:rsidRDefault="00C66A0A" w:rsidP="00FD1904"/>
    <w:tbl>
      <w:tblPr>
        <w:tblStyle w:val="Grilledutableau"/>
        <w:tblW w:w="0" w:type="auto"/>
        <w:tblLook w:val="04A0" w:firstRow="1" w:lastRow="0" w:firstColumn="1" w:lastColumn="0" w:noHBand="0" w:noVBand="1"/>
      </w:tblPr>
      <w:tblGrid>
        <w:gridCol w:w="4056"/>
        <w:gridCol w:w="6626"/>
      </w:tblGrid>
      <w:tr w:rsidR="00C66A0A" w:rsidTr="00B96589">
        <w:tc>
          <w:tcPr>
            <w:tcW w:w="3085" w:type="dxa"/>
          </w:tcPr>
          <w:p w:rsidR="00C66A0A" w:rsidRDefault="007C580F" w:rsidP="007C580F">
            <w:pPr>
              <w:jc w:val="center"/>
            </w:pPr>
            <w:r w:rsidRPr="007C580F">
              <w:rPr>
                <w:noProof/>
              </w:rPr>
              <w:drawing>
                <wp:inline distT="0" distB="0" distL="0" distR="0">
                  <wp:extent cx="1724025" cy="179070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rsidR="007C580F" w:rsidRDefault="007C580F" w:rsidP="007C580F">
            <w:pPr>
              <w:jc w:val="center"/>
            </w:pPr>
          </w:p>
          <w:p w:rsidR="007C580F" w:rsidRPr="008F7F36" w:rsidRDefault="007C580F" w:rsidP="007C580F">
            <w:pPr>
              <w:jc w:val="center"/>
            </w:pPr>
            <w:r w:rsidRPr="007C580F">
              <w:rPr>
                <w:noProof/>
              </w:rPr>
              <w:drawing>
                <wp:inline distT="0" distB="0" distL="0" distR="0">
                  <wp:extent cx="2428875" cy="3419475"/>
                  <wp:effectExtent l="0" t="0" r="9525" b="952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28875" cy="3419475"/>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C580F" w:rsidRPr="007C580F" w:rsidRDefault="007C580F" w:rsidP="007C580F">
            <w:pPr>
              <w:rPr>
                <w:sz w:val="21"/>
                <w:szCs w:val="21"/>
              </w:rPr>
            </w:pPr>
            <w:r w:rsidRPr="007C580F">
              <w:rPr>
                <w:b/>
                <w:sz w:val="21"/>
                <w:szCs w:val="21"/>
              </w:rPr>
              <w:t>Latitude</w:t>
            </w:r>
            <w:r w:rsidRPr="007C580F">
              <w:rPr>
                <w:sz w:val="21"/>
                <w:szCs w:val="21"/>
              </w:rPr>
              <w:t>: 12 - 25°S</w:t>
            </w:r>
          </w:p>
          <w:p w:rsidR="007C580F" w:rsidRPr="007C580F" w:rsidRDefault="007C580F" w:rsidP="007C580F">
            <w:pPr>
              <w:rPr>
                <w:sz w:val="21"/>
                <w:szCs w:val="21"/>
              </w:rPr>
            </w:pPr>
            <w:r w:rsidRPr="007C580F">
              <w:rPr>
                <w:b/>
                <w:sz w:val="21"/>
                <w:szCs w:val="21"/>
              </w:rPr>
              <w:t>Régions</w:t>
            </w:r>
            <w:r w:rsidRPr="007C580F">
              <w:rPr>
                <w:sz w:val="21"/>
                <w:szCs w:val="21"/>
              </w:rPr>
              <w:t>: à Madagascar, espèce du domaine oriental dans les forêts primaires de la zone sublittorale et de moyenne altitude.</w:t>
            </w:r>
          </w:p>
          <w:p w:rsidR="007C580F" w:rsidRPr="007C580F" w:rsidRDefault="007C580F" w:rsidP="007C580F">
            <w:pPr>
              <w:rPr>
                <w:sz w:val="21"/>
                <w:szCs w:val="21"/>
              </w:rPr>
            </w:pPr>
            <w:r w:rsidRPr="007C580F">
              <w:rPr>
                <w:b/>
                <w:sz w:val="21"/>
                <w:szCs w:val="21"/>
              </w:rPr>
              <w:t>Altitude</w:t>
            </w:r>
            <w:r w:rsidRPr="007C580F">
              <w:rPr>
                <w:sz w:val="21"/>
                <w:szCs w:val="21"/>
              </w:rPr>
              <w:t>: 0 - 900 m</w:t>
            </w:r>
          </w:p>
          <w:p w:rsidR="007C580F" w:rsidRPr="007C580F" w:rsidRDefault="007C580F" w:rsidP="007C580F">
            <w:pPr>
              <w:rPr>
                <w:i/>
                <w:sz w:val="21"/>
                <w:szCs w:val="21"/>
              </w:rPr>
            </w:pPr>
            <w:r w:rsidRPr="007C580F">
              <w:rPr>
                <w:i/>
                <w:sz w:val="21"/>
                <w:szCs w:val="21"/>
              </w:rPr>
              <w:t>Remarque</w:t>
            </w:r>
          </w:p>
          <w:p w:rsidR="000C2731" w:rsidRDefault="007C580F" w:rsidP="007C580F">
            <w:pPr>
              <w:rPr>
                <w:sz w:val="21"/>
                <w:szCs w:val="21"/>
              </w:rPr>
            </w:pPr>
            <w:r w:rsidRPr="007C580F">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C580F" w:rsidRDefault="007C580F" w:rsidP="007C580F">
            <w:r w:rsidRPr="007C580F">
              <w:rPr>
                <w:b/>
              </w:rPr>
              <w:t>Port</w:t>
            </w:r>
            <w:r>
              <w:t>: assez élancé, à racines échasses, ramifié à feuillage vert blanchâtre.</w:t>
            </w:r>
          </w:p>
          <w:p w:rsidR="007C580F" w:rsidRDefault="007C580F" w:rsidP="007C580F">
            <w:r w:rsidRPr="007C580F">
              <w:rPr>
                <w:b/>
              </w:rPr>
              <w:t>Dimension</w:t>
            </w:r>
            <w:r>
              <w:t>: arbre moyen à grand.</w:t>
            </w:r>
          </w:p>
          <w:p w:rsidR="007C580F" w:rsidRDefault="007C580F" w:rsidP="007C580F">
            <w:r>
              <w:t>d (cm): 30 - 40 - (60); h (m) 15 - 20 - (25m)</w:t>
            </w:r>
          </w:p>
          <w:p w:rsidR="007C580F" w:rsidRDefault="007C580F" w:rsidP="007C580F">
            <w:r w:rsidRPr="007C580F">
              <w:rPr>
                <w:b/>
              </w:rPr>
              <w:t>Ecorce</w:t>
            </w:r>
            <w:r>
              <w:t>: un peu rugueuse, de couleur blanc grisâtre.</w:t>
            </w:r>
          </w:p>
          <w:p w:rsidR="007C580F" w:rsidRDefault="007C580F" w:rsidP="007C580F">
            <w:r w:rsidRPr="007C580F">
              <w:rPr>
                <w:b/>
              </w:rPr>
              <w:t>Feuilles</w:t>
            </w:r>
            <w:r>
              <w:t>: assez grandes, cireuses visqueuses, groupées vers le sommet, à pétiole génuiculé: limbe obovale, subcoriace, subluisant à la face supérieure (100 - 140 mm x 40 ¬70 mm).</w:t>
            </w:r>
          </w:p>
          <w:p w:rsidR="007C580F" w:rsidRDefault="007C580F" w:rsidP="007C580F">
            <w:r w:rsidRPr="007C580F">
              <w:rPr>
                <w:b/>
              </w:rPr>
              <w:t>Inflorescences</w:t>
            </w:r>
            <w:r>
              <w:t>: en capitules.</w:t>
            </w:r>
          </w:p>
          <w:p w:rsidR="007C580F" w:rsidRDefault="007C580F" w:rsidP="007C580F">
            <w:r w:rsidRPr="007C580F">
              <w:rPr>
                <w:b/>
              </w:rPr>
              <w:t>Fleurs</w:t>
            </w:r>
            <w:r>
              <w:t>: blanches, unisexuées: 4 - 5 S, OP, 4 - 5 E épisépales; ovaire supère, triloculaire, à 2 ovules/loge.</w:t>
            </w:r>
          </w:p>
          <w:p w:rsidR="007C580F" w:rsidRDefault="007C580F" w:rsidP="007C580F">
            <w:r w:rsidRPr="007C580F">
              <w:rPr>
                <w:b/>
              </w:rPr>
              <w:t>Fruits</w:t>
            </w:r>
            <w:r>
              <w:t xml:space="preserve">: drupacés charnus de 2 - 3 </w:t>
            </w:r>
            <w:proofErr w:type="gramStart"/>
            <w:r>
              <w:t>an</w:t>
            </w:r>
            <w:proofErr w:type="gramEnd"/>
            <w:r>
              <w:t xml:space="preserve"> de diamètre, à (1) - 2 ¬3 graines.</w:t>
            </w:r>
          </w:p>
          <w:p w:rsidR="007C580F" w:rsidRPr="00A264FC" w:rsidRDefault="007C580F" w:rsidP="007C580F">
            <w:r w:rsidRPr="007C580F">
              <w:rPr>
                <w:b/>
              </w:rPr>
              <w:t>Graines</w:t>
            </w:r>
            <w:r>
              <w:t>: plutôt aplaties, trigonées grossièrement, à coque dure, à embryon et cotylédon fripés de couleur verte (10 - 13 mm x 6 - 8 mm).</w:t>
            </w:r>
          </w:p>
        </w:tc>
      </w:tr>
    </w:tbl>
    <w:p w:rsidR="007C580F" w:rsidRDefault="007C580F" w:rsidP="00FD1904"/>
    <w:p w:rsidR="007C580F" w:rsidRDefault="007C580F">
      <w:pPr>
        <w:widowControl/>
        <w:autoSpaceDE/>
        <w:autoSpaceDN/>
        <w:adjustRightInd/>
        <w:spacing w:after="200" w:line="276" w:lineRule="auto"/>
      </w:pPr>
      <w:r>
        <w:br w:type="page"/>
      </w:r>
    </w:p>
    <w:p w:rsidR="007C580F" w:rsidRPr="007C580F" w:rsidRDefault="007C580F" w:rsidP="007C580F">
      <w:pPr>
        <w:rPr>
          <w:b/>
          <w:sz w:val="21"/>
          <w:szCs w:val="21"/>
        </w:rPr>
      </w:pPr>
      <w:r w:rsidRPr="007C580F">
        <w:rPr>
          <w:b/>
          <w:sz w:val="21"/>
          <w:szCs w:val="21"/>
        </w:rPr>
        <w:lastRenderedPageBreak/>
        <w:t xml:space="preserve">3. ÉCOLOGIE </w:t>
      </w:r>
    </w:p>
    <w:p w:rsidR="007C580F" w:rsidRPr="007C580F" w:rsidRDefault="007C580F" w:rsidP="007C580F">
      <w:pPr>
        <w:rPr>
          <w:b/>
          <w:sz w:val="21"/>
          <w:szCs w:val="21"/>
        </w:rPr>
      </w:pPr>
      <w:r w:rsidRPr="007C580F">
        <w:rPr>
          <w:b/>
          <w:sz w:val="21"/>
          <w:szCs w:val="21"/>
        </w:rPr>
        <w:t>Climat</w:t>
      </w:r>
    </w:p>
    <w:p w:rsidR="007C580F" w:rsidRPr="007C580F" w:rsidRDefault="007C580F" w:rsidP="007C580F">
      <w:pPr>
        <w:rPr>
          <w:sz w:val="21"/>
          <w:szCs w:val="21"/>
        </w:rPr>
      </w:pPr>
      <w:r w:rsidRPr="007C580F">
        <w:rPr>
          <w:sz w:val="21"/>
          <w:szCs w:val="21"/>
        </w:rPr>
        <w:t>- Pluviométrie annuelle</w:t>
      </w:r>
      <w:r w:rsidRPr="007C580F">
        <w:rPr>
          <w:sz w:val="21"/>
          <w:szCs w:val="21"/>
        </w:rPr>
        <w:tab/>
      </w:r>
      <w:r>
        <w:rPr>
          <w:sz w:val="21"/>
          <w:szCs w:val="21"/>
        </w:rPr>
        <w:tab/>
      </w:r>
      <w:r w:rsidRPr="007C580F">
        <w:rPr>
          <w:sz w:val="21"/>
          <w:szCs w:val="21"/>
        </w:rPr>
        <w:t>: 1500 - 3000 - (3500) mm</w:t>
      </w:r>
    </w:p>
    <w:p w:rsidR="007C580F" w:rsidRPr="007C580F" w:rsidRDefault="007C580F" w:rsidP="007C580F">
      <w:pPr>
        <w:rPr>
          <w:sz w:val="21"/>
          <w:szCs w:val="21"/>
        </w:rPr>
      </w:pPr>
      <w:r w:rsidRPr="007C580F">
        <w:rPr>
          <w:sz w:val="21"/>
          <w:szCs w:val="21"/>
        </w:rPr>
        <w:t>- Nombre de mois écosecs</w:t>
      </w:r>
      <w:r w:rsidRPr="007C580F">
        <w:rPr>
          <w:sz w:val="21"/>
          <w:szCs w:val="21"/>
        </w:rPr>
        <w:tab/>
        <w:t>: 0 - 2 - (3)</w:t>
      </w:r>
    </w:p>
    <w:p w:rsidR="007C580F" w:rsidRPr="007C580F" w:rsidRDefault="007C580F" w:rsidP="007C580F">
      <w:pPr>
        <w:rPr>
          <w:sz w:val="21"/>
          <w:szCs w:val="21"/>
        </w:rPr>
      </w:pPr>
      <w:r w:rsidRPr="007C580F">
        <w:rPr>
          <w:sz w:val="21"/>
          <w:szCs w:val="21"/>
        </w:rPr>
        <w:t>- Température moyenne annuelle</w:t>
      </w:r>
      <w:r w:rsidRPr="007C580F">
        <w:rPr>
          <w:sz w:val="21"/>
          <w:szCs w:val="21"/>
        </w:rPr>
        <w:tab/>
        <w:t>: 20 - 24 °C</w:t>
      </w:r>
    </w:p>
    <w:p w:rsidR="007C580F" w:rsidRPr="007C580F" w:rsidRDefault="007C580F" w:rsidP="007C580F">
      <w:pPr>
        <w:rPr>
          <w:sz w:val="21"/>
          <w:szCs w:val="21"/>
        </w:rPr>
      </w:pPr>
      <w:r w:rsidRPr="007C580F">
        <w:rPr>
          <w:sz w:val="21"/>
          <w:szCs w:val="21"/>
        </w:rPr>
        <w:t>- Température moyenne du mois le plus froid : 14 - 17 °C</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Sol</w:t>
      </w:r>
    </w:p>
    <w:p w:rsidR="007C580F" w:rsidRPr="007C580F" w:rsidRDefault="007C580F" w:rsidP="007C580F">
      <w:pPr>
        <w:rPr>
          <w:sz w:val="21"/>
          <w:szCs w:val="21"/>
        </w:rPr>
      </w:pPr>
      <w:r>
        <w:rPr>
          <w:sz w:val="21"/>
          <w:szCs w:val="21"/>
        </w:rPr>
        <w:t>- Texture</w:t>
      </w:r>
      <w:r>
        <w:rPr>
          <w:sz w:val="21"/>
          <w:szCs w:val="21"/>
        </w:rPr>
        <w:tab/>
      </w:r>
      <w:r w:rsidRPr="007C580F">
        <w:rPr>
          <w:sz w:val="21"/>
          <w:szCs w:val="21"/>
        </w:rPr>
        <w:t>: argileux, argileux-sablonneux, sablonneux</w:t>
      </w:r>
    </w:p>
    <w:p w:rsidR="007C580F" w:rsidRPr="007C580F" w:rsidRDefault="007C580F" w:rsidP="007C580F">
      <w:pPr>
        <w:rPr>
          <w:sz w:val="21"/>
          <w:szCs w:val="21"/>
        </w:rPr>
      </w:pPr>
      <w:r w:rsidRPr="007C580F">
        <w:rPr>
          <w:sz w:val="21"/>
          <w:szCs w:val="21"/>
        </w:rPr>
        <w:t>- Réaction</w:t>
      </w:r>
      <w:r w:rsidRPr="007C580F">
        <w:rPr>
          <w:sz w:val="21"/>
          <w:szCs w:val="21"/>
        </w:rPr>
        <w:tab/>
        <w:t>: pH acide/neutre</w:t>
      </w:r>
    </w:p>
    <w:p w:rsidR="007C580F" w:rsidRPr="007C580F" w:rsidRDefault="007C580F" w:rsidP="007C580F">
      <w:pPr>
        <w:rPr>
          <w:sz w:val="21"/>
          <w:szCs w:val="21"/>
        </w:rPr>
      </w:pPr>
      <w:r w:rsidRPr="007C580F">
        <w:rPr>
          <w:sz w:val="21"/>
          <w:szCs w:val="21"/>
        </w:rPr>
        <w:t>- Drainage</w:t>
      </w:r>
      <w:r w:rsidRPr="007C580F">
        <w:rPr>
          <w:sz w:val="21"/>
          <w:szCs w:val="21"/>
        </w:rPr>
        <w:tab/>
        <w:t>: bon à mauvais</w:t>
      </w:r>
    </w:p>
    <w:p w:rsidR="007C580F" w:rsidRPr="007C580F" w:rsidRDefault="007C580F" w:rsidP="007C580F">
      <w:pPr>
        <w:rPr>
          <w:sz w:val="21"/>
          <w:szCs w:val="21"/>
        </w:rPr>
      </w:pPr>
      <w:r w:rsidRPr="007C580F">
        <w:rPr>
          <w:sz w:val="21"/>
          <w:szCs w:val="21"/>
        </w:rPr>
        <w:t>- Caractéristiques:</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Phénologie</w:t>
      </w:r>
    </w:p>
    <w:p w:rsidR="007C580F" w:rsidRPr="007C580F" w:rsidRDefault="007C580F" w:rsidP="007C580F">
      <w:pPr>
        <w:rPr>
          <w:sz w:val="21"/>
          <w:szCs w:val="21"/>
        </w:rPr>
      </w:pPr>
      <w:r w:rsidRPr="007C580F">
        <w:rPr>
          <w:sz w:val="21"/>
          <w:szCs w:val="21"/>
        </w:rPr>
        <w:t>- Feuillaison</w:t>
      </w:r>
      <w:r w:rsidRPr="007C580F">
        <w:rPr>
          <w:sz w:val="21"/>
          <w:szCs w:val="21"/>
        </w:rPr>
        <w:tab/>
        <w:t>: feuilles persistantes</w:t>
      </w:r>
    </w:p>
    <w:p w:rsidR="007C580F" w:rsidRPr="007C580F" w:rsidRDefault="007C580F" w:rsidP="007C580F">
      <w:pPr>
        <w:rPr>
          <w:sz w:val="21"/>
          <w:szCs w:val="21"/>
        </w:rPr>
      </w:pPr>
      <w:r w:rsidRPr="007C580F">
        <w:rPr>
          <w:sz w:val="21"/>
          <w:szCs w:val="21"/>
        </w:rPr>
        <w:t>- Floraison</w:t>
      </w:r>
      <w:r w:rsidRPr="007C580F">
        <w:rPr>
          <w:sz w:val="21"/>
          <w:szCs w:val="21"/>
        </w:rPr>
        <w:tab/>
        <w:t>: Novembre - Janvier</w:t>
      </w:r>
    </w:p>
    <w:p w:rsidR="007C580F" w:rsidRPr="007C580F" w:rsidRDefault="007C580F" w:rsidP="007C580F">
      <w:pPr>
        <w:rPr>
          <w:sz w:val="21"/>
          <w:szCs w:val="21"/>
        </w:rPr>
      </w:pPr>
      <w:r w:rsidRPr="007C580F">
        <w:rPr>
          <w:sz w:val="21"/>
          <w:szCs w:val="21"/>
        </w:rPr>
        <w:t>- Fructification</w:t>
      </w:r>
      <w:r>
        <w:rPr>
          <w:sz w:val="21"/>
          <w:szCs w:val="21"/>
        </w:rPr>
        <w:tab/>
      </w:r>
      <w:r w:rsidRPr="007C580F">
        <w:rPr>
          <w:sz w:val="21"/>
          <w:szCs w:val="21"/>
        </w:rPr>
        <w:t>: de Mars à Décembre avec maturité des fruits vers Novembre</w:t>
      </w:r>
    </w:p>
    <w:p w:rsidR="007C580F" w:rsidRPr="007C580F" w:rsidRDefault="007C580F" w:rsidP="007C580F">
      <w:pPr>
        <w:rPr>
          <w:sz w:val="21"/>
          <w:szCs w:val="21"/>
        </w:rPr>
      </w:pPr>
      <w:r w:rsidRPr="007C580F">
        <w:rPr>
          <w:b/>
          <w:sz w:val="21"/>
          <w:szCs w:val="21"/>
        </w:rPr>
        <w:t>Tempérament</w:t>
      </w:r>
      <w:r w:rsidRPr="007C580F">
        <w:rPr>
          <w:sz w:val="21"/>
          <w:szCs w:val="21"/>
        </w:rPr>
        <w:tab/>
        <w:t>: sciaphile</w:t>
      </w:r>
    </w:p>
    <w:p w:rsidR="007C580F" w:rsidRPr="007C580F" w:rsidRDefault="007C580F" w:rsidP="007C580F">
      <w:pPr>
        <w:rPr>
          <w:sz w:val="21"/>
          <w:szCs w:val="21"/>
        </w:rPr>
      </w:pPr>
      <w:r w:rsidRPr="007C580F">
        <w:rPr>
          <w:b/>
          <w:sz w:val="21"/>
          <w:szCs w:val="21"/>
        </w:rPr>
        <w:t>Caractère</w:t>
      </w:r>
      <w:r w:rsidRPr="007C580F">
        <w:rPr>
          <w:sz w:val="21"/>
          <w:szCs w:val="21"/>
        </w:rPr>
        <w:tab/>
        <w:t>: nomade</w:t>
      </w:r>
    </w:p>
    <w:p w:rsidR="007C580F" w:rsidRPr="007C580F" w:rsidRDefault="007C580F" w:rsidP="007C580F">
      <w:pPr>
        <w:rPr>
          <w:i/>
          <w:sz w:val="21"/>
          <w:szCs w:val="21"/>
        </w:rPr>
      </w:pPr>
      <w:r w:rsidRPr="007C580F">
        <w:rPr>
          <w:b/>
          <w:sz w:val="21"/>
          <w:szCs w:val="21"/>
        </w:rPr>
        <w:t>Groupements végétaux</w:t>
      </w:r>
      <w:r w:rsidRPr="007C580F">
        <w:rPr>
          <w:sz w:val="21"/>
          <w:szCs w:val="21"/>
        </w:rPr>
        <w:t xml:space="preserve"> : forêts humides ou clairière, en bas de pente; en associat</w:t>
      </w:r>
      <w:r>
        <w:rPr>
          <w:sz w:val="21"/>
          <w:szCs w:val="21"/>
        </w:rPr>
        <w:t xml:space="preserve">ion sur le littoral avec </w:t>
      </w:r>
      <w:r w:rsidRPr="007C580F">
        <w:rPr>
          <w:i/>
          <w:sz w:val="21"/>
          <w:szCs w:val="21"/>
        </w:rPr>
        <w:t xml:space="preserve">Intsia bijuga, Uapaca. </w:t>
      </w:r>
      <w:proofErr w:type="gramStart"/>
      <w:r w:rsidRPr="007C580F">
        <w:rPr>
          <w:i/>
          <w:sz w:val="21"/>
          <w:szCs w:val="21"/>
        </w:rPr>
        <w:t>louvelü</w:t>
      </w:r>
      <w:proofErr w:type="gramEnd"/>
      <w:r w:rsidRPr="007C580F">
        <w:rPr>
          <w:i/>
          <w:sz w:val="21"/>
          <w:szCs w:val="21"/>
        </w:rPr>
        <w:t>, .Calophyllum chapelieri...</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4. SYLVICULTURE</w:t>
      </w:r>
    </w:p>
    <w:p w:rsidR="007C580F" w:rsidRPr="007C580F" w:rsidRDefault="007C580F" w:rsidP="007C580F">
      <w:pPr>
        <w:rPr>
          <w:b/>
          <w:sz w:val="21"/>
          <w:szCs w:val="21"/>
        </w:rPr>
      </w:pPr>
      <w:r w:rsidRPr="007C580F">
        <w:rPr>
          <w:b/>
          <w:sz w:val="21"/>
          <w:szCs w:val="21"/>
        </w:rPr>
        <w:t>Pépinière</w:t>
      </w:r>
    </w:p>
    <w:p w:rsidR="007C580F" w:rsidRPr="007C580F" w:rsidRDefault="007C580F" w:rsidP="007C580F">
      <w:pPr>
        <w:rPr>
          <w:sz w:val="21"/>
          <w:szCs w:val="21"/>
        </w:rPr>
      </w:pPr>
      <w:r w:rsidRPr="007C580F">
        <w:rPr>
          <w:sz w:val="21"/>
          <w:szCs w:val="21"/>
        </w:rPr>
        <w:t>- Source de graines</w:t>
      </w:r>
      <w:r w:rsidRPr="007C580F">
        <w:rPr>
          <w:sz w:val="21"/>
          <w:szCs w:val="21"/>
        </w:rPr>
        <w:tab/>
        <w:t xml:space="preserve">: Madagascar. </w:t>
      </w:r>
      <w:proofErr w:type="gramStart"/>
      <w:r w:rsidRPr="007C580F">
        <w:rPr>
          <w:sz w:val="21"/>
          <w:szCs w:val="21"/>
        </w:rPr>
        <w:t>zone</w:t>
      </w:r>
      <w:proofErr w:type="gramEnd"/>
      <w:r w:rsidRPr="007C580F">
        <w:rPr>
          <w:sz w:val="21"/>
          <w:szCs w:val="21"/>
        </w:rPr>
        <w:t xml:space="preserve"> littorak (Tampolo, Maroantsetra, Tolagnaro)</w:t>
      </w:r>
    </w:p>
    <w:p w:rsidR="007C580F" w:rsidRPr="007C580F" w:rsidRDefault="007C580F" w:rsidP="007C580F">
      <w:pPr>
        <w:rPr>
          <w:sz w:val="21"/>
          <w:szCs w:val="21"/>
        </w:rPr>
      </w:pPr>
      <w:r>
        <w:rPr>
          <w:sz w:val="21"/>
          <w:szCs w:val="21"/>
        </w:rPr>
        <w:t xml:space="preserve">- Poids de 1000 semences: </w:t>
      </w:r>
      <w:r w:rsidRPr="007C580F">
        <w:rPr>
          <w:sz w:val="21"/>
          <w:szCs w:val="21"/>
        </w:rPr>
        <w:t>environ 600 grammes - Traitement prégerminatif : néant</w:t>
      </w:r>
    </w:p>
    <w:p w:rsidR="007C580F" w:rsidRPr="007C580F" w:rsidRDefault="007C580F" w:rsidP="007C580F">
      <w:pPr>
        <w:rPr>
          <w:sz w:val="21"/>
          <w:szCs w:val="21"/>
        </w:rPr>
      </w:pPr>
      <w:r w:rsidRPr="007C580F">
        <w:rPr>
          <w:sz w:val="21"/>
          <w:szCs w:val="21"/>
        </w:rPr>
        <w:t>- Conservation</w:t>
      </w:r>
      <w:r w:rsidRPr="007C580F">
        <w:rPr>
          <w:sz w:val="21"/>
          <w:szCs w:val="21"/>
        </w:rPr>
        <w:tab/>
      </w:r>
      <w:r>
        <w:rPr>
          <w:sz w:val="21"/>
          <w:szCs w:val="21"/>
        </w:rPr>
        <w:tab/>
        <w:t xml:space="preserve">: </w:t>
      </w:r>
      <w:r w:rsidRPr="007C580F">
        <w:rPr>
          <w:sz w:val="21"/>
          <w:szCs w:val="21"/>
        </w:rPr>
        <w:t>stockage au frais plus de 3 - 5 mois</w:t>
      </w:r>
    </w:p>
    <w:p w:rsidR="007C580F" w:rsidRPr="007C580F" w:rsidRDefault="007C580F" w:rsidP="007C580F">
      <w:pPr>
        <w:rPr>
          <w:sz w:val="21"/>
          <w:szCs w:val="21"/>
        </w:rPr>
      </w:pPr>
      <w:r w:rsidRPr="007C580F">
        <w:rPr>
          <w:sz w:val="21"/>
          <w:szCs w:val="21"/>
        </w:rPr>
        <w:t>- Germination</w:t>
      </w:r>
      <w:r w:rsidRPr="007C580F">
        <w:rPr>
          <w:sz w:val="21"/>
          <w:szCs w:val="21"/>
        </w:rPr>
        <w:tab/>
      </w:r>
      <w:r>
        <w:rPr>
          <w:sz w:val="21"/>
          <w:szCs w:val="21"/>
        </w:rPr>
        <w:tab/>
      </w:r>
      <w:r w:rsidRPr="007C580F">
        <w:rPr>
          <w:sz w:val="21"/>
          <w:szCs w:val="21"/>
        </w:rPr>
        <w:t>: 60 - 80 %</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Plantation</w:t>
      </w:r>
    </w:p>
    <w:p w:rsidR="007C580F" w:rsidRPr="007C580F" w:rsidRDefault="007C580F" w:rsidP="007C580F">
      <w:pPr>
        <w:rPr>
          <w:sz w:val="21"/>
          <w:szCs w:val="21"/>
        </w:rPr>
      </w:pPr>
      <w:r w:rsidRPr="007C580F">
        <w:rPr>
          <w:sz w:val="21"/>
          <w:szCs w:val="21"/>
        </w:rPr>
        <w:t>- Type de plantation</w:t>
      </w:r>
      <w:r w:rsidRPr="007C580F">
        <w:rPr>
          <w:sz w:val="21"/>
          <w:szCs w:val="21"/>
        </w:rPr>
        <w:tab/>
        <w:t>: en pots plastiques.</w:t>
      </w:r>
    </w:p>
    <w:p w:rsidR="007C580F" w:rsidRPr="007C580F" w:rsidRDefault="007C580F" w:rsidP="007C580F">
      <w:pPr>
        <w:rPr>
          <w:sz w:val="21"/>
          <w:szCs w:val="21"/>
        </w:rPr>
      </w:pPr>
      <w:r>
        <w:rPr>
          <w:sz w:val="21"/>
          <w:szCs w:val="21"/>
        </w:rPr>
        <w:t>- Reproduction végétative</w:t>
      </w:r>
      <w:r w:rsidRPr="007C580F">
        <w:rPr>
          <w:sz w:val="21"/>
          <w:szCs w:val="21"/>
        </w:rPr>
        <w:t>: rejette faiblement de souche.</w:t>
      </w:r>
    </w:p>
    <w:p w:rsidR="007C580F" w:rsidRPr="007C580F" w:rsidRDefault="007C580F" w:rsidP="007C580F">
      <w:pPr>
        <w:rPr>
          <w:sz w:val="21"/>
          <w:szCs w:val="21"/>
        </w:rPr>
      </w:pPr>
      <w:r w:rsidRPr="007C580F">
        <w:rPr>
          <w:sz w:val="21"/>
          <w:szCs w:val="21"/>
        </w:rPr>
        <w:t>- Soins sylvicoles</w:t>
      </w:r>
      <w:r w:rsidRPr="007C580F">
        <w:rPr>
          <w:sz w:val="21"/>
          <w:szCs w:val="21"/>
        </w:rPr>
        <w:tab/>
        <w:t>: planter en pinceaux denses ou isolés; dégagements.</w:t>
      </w:r>
    </w:p>
    <w:p w:rsidR="007C580F" w:rsidRPr="007C580F" w:rsidRDefault="007C580F" w:rsidP="007C580F">
      <w:pPr>
        <w:rPr>
          <w:sz w:val="21"/>
          <w:szCs w:val="21"/>
        </w:rPr>
      </w:pPr>
      <w:r w:rsidRPr="007C580F">
        <w:rPr>
          <w:b/>
          <w:sz w:val="21"/>
          <w:szCs w:val="21"/>
        </w:rPr>
        <w:t>Utilisations sylvicoles</w:t>
      </w:r>
      <w:r w:rsidRPr="007C580F">
        <w:rPr>
          <w:sz w:val="21"/>
          <w:szCs w:val="21"/>
        </w:rPr>
        <w:t xml:space="preserve"> </w:t>
      </w:r>
      <w:r>
        <w:rPr>
          <w:sz w:val="21"/>
          <w:szCs w:val="21"/>
        </w:rPr>
        <w:tab/>
      </w:r>
      <w:r w:rsidRPr="007C580F">
        <w:rPr>
          <w:sz w:val="21"/>
          <w:szCs w:val="21"/>
        </w:rPr>
        <w:t>: enrichissement, plantations de reboisement.</w:t>
      </w:r>
    </w:p>
    <w:p w:rsidR="007C580F" w:rsidRPr="007C580F" w:rsidRDefault="007C580F" w:rsidP="007C580F">
      <w:pPr>
        <w:rPr>
          <w:sz w:val="21"/>
          <w:szCs w:val="21"/>
        </w:rPr>
      </w:pPr>
      <w:r w:rsidRPr="007C580F">
        <w:rPr>
          <w:b/>
          <w:sz w:val="21"/>
          <w:szCs w:val="21"/>
        </w:rPr>
        <w:t>Régime</w:t>
      </w:r>
      <w:r w:rsidRPr="007C580F">
        <w:rPr>
          <w:sz w:val="21"/>
          <w:szCs w:val="21"/>
        </w:rPr>
        <w:tab/>
      </w:r>
      <w:r>
        <w:rPr>
          <w:sz w:val="21"/>
          <w:szCs w:val="21"/>
        </w:rPr>
        <w:tab/>
      </w:r>
      <w:r>
        <w:rPr>
          <w:sz w:val="21"/>
          <w:szCs w:val="21"/>
        </w:rPr>
        <w:tab/>
      </w:r>
      <w:r w:rsidRPr="007C580F">
        <w:rPr>
          <w:sz w:val="21"/>
          <w:szCs w:val="21"/>
        </w:rPr>
        <w:t>: futaie</w:t>
      </w:r>
    </w:p>
    <w:p w:rsidR="007C580F" w:rsidRPr="007C580F" w:rsidRDefault="007C580F" w:rsidP="007C580F">
      <w:pPr>
        <w:rPr>
          <w:sz w:val="21"/>
          <w:szCs w:val="21"/>
        </w:rPr>
      </w:pPr>
      <w:r w:rsidRPr="007C580F">
        <w:rPr>
          <w:b/>
          <w:sz w:val="21"/>
          <w:szCs w:val="21"/>
        </w:rPr>
        <w:t>Croissance</w:t>
      </w:r>
      <w:r w:rsidRPr="007C580F">
        <w:rPr>
          <w:sz w:val="21"/>
          <w:szCs w:val="21"/>
        </w:rPr>
        <w:tab/>
      </w:r>
      <w:r>
        <w:rPr>
          <w:sz w:val="21"/>
          <w:szCs w:val="21"/>
        </w:rPr>
        <w:tab/>
      </w:r>
      <w:r w:rsidRPr="007C580F">
        <w:rPr>
          <w:sz w:val="21"/>
          <w:szCs w:val="21"/>
        </w:rPr>
        <w:t>: assez rapide</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 xml:space="preserve">Caractéristiques dendrométriques sur une station de Madagascar </w:t>
      </w:r>
    </w:p>
    <w:p w:rsidR="00C66A0A" w:rsidRPr="007C580F" w:rsidRDefault="007C580F" w:rsidP="007C580F">
      <w:pPr>
        <w:rPr>
          <w:i/>
          <w:sz w:val="21"/>
          <w:szCs w:val="21"/>
        </w:rPr>
      </w:pPr>
      <w:r w:rsidRPr="007C580F">
        <w:rPr>
          <w:i/>
          <w:sz w:val="21"/>
          <w:szCs w:val="21"/>
        </w:rPr>
        <w:t>Essai d'enrichissement en placeaux denses espacés</w:t>
      </w:r>
    </w:p>
    <w:tbl>
      <w:tblPr>
        <w:tblW w:w="0" w:type="auto"/>
        <w:tblInd w:w="57" w:type="dxa"/>
        <w:tblLayout w:type="fixed"/>
        <w:tblCellMar>
          <w:left w:w="0" w:type="dxa"/>
          <w:right w:w="0" w:type="dxa"/>
        </w:tblCellMar>
        <w:tblLook w:val="0000" w:firstRow="0" w:lastRow="0" w:firstColumn="0" w:lastColumn="0" w:noHBand="0" w:noVBand="0"/>
      </w:tblPr>
      <w:tblGrid>
        <w:gridCol w:w="2842"/>
        <w:gridCol w:w="1036"/>
        <w:gridCol w:w="994"/>
        <w:gridCol w:w="1406"/>
        <w:gridCol w:w="2837"/>
      </w:tblGrid>
      <w:tr w:rsidR="007C580F" w:rsidTr="000A09E4">
        <w:trPr>
          <w:trHeight w:hRule="exact" w:val="336"/>
        </w:trPr>
        <w:tc>
          <w:tcPr>
            <w:tcW w:w="2842"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9" w:after="15" w:line="232" w:lineRule="exact"/>
              <w:jc w:val="center"/>
              <w:textAlignment w:val="baseline"/>
              <w:rPr>
                <w:b/>
                <w:bCs/>
                <w:spacing w:val="-9"/>
                <w:sz w:val="21"/>
                <w:szCs w:val="21"/>
              </w:rPr>
            </w:pPr>
            <w:r>
              <w:rPr>
                <w:b/>
                <w:bCs/>
                <w:spacing w:val="-9"/>
                <w:sz w:val="21"/>
                <w:szCs w:val="21"/>
              </w:rPr>
              <w:t>Lieu</w:t>
            </w:r>
          </w:p>
        </w:tc>
        <w:tc>
          <w:tcPr>
            <w:tcW w:w="103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8" w:after="16" w:line="232" w:lineRule="exact"/>
              <w:jc w:val="center"/>
              <w:textAlignment w:val="baseline"/>
              <w:rPr>
                <w:b/>
                <w:bCs/>
                <w:spacing w:val="-7"/>
                <w:sz w:val="21"/>
                <w:szCs w:val="21"/>
              </w:rPr>
            </w:pPr>
            <w:r>
              <w:rPr>
                <w:b/>
                <w:bCs/>
                <w:spacing w:val="-7"/>
                <w:sz w:val="21"/>
                <w:szCs w:val="21"/>
              </w:rPr>
              <w:t>Age</w:t>
            </w:r>
          </w:p>
        </w:tc>
        <w:tc>
          <w:tcPr>
            <w:tcW w:w="994"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8" w:after="16" w:line="232" w:lineRule="exact"/>
              <w:jc w:val="center"/>
              <w:textAlignment w:val="baseline"/>
              <w:rPr>
                <w:b/>
                <w:bCs/>
                <w:spacing w:val="-12"/>
                <w:sz w:val="21"/>
                <w:szCs w:val="21"/>
              </w:rPr>
            </w:pPr>
            <w:r>
              <w:rPr>
                <w:b/>
                <w:bCs/>
                <w:spacing w:val="-12"/>
                <w:sz w:val="21"/>
                <w:szCs w:val="21"/>
              </w:rPr>
              <w:t>Nombre</w:t>
            </w:r>
          </w:p>
        </w:tc>
        <w:tc>
          <w:tcPr>
            <w:tcW w:w="140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5" w:after="19" w:line="232" w:lineRule="exact"/>
              <w:jc w:val="center"/>
              <w:textAlignment w:val="baseline"/>
              <w:rPr>
                <w:b/>
                <w:bCs/>
                <w:spacing w:val="-10"/>
                <w:sz w:val="21"/>
                <w:szCs w:val="21"/>
              </w:rPr>
            </w:pPr>
            <w:r>
              <w:rPr>
                <w:b/>
                <w:bCs/>
                <w:spacing w:val="-10"/>
                <w:sz w:val="21"/>
                <w:szCs w:val="21"/>
              </w:rPr>
              <w:t xml:space="preserve">H </w:t>
            </w:r>
            <w:proofErr w:type="gramStart"/>
            <w:r>
              <w:rPr>
                <w:b/>
                <w:bCs/>
                <w:spacing w:val="-10"/>
                <w:sz w:val="21"/>
                <w:szCs w:val="21"/>
              </w:rPr>
              <w:t>moyenne</w:t>
            </w:r>
            <w:proofErr w:type="gramEnd"/>
          </w:p>
        </w:tc>
        <w:tc>
          <w:tcPr>
            <w:tcW w:w="2837"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67" w:after="27" w:line="232" w:lineRule="exact"/>
              <w:jc w:val="center"/>
              <w:textAlignment w:val="baseline"/>
              <w:rPr>
                <w:b/>
                <w:bCs/>
                <w:spacing w:val="-9"/>
                <w:sz w:val="21"/>
                <w:szCs w:val="21"/>
              </w:rPr>
            </w:pPr>
            <w:r>
              <w:rPr>
                <w:b/>
                <w:bCs/>
                <w:spacing w:val="-9"/>
                <w:sz w:val="21"/>
                <w:szCs w:val="21"/>
              </w:rPr>
              <w:t>Accroissement moyen annuel</w:t>
            </w:r>
          </w:p>
        </w:tc>
      </w:tr>
      <w:tr w:rsidR="007C580F" w:rsidTr="000A09E4">
        <w:trPr>
          <w:trHeight w:hRule="exact" w:val="336"/>
        </w:trPr>
        <w:tc>
          <w:tcPr>
            <w:tcW w:w="2842"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64" w:after="40" w:line="232" w:lineRule="exact"/>
              <w:jc w:val="center"/>
              <w:textAlignment w:val="baseline"/>
              <w:rPr>
                <w:b/>
                <w:bCs/>
                <w:spacing w:val="-12"/>
                <w:sz w:val="21"/>
                <w:szCs w:val="21"/>
              </w:rPr>
            </w:pPr>
            <w:r>
              <w:rPr>
                <w:b/>
                <w:bCs/>
                <w:spacing w:val="-12"/>
                <w:sz w:val="21"/>
                <w:szCs w:val="21"/>
              </w:rPr>
              <w:t>Littoral Est: Mahatsara</w:t>
            </w:r>
          </w:p>
        </w:tc>
        <w:tc>
          <w:tcPr>
            <w:tcW w:w="103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9" w:after="45" w:line="232" w:lineRule="exact"/>
              <w:jc w:val="center"/>
              <w:textAlignment w:val="baseline"/>
              <w:rPr>
                <w:b/>
                <w:bCs/>
                <w:spacing w:val="-6"/>
                <w:sz w:val="21"/>
                <w:szCs w:val="21"/>
              </w:rPr>
            </w:pPr>
            <w:r>
              <w:rPr>
                <w:b/>
                <w:bCs/>
                <w:spacing w:val="-6"/>
                <w:sz w:val="21"/>
                <w:szCs w:val="21"/>
              </w:rPr>
              <w:t>7 ans</w:t>
            </w:r>
          </w:p>
        </w:tc>
        <w:tc>
          <w:tcPr>
            <w:tcW w:w="994"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9" w:after="45" w:line="232" w:lineRule="exact"/>
              <w:jc w:val="center"/>
              <w:textAlignment w:val="baseline"/>
              <w:rPr>
                <w:b/>
                <w:bCs/>
                <w:spacing w:val="-7"/>
                <w:sz w:val="21"/>
                <w:szCs w:val="21"/>
              </w:rPr>
            </w:pPr>
            <w:r>
              <w:rPr>
                <w:b/>
                <w:bCs/>
                <w:spacing w:val="-7"/>
                <w:sz w:val="21"/>
                <w:szCs w:val="21"/>
              </w:rPr>
              <w:t>19</w:t>
            </w:r>
          </w:p>
        </w:tc>
        <w:tc>
          <w:tcPr>
            <w:tcW w:w="140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49" w:after="55" w:line="232" w:lineRule="exact"/>
              <w:jc w:val="center"/>
              <w:textAlignment w:val="baseline"/>
              <w:rPr>
                <w:b/>
                <w:bCs/>
                <w:sz w:val="21"/>
                <w:szCs w:val="21"/>
              </w:rPr>
            </w:pPr>
            <w:r>
              <w:rPr>
                <w:b/>
                <w:bCs/>
                <w:sz w:val="21"/>
                <w:szCs w:val="21"/>
              </w:rPr>
              <w:t>4 m</w:t>
            </w:r>
          </w:p>
        </w:tc>
        <w:tc>
          <w:tcPr>
            <w:tcW w:w="2837"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4" w:after="50" w:line="232" w:lineRule="exact"/>
              <w:jc w:val="center"/>
              <w:textAlignment w:val="baseline"/>
              <w:rPr>
                <w:b/>
                <w:bCs/>
                <w:spacing w:val="-2"/>
                <w:sz w:val="21"/>
                <w:szCs w:val="21"/>
              </w:rPr>
            </w:pPr>
            <w:r>
              <w:rPr>
                <w:b/>
                <w:bCs/>
                <w:spacing w:val="-2"/>
                <w:sz w:val="21"/>
                <w:szCs w:val="21"/>
              </w:rPr>
              <w:t>56,4 cm</w:t>
            </w:r>
          </w:p>
        </w:tc>
      </w:tr>
    </w:tbl>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5. CARACTÉRISTIQUES DU BOIS ET UTILISATIONS</w:t>
      </w:r>
    </w:p>
    <w:p w:rsidR="007C580F" w:rsidRPr="007C580F" w:rsidRDefault="007C580F" w:rsidP="007C580F">
      <w:pPr>
        <w:rPr>
          <w:b/>
          <w:sz w:val="21"/>
          <w:szCs w:val="21"/>
        </w:rPr>
      </w:pPr>
      <w:r w:rsidRPr="007C580F">
        <w:rPr>
          <w:b/>
          <w:sz w:val="21"/>
          <w:szCs w:val="21"/>
        </w:rPr>
        <w:t>Bois</w:t>
      </w:r>
    </w:p>
    <w:p w:rsidR="007C580F" w:rsidRPr="007C580F" w:rsidRDefault="007C580F" w:rsidP="007C580F">
      <w:pPr>
        <w:rPr>
          <w:sz w:val="21"/>
          <w:szCs w:val="21"/>
        </w:rPr>
      </w:pPr>
      <w:r w:rsidRPr="007C580F">
        <w:rPr>
          <w:sz w:val="21"/>
          <w:szCs w:val="21"/>
        </w:rPr>
        <w:t>- Grain assez fin, bois de droit fil, de couleur brun rouge à brun chocolat avec des rayons ligneux très hauts donnant des reflets brillants sur le fond plus mat des autres tissus.</w:t>
      </w:r>
    </w:p>
    <w:p w:rsidR="007C580F" w:rsidRPr="007C580F" w:rsidRDefault="007C580F" w:rsidP="007C580F">
      <w:pPr>
        <w:rPr>
          <w:sz w:val="21"/>
          <w:szCs w:val="21"/>
        </w:rPr>
      </w:pPr>
      <w:r>
        <w:rPr>
          <w:sz w:val="21"/>
          <w:szCs w:val="21"/>
        </w:rPr>
        <w:t xml:space="preserve">- Densité </w:t>
      </w:r>
      <w:r>
        <w:rPr>
          <w:sz w:val="21"/>
          <w:szCs w:val="21"/>
        </w:rPr>
        <w:tab/>
        <w:t xml:space="preserve">: </w:t>
      </w:r>
      <w:r w:rsidRPr="007C580F">
        <w:rPr>
          <w:sz w:val="21"/>
          <w:szCs w:val="21"/>
        </w:rPr>
        <w:t>0,750 à 0,900 g/m3: bois mi-lourd à lourd; bois mi-dur</w:t>
      </w:r>
      <w:r>
        <w:rPr>
          <w:sz w:val="21"/>
          <w:szCs w:val="21"/>
        </w:rPr>
        <w:t xml:space="preserve"> à retrait élevé et moyennement </w:t>
      </w:r>
      <w:r w:rsidRPr="007C580F">
        <w:rPr>
          <w:sz w:val="21"/>
          <w:szCs w:val="21"/>
        </w:rPr>
        <w:t>nerveux</w:t>
      </w:r>
    </w:p>
    <w:p w:rsidR="007C580F" w:rsidRPr="007C580F" w:rsidRDefault="007C580F" w:rsidP="007C580F">
      <w:pPr>
        <w:rPr>
          <w:sz w:val="21"/>
          <w:szCs w:val="21"/>
        </w:rPr>
      </w:pPr>
      <w:r>
        <w:rPr>
          <w:sz w:val="21"/>
          <w:szCs w:val="21"/>
        </w:rPr>
        <w:t xml:space="preserve">- Durabilité </w:t>
      </w:r>
      <w:r w:rsidRPr="007C580F">
        <w:rPr>
          <w:sz w:val="21"/>
          <w:szCs w:val="21"/>
        </w:rPr>
        <w:tab/>
        <w:t>: bois moyennement durable</w:t>
      </w:r>
    </w:p>
    <w:p w:rsidR="007C580F" w:rsidRPr="007C580F" w:rsidRDefault="007C580F" w:rsidP="007C580F">
      <w:pPr>
        <w:rPr>
          <w:sz w:val="21"/>
          <w:szCs w:val="21"/>
        </w:rPr>
      </w:pPr>
      <w:r w:rsidRPr="007C580F">
        <w:rPr>
          <w:sz w:val="21"/>
          <w:szCs w:val="21"/>
        </w:rPr>
        <w:t>- Imprégnabilité</w:t>
      </w:r>
      <w:r>
        <w:rPr>
          <w:sz w:val="21"/>
          <w:szCs w:val="21"/>
        </w:rPr>
        <w:t xml:space="preserve"> : </w:t>
      </w:r>
      <w:r w:rsidRPr="007C580F">
        <w:rPr>
          <w:sz w:val="21"/>
          <w:szCs w:val="21"/>
        </w:rPr>
        <w:t>assez mauvaise</w:t>
      </w:r>
    </w:p>
    <w:p w:rsidR="007C580F" w:rsidRPr="007C580F" w:rsidRDefault="007C580F" w:rsidP="007C580F">
      <w:pPr>
        <w:rPr>
          <w:sz w:val="21"/>
          <w:szCs w:val="21"/>
        </w:rPr>
      </w:pPr>
      <w:r>
        <w:rPr>
          <w:sz w:val="21"/>
          <w:szCs w:val="21"/>
        </w:rPr>
        <w:t xml:space="preserve">- </w:t>
      </w:r>
      <w:r w:rsidRPr="007C580F">
        <w:rPr>
          <w:sz w:val="21"/>
          <w:szCs w:val="21"/>
        </w:rPr>
        <w:t>Séchage</w:t>
      </w:r>
      <w:r w:rsidRPr="007C580F">
        <w:rPr>
          <w:sz w:val="21"/>
          <w:szCs w:val="21"/>
        </w:rPr>
        <w:tab/>
        <w:t>: difficile, assez lent</w:t>
      </w:r>
    </w:p>
    <w:p w:rsidR="007C580F" w:rsidRPr="007C580F" w:rsidRDefault="007C580F" w:rsidP="007C580F">
      <w:pPr>
        <w:rPr>
          <w:sz w:val="21"/>
          <w:szCs w:val="21"/>
        </w:rPr>
      </w:pPr>
      <w:r w:rsidRPr="007C580F">
        <w:rPr>
          <w:sz w:val="21"/>
          <w:szCs w:val="21"/>
        </w:rPr>
        <w:t>- Taux de silice</w:t>
      </w:r>
      <w:r w:rsidRPr="007C580F">
        <w:rPr>
          <w:sz w:val="21"/>
          <w:szCs w:val="21"/>
        </w:rPr>
        <w:tab/>
      </w:r>
      <w:r>
        <w:rPr>
          <w:sz w:val="21"/>
          <w:szCs w:val="21"/>
        </w:rPr>
        <w:t xml:space="preserve">: </w:t>
      </w:r>
      <w:r w:rsidRPr="007C580F">
        <w:rPr>
          <w:sz w:val="21"/>
          <w:szCs w:val="21"/>
        </w:rPr>
        <w:t>assez élevé.</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Utilisations</w:t>
      </w:r>
    </w:p>
    <w:p w:rsidR="007C580F" w:rsidRPr="007C580F" w:rsidRDefault="007C580F" w:rsidP="007C580F">
      <w:pPr>
        <w:rPr>
          <w:i/>
          <w:sz w:val="21"/>
          <w:szCs w:val="21"/>
        </w:rPr>
      </w:pPr>
      <w:r w:rsidRPr="007C580F">
        <w:rPr>
          <w:i/>
          <w:sz w:val="21"/>
          <w:szCs w:val="21"/>
        </w:rPr>
        <w:t>Bois</w:t>
      </w:r>
    </w:p>
    <w:p w:rsidR="007C580F" w:rsidRPr="007C580F" w:rsidRDefault="007C580F" w:rsidP="007C580F">
      <w:pPr>
        <w:rPr>
          <w:sz w:val="21"/>
          <w:szCs w:val="21"/>
        </w:rPr>
      </w:pPr>
      <w:r w:rsidRPr="007C580F">
        <w:rPr>
          <w:sz w:val="21"/>
          <w:szCs w:val="21"/>
        </w:rPr>
        <w:t>Charpente lourde; traverses de chemin de fer; ouvrages de génie civil (ponts), charpente ordinaire; menuiserie ordinaire,</w:t>
      </w:r>
    </w:p>
    <w:p w:rsidR="007C580F" w:rsidRPr="007C580F" w:rsidRDefault="007C580F" w:rsidP="007C580F">
      <w:pPr>
        <w:rPr>
          <w:sz w:val="21"/>
          <w:szCs w:val="21"/>
        </w:rPr>
      </w:pPr>
      <w:proofErr w:type="gramStart"/>
      <w:r w:rsidRPr="007C580F">
        <w:rPr>
          <w:sz w:val="21"/>
          <w:szCs w:val="21"/>
        </w:rPr>
        <w:t>bardeaux</w:t>
      </w:r>
      <w:proofErr w:type="gramEnd"/>
      <w:r w:rsidRPr="007C580F">
        <w:rPr>
          <w:sz w:val="21"/>
          <w:szCs w:val="21"/>
        </w:rPr>
        <w:t>.</w:t>
      </w:r>
    </w:p>
    <w:p w:rsidR="007C580F" w:rsidRPr="007C580F" w:rsidRDefault="007C580F" w:rsidP="007C580F">
      <w:pPr>
        <w:rPr>
          <w:i/>
          <w:sz w:val="21"/>
          <w:szCs w:val="21"/>
        </w:rPr>
      </w:pPr>
      <w:r w:rsidRPr="007C580F">
        <w:rPr>
          <w:i/>
          <w:sz w:val="21"/>
          <w:szCs w:val="21"/>
        </w:rPr>
        <w:t>Autres produits</w:t>
      </w:r>
    </w:p>
    <w:p w:rsidR="007C580F" w:rsidRPr="007C580F" w:rsidRDefault="007C580F" w:rsidP="007C580F">
      <w:pPr>
        <w:rPr>
          <w:sz w:val="21"/>
          <w:szCs w:val="21"/>
        </w:rPr>
      </w:pPr>
      <w:r w:rsidRPr="007C580F">
        <w:rPr>
          <w:sz w:val="21"/>
          <w:szCs w:val="21"/>
        </w:rPr>
        <w:t>Fruits comestibles; en pharmacopée: bouillon de l'écorce, à goût âcre, utilisé comme remède de la colique.</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6. BIBLIOGRAPHIE</w:t>
      </w:r>
    </w:p>
    <w:p w:rsidR="00C66A0A" w:rsidRPr="007C580F" w:rsidRDefault="007C580F" w:rsidP="007C580F">
      <w:pPr>
        <w:rPr>
          <w:sz w:val="21"/>
          <w:szCs w:val="21"/>
        </w:rPr>
      </w:pPr>
      <w:r w:rsidRPr="007C580F">
        <w:rPr>
          <w:sz w:val="21"/>
          <w:szCs w:val="21"/>
        </w:rPr>
        <w:t>GUENEAU (1970); RABEVOHITRA (1984); RAKOTOVAO et PARANT (1985); RAZAFINDRIANILANA (1992).</w:t>
      </w:r>
      <w:r w:rsidR="00C66A0A" w:rsidRPr="00A264FC">
        <w:br w:type="page"/>
      </w:r>
    </w:p>
    <w:p w:rsidR="00C66A0A" w:rsidRPr="00A264FC"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7C580F" w:rsidRPr="007C580F" w:rsidRDefault="007C580F" w:rsidP="007C580F">
            <w:pPr>
              <w:pStyle w:val="Paragraphedeliste"/>
              <w:numPr>
                <w:ilvl w:val="0"/>
                <w:numId w:val="1"/>
              </w:numPr>
              <w:kinsoku w:val="0"/>
              <w:overflowPunct w:val="0"/>
              <w:autoSpaceDE/>
              <w:autoSpaceDN/>
              <w:adjustRightInd/>
              <w:jc w:val="center"/>
              <w:textAlignment w:val="baseline"/>
              <w:rPr>
                <w:b/>
                <w:sz w:val="28"/>
                <w:szCs w:val="28"/>
              </w:rPr>
            </w:pPr>
            <w:r w:rsidRPr="007C580F">
              <w:rPr>
                <w:b/>
                <w:sz w:val="28"/>
                <w:szCs w:val="28"/>
              </w:rPr>
              <w:t>ACACIA ALBIDA Del.</w:t>
            </w:r>
          </w:p>
          <w:p w:rsidR="00C66A0A" w:rsidRPr="007C580F" w:rsidRDefault="007C580F" w:rsidP="007C580F">
            <w:pPr>
              <w:kinsoku w:val="0"/>
              <w:overflowPunct w:val="0"/>
              <w:autoSpaceDE/>
              <w:autoSpaceDN/>
              <w:adjustRightInd/>
              <w:jc w:val="center"/>
              <w:textAlignment w:val="baseline"/>
              <w:rPr>
                <w:sz w:val="28"/>
                <w:szCs w:val="28"/>
              </w:rPr>
            </w:pPr>
            <w:r w:rsidRPr="007C580F">
              <w:rPr>
                <w:sz w:val="28"/>
                <w:szCs w:val="28"/>
              </w:rPr>
              <w:t>MIMOSACEAE</w:t>
            </w:r>
          </w:p>
        </w:tc>
      </w:tr>
      <w:tr w:rsidR="00C66A0A" w:rsidRPr="0074521E" w:rsidTr="00B96589">
        <w:tc>
          <w:tcPr>
            <w:tcW w:w="2518" w:type="dxa"/>
          </w:tcPr>
          <w:p w:rsidR="007C580F" w:rsidRPr="007C580F" w:rsidRDefault="007C580F" w:rsidP="007C580F">
            <w:pPr>
              <w:rPr>
                <w:u w:val="single"/>
              </w:rPr>
            </w:pPr>
            <w:r w:rsidRPr="007C580F">
              <w:rPr>
                <w:u w:val="single"/>
              </w:rPr>
              <w:t xml:space="preserve">Synonymes </w:t>
            </w:r>
          </w:p>
          <w:p w:rsidR="007C580F" w:rsidRDefault="007C580F" w:rsidP="007C580F"/>
          <w:p w:rsidR="00C66A0A" w:rsidRPr="007C580F" w:rsidRDefault="007C580F" w:rsidP="007C580F">
            <w:pPr>
              <w:rPr>
                <w:u w:val="single"/>
              </w:rPr>
            </w:pPr>
            <w:r w:rsidRPr="007C580F">
              <w:rPr>
                <w:u w:val="single"/>
              </w:rPr>
              <w:t>Noms communs</w:t>
            </w:r>
          </w:p>
        </w:tc>
        <w:tc>
          <w:tcPr>
            <w:tcW w:w="8088" w:type="dxa"/>
          </w:tcPr>
          <w:p w:rsidR="007C580F" w:rsidRPr="007C580F" w:rsidRDefault="007C580F" w:rsidP="007C580F">
            <w:pPr>
              <w:rPr>
                <w:lang w:val="en-US"/>
              </w:rPr>
            </w:pPr>
            <w:r w:rsidRPr="007C580F">
              <w:rPr>
                <w:lang w:val="en-US"/>
              </w:rPr>
              <w:t xml:space="preserve">: </w:t>
            </w:r>
            <w:r w:rsidRPr="007C580F">
              <w:rPr>
                <w:i/>
                <w:lang w:val="en-US"/>
              </w:rPr>
              <w:t>Faidherbia albida</w:t>
            </w:r>
            <w:r w:rsidRPr="007C580F">
              <w:rPr>
                <w:lang w:val="en-US"/>
              </w:rPr>
              <w:t xml:space="preserve"> (Del.) A. Chev. - </w:t>
            </w:r>
            <w:r w:rsidRPr="007C580F">
              <w:rPr>
                <w:i/>
                <w:lang w:val="en-US"/>
              </w:rPr>
              <w:t>Acacia gyrocarpa</w:t>
            </w:r>
            <w:r>
              <w:rPr>
                <w:lang w:val="en-US"/>
              </w:rPr>
              <w:t xml:space="preserve"> Hochst - </w:t>
            </w:r>
            <w:r w:rsidRPr="007C580F">
              <w:rPr>
                <w:i/>
                <w:lang w:val="en-US"/>
              </w:rPr>
              <w:t>Acacia leucocephala</w:t>
            </w:r>
            <w:r>
              <w:rPr>
                <w:lang w:val="en-US"/>
              </w:rPr>
              <w:t xml:space="preserve">, </w:t>
            </w:r>
            <w:r w:rsidRPr="007C580F">
              <w:rPr>
                <w:i/>
                <w:lang w:val="en-US"/>
              </w:rPr>
              <w:t>Acacia saccharata</w:t>
            </w:r>
            <w:r w:rsidRPr="007C580F">
              <w:rPr>
                <w:lang w:val="en-US"/>
              </w:rPr>
              <w:t xml:space="preserve"> Benth.</w:t>
            </w:r>
          </w:p>
          <w:p w:rsidR="00C66A0A" w:rsidRPr="0074521E" w:rsidRDefault="007C580F" w:rsidP="007C580F">
            <w:r>
              <w:t>: Winter thorn - Ana tree</w:t>
            </w:r>
          </w:p>
        </w:tc>
      </w:tr>
    </w:tbl>
    <w:p w:rsidR="00C66A0A" w:rsidRPr="00A264FC" w:rsidRDefault="00C66A0A" w:rsidP="00FD1904"/>
    <w:tbl>
      <w:tblPr>
        <w:tblStyle w:val="Grilledutableau"/>
        <w:tblW w:w="0" w:type="auto"/>
        <w:tblLook w:val="04A0" w:firstRow="1" w:lastRow="0" w:firstColumn="1" w:lastColumn="0" w:noHBand="0" w:noVBand="1"/>
      </w:tblPr>
      <w:tblGrid>
        <w:gridCol w:w="3216"/>
        <w:gridCol w:w="7466"/>
      </w:tblGrid>
      <w:tr w:rsidR="00C66A0A" w:rsidTr="00B96589">
        <w:tc>
          <w:tcPr>
            <w:tcW w:w="3085" w:type="dxa"/>
          </w:tcPr>
          <w:p w:rsidR="00C66A0A" w:rsidRDefault="007C580F" w:rsidP="007C580F">
            <w:pPr>
              <w:jc w:val="center"/>
            </w:pPr>
            <w:r w:rsidRPr="007C580F">
              <w:rPr>
                <w:noProof/>
              </w:rPr>
              <w:drawing>
                <wp:inline distT="0" distB="0" distL="0" distR="0">
                  <wp:extent cx="1714500" cy="1838325"/>
                  <wp:effectExtent l="0" t="0" r="0" b="952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0" cy="1838325"/>
                          </a:xfrm>
                          <a:prstGeom prst="rect">
                            <a:avLst/>
                          </a:prstGeom>
                          <a:noFill/>
                          <a:ln>
                            <a:noFill/>
                          </a:ln>
                        </pic:spPr>
                      </pic:pic>
                    </a:graphicData>
                  </a:graphic>
                </wp:inline>
              </w:drawing>
            </w:r>
          </w:p>
          <w:p w:rsidR="007C580F" w:rsidRDefault="007C580F" w:rsidP="007C580F">
            <w:pPr>
              <w:jc w:val="center"/>
            </w:pPr>
          </w:p>
          <w:p w:rsidR="007C580F" w:rsidRPr="00A264FC" w:rsidRDefault="007C580F" w:rsidP="007C580F">
            <w:pPr>
              <w:jc w:val="center"/>
            </w:pPr>
            <w:r w:rsidRPr="007C580F">
              <w:rPr>
                <w:noProof/>
              </w:rPr>
              <w:drawing>
                <wp:inline distT="0" distB="0" distL="0" distR="0">
                  <wp:extent cx="1895475" cy="2762250"/>
                  <wp:effectExtent l="0" t="0" r="9525"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95475" cy="27622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C580F" w:rsidRPr="007C580F" w:rsidRDefault="007C580F" w:rsidP="007C580F">
            <w:pPr>
              <w:rPr>
                <w:sz w:val="21"/>
                <w:szCs w:val="21"/>
              </w:rPr>
            </w:pPr>
            <w:r w:rsidRPr="007C580F">
              <w:rPr>
                <w:b/>
                <w:sz w:val="21"/>
                <w:szCs w:val="21"/>
              </w:rPr>
              <w:t>Latitude</w:t>
            </w:r>
            <w:r w:rsidRPr="007C580F">
              <w:rPr>
                <w:sz w:val="21"/>
                <w:szCs w:val="21"/>
              </w:rPr>
              <w:t>: 35°N-25°S</w:t>
            </w:r>
          </w:p>
          <w:p w:rsidR="007C580F" w:rsidRPr="007C580F" w:rsidRDefault="007C580F" w:rsidP="007C580F">
            <w:pPr>
              <w:rPr>
                <w:sz w:val="21"/>
                <w:szCs w:val="21"/>
              </w:rPr>
            </w:pPr>
            <w:r w:rsidRPr="007C580F">
              <w:rPr>
                <w:b/>
                <w:sz w:val="21"/>
                <w:szCs w:val="21"/>
              </w:rPr>
              <w:t>Régions</w:t>
            </w:r>
            <w:r w:rsidRPr="007C580F">
              <w:rPr>
                <w:sz w:val="21"/>
                <w:szCs w:val="21"/>
              </w:rPr>
              <w:t>: Afrique (de l'Egypte jusqu'e</w:t>
            </w:r>
            <w:r>
              <w:rPr>
                <w:sz w:val="21"/>
                <w:szCs w:val="21"/>
              </w:rPr>
              <w:t>n Afrique du Sud); O. Afrique; As</w:t>
            </w:r>
            <w:r w:rsidRPr="007C580F">
              <w:rPr>
                <w:sz w:val="21"/>
                <w:szCs w:val="21"/>
              </w:rPr>
              <w:t>ie Mineure.</w:t>
            </w:r>
          </w:p>
          <w:p w:rsidR="007C580F" w:rsidRDefault="007C580F" w:rsidP="007C580F">
            <w:pPr>
              <w:rPr>
                <w:sz w:val="21"/>
                <w:szCs w:val="21"/>
              </w:rPr>
            </w:pPr>
            <w:r w:rsidRPr="007C580F">
              <w:rPr>
                <w:b/>
                <w:sz w:val="21"/>
                <w:szCs w:val="21"/>
              </w:rPr>
              <w:t>Altitude</w:t>
            </w:r>
            <w:r w:rsidRPr="007C580F">
              <w:rPr>
                <w:sz w:val="21"/>
                <w:szCs w:val="21"/>
              </w:rPr>
              <w:t>: 0-200 m</w:t>
            </w:r>
          </w:p>
          <w:p w:rsidR="007C580F" w:rsidRPr="007C580F" w:rsidRDefault="007C580F" w:rsidP="007C580F">
            <w:pPr>
              <w:rPr>
                <w:sz w:val="21"/>
                <w:szCs w:val="21"/>
              </w:rPr>
            </w:pPr>
          </w:p>
          <w:p w:rsidR="007C580F" w:rsidRPr="007C580F" w:rsidRDefault="007C580F" w:rsidP="007C580F">
            <w:pPr>
              <w:rPr>
                <w:b/>
                <w:i/>
                <w:sz w:val="21"/>
                <w:szCs w:val="21"/>
              </w:rPr>
            </w:pPr>
            <w:r w:rsidRPr="007C580F">
              <w:rPr>
                <w:b/>
                <w:i/>
                <w:sz w:val="21"/>
                <w:szCs w:val="21"/>
              </w:rPr>
              <w:t>Aire potentielle à Madagascar</w:t>
            </w:r>
          </w:p>
          <w:p w:rsidR="000C2731" w:rsidRDefault="007C580F" w:rsidP="007C580F">
            <w:pPr>
              <w:rPr>
                <w:sz w:val="21"/>
                <w:szCs w:val="21"/>
              </w:rPr>
            </w:pPr>
            <w:r w:rsidRPr="007C580F">
              <w:rPr>
                <w:b/>
                <w:sz w:val="21"/>
                <w:szCs w:val="21"/>
              </w:rPr>
              <w:t>Régions</w:t>
            </w:r>
            <w:r w:rsidRPr="007C580F">
              <w:rPr>
                <w:sz w:val="21"/>
                <w:szCs w:val="21"/>
              </w:rPr>
              <w:t>: Ouest, Sud-Ouest (d'Ankazoabo à Mahajanga)</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C580F" w:rsidRDefault="007C580F" w:rsidP="007C580F">
            <w:r w:rsidRPr="007C580F">
              <w:rPr>
                <w:b/>
              </w:rPr>
              <w:t>Port</w:t>
            </w:r>
            <w:r>
              <w:t xml:space="preserve">: buissonnant et épineux; cime hémisphérique. </w:t>
            </w:r>
          </w:p>
          <w:p w:rsidR="007C580F" w:rsidRDefault="007C580F" w:rsidP="007C580F">
            <w:r w:rsidRPr="007C580F">
              <w:rPr>
                <w:b/>
              </w:rPr>
              <w:t>Dimension</w:t>
            </w:r>
            <w:r>
              <w:t>:</w:t>
            </w:r>
          </w:p>
          <w:p w:rsidR="007C580F" w:rsidRDefault="007C580F" w:rsidP="007C580F">
            <w:r>
              <w:t>cl (cm): 100</w:t>
            </w:r>
            <w:r>
              <w:tab/>
              <w:t>h (m): 15-25.</w:t>
            </w:r>
          </w:p>
          <w:p w:rsidR="007C580F" w:rsidRDefault="007C580F" w:rsidP="007C580F">
            <w:r w:rsidRPr="007C580F">
              <w:rPr>
                <w:b/>
              </w:rPr>
              <w:t>Feuilles</w:t>
            </w:r>
            <w:r>
              <w:t>: vert bleuté, bipennées alternes avec 3-12 paires de pinnules ayant 6-23 paires de folioles de 12 mm de long et 5 mm de large; épines droites et fortes insérées par paires à la base.</w:t>
            </w:r>
          </w:p>
          <w:p w:rsidR="007C580F" w:rsidRDefault="007C580F" w:rsidP="007C580F">
            <w:r w:rsidRPr="007C580F">
              <w:rPr>
                <w:b/>
              </w:rPr>
              <w:t>Fleurs</w:t>
            </w:r>
            <w:r>
              <w:t>: inflorescences en épis axillaires denses de 7-10 cm.</w:t>
            </w:r>
          </w:p>
          <w:p w:rsidR="007C580F" w:rsidRDefault="007C580F" w:rsidP="007C580F">
            <w:r w:rsidRPr="007C580F">
              <w:rPr>
                <w:b/>
              </w:rPr>
              <w:t>Fruits</w:t>
            </w:r>
            <w:r>
              <w:t>: gousses orange vif de 10-15 cm de long et 2-3 cm de large enroulées en spirale; contiennent 10-20 graines.</w:t>
            </w:r>
          </w:p>
          <w:p w:rsidR="007C580F" w:rsidRDefault="007C580F" w:rsidP="007C580F">
            <w:r w:rsidRPr="007C580F">
              <w:rPr>
                <w:b/>
              </w:rPr>
              <w:t>Graines</w:t>
            </w:r>
            <w:r>
              <w:t xml:space="preserve">: brillantes avec une petite vernie; brun foncé. Écorce: grise; épaisse et fissurée chez les vieux arbres. </w:t>
            </w:r>
          </w:p>
          <w:p w:rsidR="007C580F" w:rsidRPr="007C580F" w:rsidRDefault="007C580F" w:rsidP="007C580F">
            <w:r w:rsidRPr="007C580F">
              <w:rPr>
                <w:b/>
              </w:rPr>
              <w:t>Racine</w:t>
            </w:r>
            <w:r>
              <w:t>: pivotante.</w:t>
            </w:r>
          </w:p>
        </w:tc>
      </w:tr>
    </w:tbl>
    <w:p w:rsidR="007C580F" w:rsidRDefault="007C580F" w:rsidP="00FD1904"/>
    <w:p w:rsidR="007C580F" w:rsidRDefault="007C580F">
      <w:pPr>
        <w:widowControl/>
        <w:autoSpaceDE/>
        <w:autoSpaceDN/>
        <w:adjustRightInd/>
        <w:spacing w:after="200" w:line="276" w:lineRule="auto"/>
      </w:pPr>
      <w:r>
        <w:br w:type="page"/>
      </w:r>
    </w:p>
    <w:p w:rsidR="007C580F" w:rsidRPr="007C580F" w:rsidRDefault="007C580F" w:rsidP="007C580F">
      <w:pPr>
        <w:rPr>
          <w:b/>
          <w:sz w:val="21"/>
          <w:szCs w:val="21"/>
        </w:rPr>
      </w:pPr>
      <w:r w:rsidRPr="007C580F">
        <w:rPr>
          <w:b/>
          <w:sz w:val="21"/>
          <w:szCs w:val="21"/>
        </w:rPr>
        <w:lastRenderedPageBreak/>
        <w:t>3. ECOLOGIE</w:t>
      </w:r>
    </w:p>
    <w:p w:rsidR="007C580F" w:rsidRPr="007C580F" w:rsidRDefault="007C580F" w:rsidP="007C580F">
      <w:pPr>
        <w:rPr>
          <w:b/>
          <w:sz w:val="21"/>
          <w:szCs w:val="21"/>
        </w:rPr>
      </w:pPr>
      <w:r w:rsidRPr="007C580F">
        <w:rPr>
          <w:b/>
          <w:sz w:val="21"/>
          <w:szCs w:val="21"/>
        </w:rPr>
        <w:t>Climat</w:t>
      </w:r>
    </w:p>
    <w:p w:rsidR="007C580F" w:rsidRPr="007C580F" w:rsidRDefault="007C580F" w:rsidP="007C580F">
      <w:pPr>
        <w:rPr>
          <w:sz w:val="21"/>
          <w:szCs w:val="21"/>
        </w:rPr>
      </w:pPr>
      <w:r w:rsidRPr="007C580F">
        <w:rPr>
          <w:sz w:val="21"/>
          <w:szCs w:val="21"/>
        </w:rPr>
        <w:t>- Pluviométrie annuelle</w:t>
      </w:r>
      <w:r w:rsidRPr="007C580F">
        <w:rPr>
          <w:sz w:val="21"/>
          <w:szCs w:val="21"/>
        </w:rPr>
        <w:tab/>
      </w:r>
      <w:r>
        <w:rPr>
          <w:sz w:val="21"/>
          <w:szCs w:val="21"/>
        </w:rPr>
        <w:tab/>
      </w:r>
      <w:r w:rsidRPr="007C580F">
        <w:rPr>
          <w:sz w:val="21"/>
          <w:szCs w:val="21"/>
        </w:rPr>
        <w:t>: 250 - 1000 min.</w:t>
      </w:r>
    </w:p>
    <w:p w:rsidR="007C580F" w:rsidRPr="007C580F" w:rsidRDefault="007C580F" w:rsidP="007C580F">
      <w:pPr>
        <w:rPr>
          <w:sz w:val="21"/>
          <w:szCs w:val="21"/>
        </w:rPr>
      </w:pPr>
      <w:r w:rsidRPr="007C580F">
        <w:rPr>
          <w:sz w:val="21"/>
          <w:szCs w:val="21"/>
        </w:rPr>
        <w:t>- Nombre de mois écosecs</w:t>
      </w:r>
      <w:r w:rsidRPr="007C580F">
        <w:rPr>
          <w:sz w:val="21"/>
          <w:szCs w:val="21"/>
        </w:rPr>
        <w:tab/>
        <w:t>: 6 - 9 mois.</w:t>
      </w:r>
    </w:p>
    <w:p w:rsidR="007C580F" w:rsidRPr="007C580F" w:rsidRDefault="007C580F" w:rsidP="007C580F">
      <w:pPr>
        <w:rPr>
          <w:sz w:val="21"/>
          <w:szCs w:val="21"/>
        </w:rPr>
      </w:pPr>
      <w:r w:rsidRPr="007C580F">
        <w:rPr>
          <w:sz w:val="21"/>
          <w:szCs w:val="21"/>
        </w:rPr>
        <w:t>- Température moyenne annuelle</w:t>
      </w:r>
      <w:r w:rsidRPr="007C580F">
        <w:rPr>
          <w:sz w:val="21"/>
          <w:szCs w:val="21"/>
        </w:rPr>
        <w:tab/>
        <w:t>: 18-30°C.</w:t>
      </w:r>
    </w:p>
    <w:p w:rsidR="007C580F" w:rsidRPr="007C580F" w:rsidRDefault="007C580F" w:rsidP="007C580F">
      <w:pPr>
        <w:rPr>
          <w:sz w:val="21"/>
          <w:szCs w:val="21"/>
        </w:rPr>
      </w:pPr>
      <w:r w:rsidRPr="007C580F">
        <w:rPr>
          <w:sz w:val="21"/>
          <w:szCs w:val="21"/>
        </w:rPr>
        <w:t>- Température moyenne du mois le plus froid : 6 - 18°C; tolère le froid modéré.</w:t>
      </w:r>
    </w:p>
    <w:p w:rsidR="007C580F" w:rsidRPr="007C580F" w:rsidRDefault="007C580F" w:rsidP="007C580F">
      <w:pPr>
        <w:rPr>
          <w:sz w:val="21"/>
          <w:szCs w:val="21"/>
        </w:rPr>
      </w:pPr>
      <w:r>
        <w:rPr>
          <w:sz w:val="21"/>
          <w:szCs w:val="21"/>
        </w:rPr>
        <w:t xml:space="preserve">- </w:t>
      </w:r>
      <w:r w:rsidRPr="007C580F">
        <w:rPr>
          <w:sz w:val="21"/>
          <w:szCs w:val="21"/>
        </w:rPr>
        <w:t>Température moyenne du mois le plus chaud : 30 - 42°C.</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Sol</w:t>
      </w:r>
    </w:p>
    <w:p w:rsidR="007C580F" w:rsidRPr="007C580F" w:rsidRDefault="007C580F" w:rsidP="007C580F">
      <w:pPr>
        <w:rPr>
          <w:sz w:val="21"/>
          <w:szCs w:val="21"/>
        </w:rPr>
      </w:pPr>
      <w:r w:rsidRPr="007C580F">
        <w:rPr>
          <w:sz w:val="21"/>
          <w:szCs w:val="21"/>
        </w:rPr>
        <w:t xml:space="preserve"> - Texture</w:t>
      </w:r>
      <w:r w:rsidRPr="007C580F">
        <w:rPr>
          <w:sz w:val="21"/>
          <w:szCs w:val="21"/>
        </w:rPr>
        <w:tab/>
        <w:t>: limoneuse; argileuse.</w:t>
      </w:r>
    </w:p>
    <w:p w:rsidR="007C580F" w:rsidRPr="007C580F" w:rsidRDefault="007C580F" w:rsidP="007C580F">
      <w:pPr>
        <w:rPr>
          <w:sz w:val="21"/>
          <w:szCs w:val="21"/>
        </w:rPr>
      </w:pPr>
      <w:r w:rsidRPr="007C580F">
        <w:rPr>
          <w:sz w:val="21"/>
          <w:szCs w:val="21"/>
        </w:rPr>
        <w:t>- Réaction</w:t>
      </w:r>
      <w:r w:rsidRPr="007C580F">
        <w:rPr>
          <w:sz w:val="21"/>
          <w:szCs w:val="21"/>
        </w:rPr>
        <w:tab/>
        <w:t>: neutre; acide.</w:t>
      </w:r>
    </w:p>
    <w:p w:rsidR="007C580F" w:rsidRPr="007C580F" w:rsidRDefault="007C580F" w:rsidP="007C580F">
      <w:pPr>
        <w:rPr>
          <w:sz w:val="21"/>
          <w:szCs w:val="21"/>
        </w:rPr>
      </w:pPr>
      <w:r w:rsidRPr="007C580F">
        <w:rPr>
          <w:sz w:val="21"/>
          <w:szCs w:val="21"/>
        </w:rPr>
        <w:t>- Drainage</w:t>
      </w:r>
      <w:r w:rsidRPr="007C580F">
        <w:rPr>
          <w:sz w:val="21"/>
          <w:szCs w:val="21"/>
        </w:rPr>
        <w:tab/>
        <w:t>: bon drainage; tolère l'inondation saisonnière.</w:t>
      </w:r>
    </w:p>
    <w:p w:rsidR="007C580F" w:rsidRPr="007C580F" w:rsidRDefault="007C580F" w:rsidP="007C580F">
      <w:pPr>
        <w:rPr>
          <w:sz w:val="21"/>
          <w:szCs w:val="21"/>
        </w:rPr>
      </w:pPr>
      <w:r>
        <w:rPr>
          <w:sz w:val="21"/>
          <w:szCs w:val="21"/>
        </w:rPr>
        <w:t>- Caractéristiques</w:t>
      </w:r>
      <w:r w:rsidRPr="007C580F">
        <w:rPr>
          <w:sz w:val="21"/>
          <w:szCs w:val="21"/>
        </w:rPr>
        <w:t>: l'essence demande une nappe phréatique assez haute; tolère les sols légèrement salins;</w:t>
      </w:r>
    </w:p>
    <w:p w:rsidR="007C580F" w:rsidRPr="007C580F" w:rsidRDefault="007C580F" w:rsidP="007C580F">
      <w:pPr>
        <w:rPr>
          <w:sz w:val="21"/>
          <w:szCs w:val="21"/>
        </w:rPr>
      </w:pPr>
      <w:proofErr w:type="gramStart"/>
      <w:r w:rsidRPr="007C580F">
        <w:rPr>
          <w:sz w:val="21"/>
          <w:szCs w:val="21"/>
        </w:rPr>
        <w:t>peu</w:t>
      </w:r>
      <w:proofErr w:type="gramEnd"/>
      <w:r w:rsidRPr="007C580F">
        <w:rPr>
          <w:sz w:val="21"/>
          <w:szCs w:val="21"/>
        </w:rPr>
        <w:t xml:space="preserve"> exigeante en structure et richesse du sol.</w:t>
      </w:r>
    </w:p>
    <w:p w:rsidR="007C580F" w:rsidRPr="007C580F" w:rsidRDefault="007C580F" w:rsidP="007C580F">
      <w:pPr>
        <w:rPr>
          <w:sz w:val="21"/>
          <w:szCs w:val="21"/>
        </w:rPr>
      </w:pPr>
      <w:r w:rsidRPr="007C580F">
        <w:rPr>
          <w:b/>
          <w:sz w:val="21"/>
          <w:szCs w:val="21"/>
        </w:rPr>
        <w:t>Phénologie</w:t>
      </w:r>
      <w:r w:rsidRPr="007C580F">
        <w:rPr>
          <w:sz w:val="21"/>
          <w:szCs w:val="21"/>
        </w:rPr>
        <w:tab/>
        <w:t>: feuillue en saison sèche, et défoliée en saison de pluie.</w:t>
      </w:r>
    </w:p>
    <w:p w:rsidR="007C580F" w:rsidRPr="007C580F" w:rsidRDefault="007C580F" w:rsidP="007C580F">
      <w:pPr>
        <w:rPr>
          <w:sz w:val="21"/>
          <w:szCs w:val="21"/>
        </w:rPr>
      </w:pPr>
      <w:r w:rsidRPr="007C580F">
        <w:rPr>
          <w:b/>
          <w:sz w:val="21"/>
          <w:szCs w:val="21"/>
        </w:rPr>
        <w:t>Tempérament</w:t>
      </w:r>
      <w:r w:rsidRPr="007C580F">
        <w:rPr>
          <w:sz w:val="21"/>
          <w:szCs w:val="21"/>
        </w:rPr>
        <w:tab/>
        <w:t>: héliophile.</w:t>
      </w:r>
    </w:p>
    <w:p w:rsidR="007C580F" w:rsidRDefault="007C580F" w:rsidP="007C580F">
      <w:pPr>
        <w:rPr>
          <w:sz w:val="21"/>
          <w:szCs w:val="21"/>
        </w:rPr>
      </w:pPr>
      <w:r w:rsidRPr="007C580F">
        <w:rPr>
          <w:b/>
          <w:sz w:val="21"/>
          <w:szCs w:val="21"/>
        </w:rPr>
        <w:t>Groupements végétaux /Associations</w:t>
      </w:r>
      <w:r w:rsidRPr="007C580F">
        <w:rPr>
          <w:sz w:val="21"/>
          <w:szCs w:val="21"/>
        </w:rPr>
        <w:t xml:space="preserve">: pas de concurrence avec les plantes cultivées agricoles et autres. </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4.  SYLVICULTURE</w:t>
      </w:r>
    </w:p>
    <w:p w:rsidR="007C580F" w:rsidRPr="007C580F" w:rsidRDefault="007C580F" w:rsidP="007C580F">
      <w:pPr>
        <w:rPr>
          <w:b/>
          <w:sz w:val="21"/>
          <w:szCs w:val="21"/>
        </w:rPr>
      </w:pPr>
      <w:r w:rsidRPr="007C580F">
        <w:rPr>
          <w:b/>
          <w:sz w:val="21"/>
          <w:szCs w:val="21"/>
        </w:rPr>
        <w:t>Pépinière</w:t>
      </w:r>
    </w:p>
    <w:p w:rsidR="007C580F" w:rsidRPr="007C580F" w:rsidRDefault="007C580F" w:rsidP="007C580F">
      <w:pPr>
        <w:rPr>
          <w:sz w:val="21"/>
          <w:szCs w:val="21"/>
        </w:rPr>
      </w:pPr>
      <w:r w:rsidRPr="007C580F">
        <w:rPr>
          <w:sz w:val="21"/>
          <w:szCs w:val="21"/>
        </w:rPr>
        <w:t>- Temps en pépinière</w:t>
      </w:r>
      <w:r w:rsidRPr="007C580F">
        <w:rPr>
          <w:sz w:val="21"/>
          <w:szCs w:val="21"/>
        </w:rPr>
        <w:tab/>
      </w:r>
      <w:r>
        <w:rPr>
          <w:sz w:val="21"/>
          <w:szCs w:val="21"/>
        </w:rPr>
        <w:t xml:space="preserve">   </w:t>
      </w:r>
      <w:r w:rsidRPr="007C580F">
        <w:rPr>
          <w:sz w:val="21"/>
          <w:szCs w:val="21"/>
        </w:rPr>
        <w:t>: 4 - 5 mois.</w:t>
      </w:r>
    </w:p>
    <w:p w:rsidR="007C580F" w:rsidRPr="007C580F" w:rsidRDefault="007C580F" w:rsidP="007C580F">
      <w:pPr>
        <w:rPr>
          <w:sz w:val="21"/>
          <w:szCs w:val="21"/>
        </w:rPr>
      </w:pPr>
      <w:r w:rsidRPr="007C580F">
        <w:rPr>
          <w:sz w:val="21"/>
          <w:szCs w:val="21"/>
        </w:rPr>
        <w:t>- Source de graines</w:t>
      </w:r>
      <w:r w:rsidRPr="007C580F">
        <w:rPr>
          <w:sz w:val="21"/>
          <w:szCs w:val="21"/>
        </w:rPr>
        <w:tab/>
      </w:r>
      <w:r>
        <w:rPr>
          <w:sz w:val="21"/>
          <w:szCs w:val="21"/>
        </w:rPr>
        <w:t xml:space="preserve">   </w:t>
      </w:r>
      <w:r w:rsidRPr="007C580F">
        <w:rPr>
          <w:sz w:val="21"/>
          <w:szCs w:val="21"/>
        </w:rPr>
        <w:t>: Sénégal; Hollande; Angleterre; à Madagascar Silo à graines Ambatobe.</w:t>
      </w:r>
    </w:p>
    <w:p w:rsidR="007C580F" w:rsidRPr="007C580F" w:rsidRDefault="007C580F" w:rsidP="007C580F">
      <w:pPr>
        <w:rPr>
          <w:sz w:val="21"/>
          <w:szCs w:val="21"/>
        </w:rPr>
      </w:pPr>
      <w:r>
        <w:rPr>
          <w:sz w:val="21"/>
          <w:szCs w:val="21"/>
        </w:rPr>
        <w:t xml:space="preserve">- Poids de 1000 </w:t>
      </w:r>
      <w:proofErr w:type="gramStart"/>
      <w:r>
        <w:rPr>
          <w:sz w:val="21"/>
          <w:szCs w:val="21"/>
        </w:rPr>
        <w:t xml:space="preserve">semences  </w:t>
      </w:r>
      <w:r w:rsidRPr="007C580F">
        <w:rPr>
          <w:sz w:val="21"/>
          <w:szCs w:val="21"/>
        </w:rPr>
        <w:t>:</w:t>
      </w:r>
      <w:proofErr w:type="gramEnd"/>
      <w:r w:rsidRPr="007C580F">
        <w:rPr>
          <w:sz w:val="21"/>
          <w:szCs w:val="21"/>
        </w:rPr>
        <w:t xml:space="preserve"> 50 - 87g.</w:t>
      </w:r>
    </w:p>
    <w:p w:rsidR="007C580F" w:rsidRPr="007C580F" w:rsidRDefault="007C580F" w:rsidP="007C580F">
      <w:pPr>
        <w:rPr>
          <w:sz w:val="21"/>
          <w:szCs w:val="21"/>
        </w:rPr>
      </w:pPr>
      <w:r w:rsidRPr="007C580F">
        <w:rPr>
          <w:sz w:val="21"/>
          <w:szCs w:val="21"/>
        </w:rPr>
        <w:t>- Traitement prégerminatif : trempage dans l'eau froide pendant 24h ou 4-5mn dans H2SO4 à 66% puis rinçage à l'eau.</w:t>
      </w:r>
    </w:p>
    <w:p w:rsidR="007C580F" w:rsidRPr="007C580F" w:rsidRDefault="009E2D2C" w:rsidP="007C580F">
      <w:pPr>
        <w:rPr>
          <w:sz w:val="21"/>
          <w:szCs w:val="21"/>
        </w:rPr>
      </w:pPr>
      <w:r>
        <w:rPr>
          <w:sz w:val="21"/>
          <w:szCs w:val="21"/>
        </w:rPr>
        <w:t xml:space="preserve">- </w:t>
      </w:r>
      <w:r w:rsidR="007C580F" w:rsidRPr="007C580F">
        <w:rPr>
          <w:sz w:val="21"/>
          <w:szCs w:val="21"/>
        </w:rPr>
        <w:t>Conservation</w:t>
      </w:r>
      <w:r>
        <w:rPr>
          <w:sz w:val="21"/>
          <w:szCs w:val="21"/>
        </w:rPr>
        <w:tab/>
      </w:r>
      <w:r w:rsidR="007C580F" w:rsidRPr="007C580F">
        <w:rPr>
          <w:sz w:val="21"/>
          <w:szCs w:val="21"/>
        </w:rPr>
        <w:tab/>
        <w:t>: plusieurs années à la température ambiante; semences parasitées par les charançons.</w:t>
      </w:r>
    </w:p>
    <w:p w:rsidR="007C580F" w:rsidRPr="007C580F" w:rsidRDefault="007C580F" w:rsidP="007C580F">
      <w:pPr>
        <w:rPr>
          <w:sz w:val="21"/>
          <w:szCs w:val="21"/>
        </w:rPr>
      </w:pPr>
      <w:r w:rsidRPr="007C580F">
        <w:rPr>
          <w:sz w:val="21"/>
          <w:szCs w:val="21"/>
        </w:rPr>
        <w:t>- Germination</w:t>
      </w:r>
      <w:r w:rsidRPr="007C580F">
        <w:rPr>
          <w:sz w:val="21"/>
          <w:szCs w:val="21"/>
        </w:rPr>
        <w:tab/>
      </w:r>
      <w:r>
        <w:rPr>
          <w:sz w:val="21"/>
          <w:szCs w:val="21"/>
        </w:rPr>
        <w:tab/>
      </w:r>
      <w:r w:rsidRPr="007C580F">
        <w:rPr>
          <w:sz w:val="21"/>
          <w:szCs w:val="21"/>
        </w:rPr>
        <w:t>: 6 - 30 jours; taux de germination 40-60%.</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Plantation</w:t>
      </w:r>
    </w:p>
    <w:p w:rsidR="007C580F" w:rsidRPr="007C580F" w:rsidRDefault="007C580F" w:rsidP="007C580F">
      <w:pPr>
        <w:rPr>
          <w:sz w:val="21"/>
          <w:szCs w:val="21"/>
        </w:rPr>
      </w:pPr>
      <w:r w:rsidRPr="007C580F">
        <w:rPr>
          <w:sz w:val="21"/>
          <w:szCs w:val="21"/>
        </w:rPr>
        <w:t>- Type de plantation</w:t>
      </w:r>
      <w:r w:rsidRPr="007C580F">
        <w:rPr>
          <w:sz w:val="21"/>
          <w:szCs w:val="21"/>
        </w:rPr>
        <w:tab/>
        <w:t>: en pots; semis direct.</w:t>
      </w:r>
    </w:p>
    <w:p w:rsidR="007C580F" w:rsidRPr="007C580F" w:rsidRDefault="007C580F" w:rsidP="007C580F">
      <w:pPr>
        <w:rPr>
          <w:sz w:val="21"/>
          <w:szCs w:val="21"/>
        </w:rPr>
      </w:pPr>
      <w:r>
        <w:rPr>
          <w:sz w:val="21"/>
          <w:szCs w:val="21"/>
        </w:rPr>
        <w:t>- Reproduction végétative</w:t>
      </w:r>
      <w:r w:rsidRPr="007C580F">
        <w:rPr>
          <w:sz w:val="21"/>
          <w:szCs w:val="21"/>
        </w:rPr>
        <w:t>: rejets de souche.</w:t>
      </w:r>
    </w:p>
    <w:p w:rsidR="007C580F" w:rsidRPr="007C580F" w:rsidRDefault="007C580F" w:rsidP="007C580F">
      <w:pPr>
        <w:rPr>
          <w:sz w:val="21"/>
          <w:szCs w:val="21"/>
        </w:rPr>
      </w:pPr>
      <w:r w:rsidRPr="007C580F">
        <w:rPr>
          <w:sz w:val="21"/>
          <w:szCs w:val="21"/>
        </w:rPr>
        <w:t>- Problèmes phytosanitaires : résiste aux attaques de termites. Divers insectes attaquent les gousses, graines et les jeunes plants.</w:t>
      </w:r>
    </w:p>
    <w:p w:rsidR="007C580F" w:rsidRPr="007C580F" w:rsidRDefault="007C580F" w:rsidP="007C580F">
      <w:pPr>
        <w:rPr>
          <w:sz w:val="21"/>
          <w:szCs w:val="21"/>
        </w:rPr>
      </w:pPr>
      <w:r w:rsidRPr="007C580F">
        <w:rPr>
          <w:b/>
          <w:sz w:val="21"/>
          <w:szCs w:val="21"/>
        </w:rPr>
        <w:t>Soins sylvicoles</w:t>
      </w:r>
      <w:r w:rsidRPr="007C580F">
        <w:rPr>
          <w:sz w:val="21"/>
          <w:szCs w:val="21"/>
        </w:rPr>
        <w:tab/>
      </w:r>
      <w:r>
        <w:rPr>
          <w:sz w:val="21"/>
          <w:szCs w:val="21"/>
        </w:rPr>
        <w:tab/>
      </w:r>
      <w:r w:rsidRPr="007C580F">
        <w:rPr>
          <w:sz w:val="21"/>
          <w:szCs w:val="21"/>
        </w:rPr>
        <w:t>: les jeunes plants sont éduqués sous ombrière avec arrosage soigné, sarclage et soins</w:t>
      </w:r>
      <w:r w:rsidR="009E2D2C">
        <w:rPr>
          <w:sz w:val="21"/>
          <w:szCs w:val="21"/>
        </w:rPr>
        <w:t xml:space="preserve"> </w:t>
      </w:r>
      <w:r w:rsidRPr="007C580F">
        <w:rPr>
          <w:sz w:val="21"/>
          <w:szCs w:val="21"/>
        </w:rPr>
        <w:t>contre acridiens et rongeurs; émondage.</w:t>
      </w:r>
    </w:p>
    <w:p w:rsidR="000A09E4" w:rsidRDefault="007C580F" w:rsidP="007C580F">
      <w:pPr>
        <w:rPr>
          <w:sz w:val="21"/>
          <w:szCs w:val="21"/>
        </w:rPr>
      </w:pPr>
      <w:r w:rsidRPr="007C580F">
        <w:rPr>
          <w:b/>
          <w:sz w:val="21"/>
          <w:szCs w:val="21"/>
        </w:rPr>
        <w:t>Utilisations sylvicoles</w:t>
      </w:r>
      <w:r>
        <w:rPr>
          <w:sz w:val="21"/>
          <w:szCs w:val="21"/>
        </w:rPr>
        <w:tab/>
      </w:r>
      <w:r w:rsidRPr="007C580F">
        <w:rPr>
          <w:sz w:val="21"/>
          <w:szCs w:val="21"/>
        </w:rPr>
        <w:t xml:space="preserve">: agroforesterie; reforestation. </w:t>
      </w:r>
    </w:p>
    <w:p w:rsidR="007C580F" w:rsidRPr="007C580F" w:rsidRDefault="007C580F" w:rsidP="007C580F">
      <w:pPr>
        <w:rPr>
          <w:sz w:val="21"/>
          <w:szCs w:val="21"/>
        </w:rPr>
      </w:pPr>
      <w:r w:rsidRPr="000A09E4">
        <w:rPr>
          <w:b/>
          <w:sz w:val="21"/>
          <w:szCs w:val="21"/>
        </w:rPr>
        <w:t>Régime</w:t>
      </w:r>
      <w:r w:rsidRPr="007C580F">
        <w:rPr>
          <w:sz w:val="21"/>
          <w:szCs w:val="21"/>
        </w:rPr>
        <w:t>: futaie.</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 xml:space="preserve">5. CARACTERISTIQUES DU BOIS ET UTILISATIONS </w:t>
      </w:r>
    </w:p>
    <w:p w:rsidR="007C580F" w:rsidRPr="007C580F" w:rsidRDefault="007C580F" w:rsidP="007C580F">
      <w:pPr>
        <w:rPr>
          <w:b/>
          <w:sz w:val="21"/>
          <w:szCs w:val="21"/>
        </w:rPr>
      </w:pPr>
      <w:r w:rsidRPr="007C580F">
        <w:rPr>
          <w:b/>
          <w:sz w:val="21"/>
          <w:szCs w:val="21"/>
        </w:rPr>
        <w:t>Bois</w:t>
      </w:r>
    </w:p>
    <w:p w:rsidR="007C580F" w:rsidRPr="007C580F" w:rsidRDefault="007C580F" w:rsidP="007C580F">
      <w:pPr>
        <w:rPr>
          <w:sz w:val="21"/>
          <w:szCs w:val="21"/>
        </w:rPr>
      </w:pPr>
      <w:r w:rsidRPr="007C580F">
        <w:rPr>
          <w:sz w:val="21"/>
          <w:szCs w:val="21"/>
        </w:rPr>
        <w:t>- Densité</w:t>
      </w:r>
      <w:r w:rsidRPr="007C580F">
        <w:rPr>
          <w:sz w:val="21"/>
          <w:szCs w:val="21"/>
        </w:rPr>
        <w:tab/>
        <w:t>: 0,58-0,71W cm3.</w:t>
      </w:r>
    </w:p>
    <w:p w:rsidR="007C580F" w:rsidRPr="007C580F" w:rsidRDefault="007C580F" w:rsidP="007C580F">
      <w:pPr>
        <w:rPr>
          <w:sz w:val="21"/>
          <w:szCs w:val="21"/>
        </w:rPr>
      </w:pPr>
      <w:r w:rsidRPr="007C580F">
        <w:rPr>
          <w:sz w:val="21"/>
          <w:szCs w:val="21"/>
        </w:rPr>
        <w:t>- Durabilité</w:t>
      </w:r>
      <w:r w:rsidRPr="007C580F">
        <w:rPr>
          <w:sz w:val="21"/>
          <w:szCs w:val="21"/>
        </w:rPr>
        <w:tab/>
        <w:t>: pas très durable; une immersion dans l'eau pendant plusieurs mois améliore sa</w:t>
      </w:r>
      <w:r w:rsidR="009E2D2C">
        <w:rPr>
          <w:sz w:val="21"/>
          <w:szCs w:val="21"/>
        </w:rPr>
        <w:t xml:space="preserve"> </w:t>
      </w:r>
      <w:r w:rsidRPr="007C580F">
        <w:rPr>
          <w:sz w:val="21"/>
          <w:szCs w:val="21"/>
        </w:rPr>
        <w:t>durabilité.</w:t>
      </w:r>
    </w:p>
    <w:p w:rsidR="007C580F" w:rsidRPr="007C580F" w:rsidRDefault="007C580F" w:rsidP="007C580F">
      <w:pPr>
        <w:rPr>
          <w:sz w:val="21"/>
          <w:szCs w:val="21"/>
        </w:rPr>
      </w:pPr>
      <w:r w:rsidRPr="007C580F">
        <w:rPr>
          <w:sz w:val="21"/>
          <w:szCs w:val="21"/>
        </w:rPr>
        <w:t>- Séchage</w:t>
      </w:r>
      <w:r w:rsidRPr="007C580F">
        <w:rPr>
          <w:sz w:val="21"/>
          <w:szCs w:val="21"/>
        </w:rPr>
        <w:tab/>
        <w:t>: facile.</w:t>
      </w:r>
    </w:p>
    <w:p w:rsidR="007C580F" w:rsidRPr="007C580F" w:rsidRDefault="007C580F" w:rsidP="007C580F">
      <w:pPr>
        <w:rPr>
          <w:sz w:val="21"/>
          <w:szCs w:val="21"/>
        </w:rPr>
      </w:pPr>
      <w:r w:rsidRPr="007C580F">
        <w:rPr>
          <w:sz w:val="21"/>
          <w:szCs w:val="21"/>
        </w:rPr>
        <w:t>- Remarque</w:t>
      </w:r>
      <w:r w:rsidRPr="007C580F">
        <w:rPr>
          <w:sz w:val="21"/>
          <w:szCs w:val="21"/>
        </w:rPr>
        <w:tab/>
        <w:t>: facile à travailler.</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Utilisations</w:t>
      </w:r>
    </w:p>
    <w:p w:rsidR="007C580F" w:rsidRPr="007C580F" w:rsidRDefault="007C580F" w:rsidP="007C580F">
      <w:pPr>
        <w:rPr>
          <w:i/>
          <w:sz w:val="21"/>
          <w:szCs w:val="21"/>
        </w:rPr>
      </w:pPr>
      <w:r w:rsidRPr="007C580F">
        <w:rPr>
          <w:i/>
          <w:sz w:val="21"/>
          <w:szCs w:val="21"/>
        </w:rPr>
        <w:t>Arbre</w:t>
      </w:r>
    </w:p>
    <w:p w:rsidR="007C580F" w:rsidRPr="007C580F" w:rsidRDefault="007C580F" w:rsidP="007C580F">
      <w:pPr>
        <w:rPr>
          <w:sz w:val="21"/>
          <w:szCs w:val="21"/>
        </w:rPr>
      </w:pPr>
      <w:r w:rsidRPr="007C580F">
        <w:rPr>
          <w:sz w:val="21"/>
          <w:szCs w:val="21"/>
        </w:rPr>
        <w:t>Amélioration du sol; ombrage; fixation d'azote; stabilisation de talus anti-érosifs; ornement; brise-vent.</w:t>
      </w:r>
    </w:p>
    <w:p w:rsidR="007C580F" w:rsidRPr="007C580F" w:rsidRDefault="007C580F" w:rsidP="007C580F">
      <w:pPr>
        <w:rPr>
          <w:i/>
          <w:sz w:val="21"/>
          <w:szCs w:val="21"/>
        </w:rPr>
      </w:pPr>
      <w:r w:rsidRPr="007C580F">
        <w:rPr>
          <w:i/>
          <w:sz w:val="21"/>
          <w:szCs w:val="21"/>
        </w:rPr>
        <w:t>Bois</w:t>
      </w:r>
    </w:p>
    <w:p w:rsidR="007C580F" w:rsidRPr="007C580F" w:rsidRDefault="007C580F" w:rsidP="007C580F">
      <w:pPr>
        <w:rPr>
          <w:sz w:val="21"/>
          <w:szCs w:val="21"/>
        </w:rPr>
      </w:pPr>
      <w:r w:rsidRPr="007C580F">
        <w:rPr>
          <w:sz w:val="21"/>
          <w:szCs w:val="21"/>
        </w:rPr>
        <w:t>Bois de feu (4658 kcal/kg de bois sec); charbon de bois; mortier; récipients; ustensiles de cuisine; perches.</w:t>
      </w:r>
    </w:p>
    <w:p w:rsidR="007C580F" w:rsidRPr="007C580F" w:rsidRDefault="007C580F" w:rsidP="007C580F">
      <w:pPr>
        <w:rPr>
          <w:i/>
          <w:sz w:val="21"/>
          <w:szCs w:val="21"/>
        </w:rPr>
      </w:pPr>
      <w:r w:rsidRPr="007C580F">
        <w:rPr>
          <w:i/>
          <w:sz w:val="21"/>
          <w:szCs w:val="21"/>
        </w:rPr>
        <w:t>Autres produits</w:t>
      </w:r>
    </w:p>
    <w:p w:rsidR="007C580F" w:rsidRPr="007C580F" w:rsidRDefault="007C580F" w:rsidP="007C580F">
      <w:pPr>
        <w:rPr>
          <w:sz w:val="21"/>
          <w:szCs w:val="21"/>
        </w:rPr>
      </w:pPr>
      <w:r w:rsidRPr="007C580F">
        <w:rPr>
          <w:sz w:val="21"/>
          <w:szCs w:val="21"/>
        </w:rPr>
        <w:t xml:space="preserve">Feuilles et gousses: fourrage, 400 - 600 kg/ha/an avec 0,77UF/kg de produit brut à 10% dbumidité; écorce: tannin, 20 </w:t>
      </w:r>
    </w:p>
    <w:p w:rsidR="007C580F" w:rsidRPr="007C580F" w:rsidRDefault="007C580F" w:rsidP="007C580F">
      <w:pPr>
        <w:rPr>
          <w:sz w:val="21"/>
          <w:szCs w:val="21"/>
        </w:rPr>
      </w:pPr>
      <w:r w:rsidRPr="007C580F">
        <w:rPr>
          <w:sz w:val="21"/>
          <w:szCs w:val="21"/>
        </w:rPr>
        <w:t>28% de l'écorce; résine; gomme; gousses: comestibles; fruits, feuilles, gommes: utilisés en médecine contre le rhume,</w:t>
      </w:r>
    </w:p>
    <w:p w:rsidR="007C580F" w:rsidRPr="007C580F" w:rsidRDefault="007C580F" w:rsidP="007C580F">
      <w:pPr>
        <w:rPr>
          <w:sz w:val="21"/>
          <w:szCs w:val="21"/>
        </w:rPr>
      </w:pPr>
      <w:proofErr w:type="gramStart"/>
      <w:r w:rsidRPr="007C580F">
        <w:rPr>
          <w:sz w:val="21"/>
          <w:szCs w:val="21"/>
        </w:rPr>
        <w:t>la</w:t>
      </w:r>
      <w:proofErr w:type="gramEnd"/>
      <w:r w:rsidRPr="007C580F">
        <w:rPr>
          <w:sz w:val="21"/>
          <w:szCs w:val="21"/>
        </w:rPr>
        <w:t xml:space="preserve"> grippe, les maux de dents; fortifiant et stimulant cardiaque; agit contre la toux, la fièvre, les maladies rénales et la</w:t>
      </w:r>
    </w:p>
    <w:p w:rsidR="007C580F" w:rsidRPr="007C580F" w:rsidRDefault="007C580F" w:rsidP="007C580F">
      <w:pPr>
        <w:rPr>
          <w:sz w:val="21"/>
          <w:szCs w:val="21"/>
        </w:rPr>
      </w:pPr>
      <w:proofErr w:type="gramStart"/>
      <w:r w:rsidRPr="007C580F">
        <w:rPr>
          <w:sz w:val="21"/>
          <w:szCs w:val="21"/>
        </w:rPr>
        <w:t>psychoneurose</w:t>
      </w:r>
      <w:proofErr w:type="gramEnd"/>
      <w:r w:rsidRPr="007C580F">
        <w:rPr>
          <w:sz w:val="21"/>
          <w:szCs w:val="21"/>
        </w:rPr>
        <w:t>; cendre: fabrication de savon; fleurs: mellifères.</w:t>
      </w:r>
    </w:p>
    <w:p w:rsidR="007C580F" w:rsidRPr="007C580F" w:rsidRDefault="007C580F" w:rsidP="007C580F">
      <w:pPr>
        <w:rPr>
          <w:sz w:val="21"/>
          <w:szCs w:val="21"/>
        </w:rPr>
      </w:pPr>
      <w:r w:rsidRPr="007C580F">
        <w:rPr>
          <w:sz w:val="21"/>
          <w:szCs w:val="21"/>
        </w:rPr>
        <w:t xml:space="preserve"> </w:t>
      </w:r>
    </w:p>
    <w:p w:rsidR="007C580F" w:rsidRPr="007C580F" w:rsidRDefault="007C580F" w:rsidP="007C580F">
      <w:pPr>
        <w:rPr>
          <w:b/>
          <w:sz w:val="21"/>
          <w:szCs w:val="21"/>
        </w:rPr>
      </w:pPr>
      <w:r w:rsidRPr="007C580F">
        <w:rPr>
          <w:b/>
          <w:sz w:val="21"/>
          <w:szCs w:val="21"/>
        </w:rPr>
        <w:t>6. BIBLIOGRAPHIE</w:t>
      </w:r>
    </w:p>
    <w:p w:rsidR="00C66A0A" w:rsidRPr="007C580F" w:rsidRDefault="007C580F" w:rsidP="007C580F">
      <w:pPr>
        <w:rPr>
          <w:sz w:val="21"/>
          <w:szCs w:val="21"/>
        </w:rPr>
      </w:pPr>
      <w:r w:rsidRPr="007C580F">
        <w:rPr>
          <w:sz w:val="21"/>
          <w:szCs w:val="21"/>
        </w:rPr>
        <w:t>EGLI et KALINGANIRE (1988); MAYDEL</w:t>
      </w:r>
      <w:r w:rsidR="000A09E4">
        <w:rPr>
          <w:sz w:val="21"/>
          <w:szCs w:val="21"/>
        </w:rPr>
        <w:t>L (1983); NAS (1979); WEBB et al</w:t>
      </w:r>
      <w:r w:rsidRPr="007C580F">
        <w:rPr>
          <w:sz w:val="21"/>
          <w:szCs w:val="21"/>
        </w:rPr>
        <w:t xml:space="preserve"> (1984).</w:t>
      </w:r>
    </w:p>
    <w:p w:rsidR="007C580F" w:rsidRPr="007C580F" w:rsidRDefault="007C580F" w:rsidP="00FD1904"/>
    <w:p w:rsidR="00C66A0A" w:rsidRPr="007C580F" w:rsidRDefault="00C66A0A" w:rsidP="00FD1904">
      <w:pPr>
        <w:widowControl/>
        <w:autoSpaceDE/>
        <w:autoSpaceDN/>
        <w:adjustRightInd/>
      </w:pPr>
      <w:r w:rsidRPr="007C580F">
        <w:br w:type="page"/>
      </w:r>
    </w:p>
    <w:p w:rsidR="00C66A0A" w:rsidRPr="007C580F"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A09E4" w:rsidRPr="000A09E4" w:rsidRDefault="000A09E4" w:rsidP="000A09E4">
            <w:pPr>
              <w:pStyle w:val="Paragraphedeliste"/>
              <w:numPr>
                <w:ilvl w:val="0"/>
                <w:numId w:val="1"/>
              </w:numPr>
              <w:kinsoku w:val="0"/>
              <w:overflowPunct w:val="0"/>
              <w:autoSpaceDE/>
              <w:autoSpaceDN/>
              <w:adjustRightInd/>
              <w:jc w:val="center"/>
              <w:textAlignment w:val="baseline"/>
              <w:rPr>
                <w:b/>
                <w:sz w:val="28"/>
                <w:szCs w:val="28"/>
              </w:rPr>
            </w:pPr>
            <w:r w:rsidRPr="000A09E4">
              <w:rPr>
                <w:b/>
                <w:sz w:val="28"/>
                <w:szCs w:val="28"/>
              </w:rPr>
              <w:t>ACACIA AURICULIFORMIS A. Cunn. ex Benth.</w:t>
            </w:r>
          </w:p>
          <w:p w:rsidR="00C66A0A" w:rsidRPr="000A09E4" w:rsidRDefault="000A09E4" w:rsidP="000A09E4">
            <w:pPr>
              <w:kinsoku w:val="0"/>
              <w:overflowPunct w:val="0"/>
              <w:autoSpaceDE/>
              <w:autoSpaceDN/>
              <w:adjustRightInd/>
              <w:jc w:val="center"/>
              <w:textAlignment w:val="baseline"/>
              <w:rPr>
                <w:sz w:val="28"/>
                <w:szCs w:val="28"/>
              </w:rPr>
            </w:pPr>
            <w:r w:rsidRPr="000A09E4">
              <w:rPr>
                <w:sz w:val="28"/>
                <w:szCs w:val="28"/>
              </w:rPr>
              <w:t>MIMOSACEAE</w:t>
            </w:r>
          </w:p>
        </w:tc>
      </w:tr>
      <w:tr w:rsidR="000A09E4" w:rsidRPr="00294BA8" w:rsidTr="000A09E4">
        <w:tc>
          <w:tcPr>
            <w:tcW w:w="10606" w:type="dxa"/>
          </w:tcPr>
          <w:p w:rsidR="000A09E4" w:rsidRDefault="000A09E4" w:rsidP="000A09E4">
            <w:r w:rsidRPr="000A09E4">
              <w:rPr>
                <w:u w:val="single"/>
              </w:rPr>
              <w:t>Synonyme</w:t>
            </w:r>
            <w:r>
              <w:tab/>
            </w:r>
            <w:r>
              <w:tab/>
              <w:t xml:space="preserve">: </w:t>
            </w:r>
            <w:r w:rsidRPr="000A09E4">
              <w:rPr>
                <w:i/>
              </w:rPr>
              <w:t>Acacia auriculaeformis</w:t>
            </w:r>
            <w:r>
              <w:t xml:space="preserve"> A. Cunn.</w:t>
            </w:r>
          </w:p>
          <w:p w:rsidR="000A09E4" w:rsidRPr="000A09E4" w:rsidRDefault="000A09E4" w:rsidP="000A09E4">
            <w:pPr>
              <w:rPr>
                <w:lang w:val="en-US"/>
              </w:rPr>
            </w:pPr>
            <w:r w:rsidRPr="000A09E4">
              <w:rPr>
                <w:u w:val="single"/>
                <w:lang w:val="en-US"/>
              </w:rPr>
              <w:t>Noms vernaculaires</w:t>
            </w:r>
            <w:r w:rsidRPr="000A09E4">
              <w:rPr>
                <w:lang w:val="en-US"/>
              </w:rPr>
              <w:tab/>
              <w:t xml:space="preserve">: Tan wattle Far pod wattle </w:t>
            </w:r>
            <w:r>
              <w:rPr>
                <w:lang w:val="en-US"/>
              </w:rPr>
              <w:t xml:space="preserve">- </w:t>
            </w:r>
            <w:r w:rsidRPr="000A09E4">
              <w:rPr>
                <w:lang w:val="en-GB"/>
              </w:rPr>
              <w:t>Nothern</w:t>
            </w:r>
            <w:r>
              <w:rPr>
                <w:lang w:val="en-US"/>
              </w:rPr>
              <w:t xml:space="preserve"> </w:t>
            </w:r>
            <w:r w:rsidRPr="000A09E4">
              <w:rPr>
                <w:lang w:val="en-US"/>
              </w:rPr>
              <w:t>black wattle - Darwin black.</w:t>
            </w:r>
          </w:p>
        </w:tc>
      </w:tr>
    </w:tbl>
    <w:p w:rsidR="00C66A0A" w:rsidRPr="000A09E4" w:rsidRDefault="00C66A0A" w:rsidP="00FD1904">
      <w:pPr>
        <w:rPr>
          <w:lang w:val="en-US"/>
        </w:rPr>
      </w:pPr>
    </w:p>
    <w:tbl>
      <w:tblPr>
        <w:tblStyle w:val="Grilledutableau"/>
        <w:tblW w:w="0" w:type="auto"/>
        <w:tblLook w:val="04A0" w:firstRow="1" w:lastRow="0" w:firstColumn="1" w:lastColumn="0" w:noHBand="0" w:noVBand="1"/>
      </w:tblPr>
      <w:tblGrid>
        <w:gridCol w:w="3576"/>
        <w:gridCol w:w="7106"/>
      </w:tblGrid>
      <w:tr w:rsidR="00C66A0A" w:rsidTr="00B96589">
        <w:tc>
          <w:tcPr>
            <w:tcW w:w="3085" w:type="dxa"/>
          </w:tcPr>
          <w:p w:rsidR="00C66A0A" w:rsidRDefault="000A09E4" w:rsidP="000A09E4">
            <w:pPr>
              <w:jc w:val="center"/>
              <w:rPr>
                <w:lang w:val="en-US"/>
              </w:rPr>
            </w:pPr>
            <w:r w:rsidRPr="000A09E4">
              <w:rPr>
                <w:noProof/>
              </w:rPr>
              <w:drawing>
                <wp:inline distT="0" distB="0" distL="0" distR="0">
                  <wp:extent cx="1600200" cy="17907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0200" cy="1790700"/>
                          </a:xfrm>
                          <a:prstGeom prst="rect">
                            <a:avLst/>
                          </a:prstGeom>
                          <a:noFill/>
                          <a:ln>
                            <a:noFill/>
                          </a:ln>
                        </pic:spPr>
                      </pic:pic>
                    </a:graphicData>
                  </a:graphic>
                </wp:inline>
              </w:drawing>
            </w:r>
          </w:p>
          <w:p w:rsidR="000A09E4" w:rsidRDefault="000A09E4" w:rsidP="000A09E4">
            <w:pPr>
              <w:jc w:val="center"/>
              <w:rPr>
                <w:lang w:val="en-US"/>
              </w:rPr>
            </w:pPr>
          </w:p>
          <w:p w:rsidR="000A09E4" w:rsidRPr="000A09E4" w:rsidRDefault="000A09E4" w:rsidP="000A09E4">
            <w:pPr>
              <w:jc w:val="center"/>
              <w:rPr>
                <w:lang w:val="en-US"/>
              </w:rPr>
            </w:pPr>
            <w:r w:rsidRPr="000A09E4">
              <w:rPr>
                <w:noProof/>
              </w:rPr>
              <w:drawing>
                <wp:inline distT="0" distB="0" distL="0" distR="0">
                  <wp:extent cx="2124075" cy="2495550"/>
                  <wp:effectExtent l="0" t="0" r="952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24075" cy="24955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A09E4" w:rsidRPr="000A09E4" w:rsidRDefault="000A09E4" w:rsidP="000A09E4">
            <w:pPr>
              <w:rPr>
                <w:sz w:val="21"/>
                <w:szCs w:val="21"/>
              </w:rPr>
            </w:pPr>
            <w:r w:rsidRPr="000A09E4">
              <w:rPr>
                <w:b/>
                <w:sz w:val="21"/>
                <w:szCs w:val="21"/>
              </w:rPr>
              <w:t>Latitude</w:t>
            </w:r>
            <w:r w:rsidRPr="000A09E4">
              <w:rPr>
                <w:sz w:val="21"/>
                <w:szCs w:val="21"/>
              </w:rPr>
              <w:t>: 20-7°S.</w:t>
            </w:r>
          </w:p>
          <w:p w:rsidR="000A09E4" w:rsidRPr="000A09E4" w:rsidRDefault="000A09E4" w:rsidP="000A09E4">
            <w:pPr>
              <w:rPr>
                <w:sz w:val="21"/>
                <w:szCs w:val="21"/>
              </w:rPr>
            </w:pPr>
            <w:r w:rsidRPr="000A09E4">
              <w:rPr>
                <w:b/>
                <w:sz w:val="21"/>
                <w:szCs w:val="21"/>
              </w:rPr>
              <w:t>Région</w:t>
            </w:r>
            <w:r w:rsidRPr="000A09E4">
              <w:rPr>
                <w:sz w:val="21"/>
                <w:szCs w:val="21"/>
              </w:rPr>
              <w:tab/>
              <w:t>: NE. Australie; S. Asie; Queensland;</w:t>
            </w:r>
          </w:p>
          <w:p w:rsidR="000A09E4" w:rsidRPr="000A09E4" w:rsidRDefault="000A09E4" w:rsidP="000A09E4">
            <w:pPr>
              <w:rPr>
                <w:sz w:val="21"/>
                <w:szCs w:val="21"/>
              </w:rPr>
            </w:pPr>
            <w:r w:rsidRPr="000A09E4">
              <w:rPr>
                <w:sz w:val="21"/>
                <w:szCs w:val="21"/>
              </w:rPr>
              <w:t>Papouasie; Mie Guinée; Islands; Indonésie.</w:t>
            </w:r>
          </w:p>
          <w:p w:rsidR="000A09E4" w:rsidRPr="000A09E4" w:rsidRDefault="000A09E4" w:rsidP="000A09E4">
            <w:pPr>
              <w:rPr>
                <w:sz w:val="21"/>
                <w:szCs w:val="21"/>
              </w:rPr>
            </w:pPr>
            <w:r w:rsidRPr="000A09E4">
              <w:rPr>
                <w:b/>
                <w:sz w:val="21"/>
                <w:szCs w:val="21"/>
              </w:rPr>
              <w:t>Altitude</w:t>
            </w:r>
            <w:r w:rsidRPr="000A09E4">
              <w:rPr>
                <w:sz w:val="21"/>
                <w:szCs w:val="21"/>
              </w:rPr>
              <w:t xml:space="preserve"> : 0-500 m.</w:t>
            </w:r>
          </w:p>
          <w:p w:rsidR="000A09E4" w:rsidRDefault="000A09E4" w:rsidP="000A09E4">
            <w:pPr>
              <w:rPr>
                <w:b/>
                <w:i/>
                <w:sz w:val="21"/>
                <w:szCs w:val="21"/>
              </w:rPr>
            </w:pPr>
          </w:p>
          <w:p w:rsidR="000A09E4" w:rsidRPr="000A09E4" w:rsidRDefault="000A09E4" w:rsidP="000A09E4">
            <w:pPr>
              <w:rPr>
                <w:b/>
                <w:i/>
                <w:sz w:val="21"/>
                <w:szCs w:val="21"/>
              </w:rPr>
            </w:pPr>
            <w:r w:rsidRPr="000A09E4">
              <w:rPr>
                <w:b/>
                <w:i/>
                <w:sz w:val="21"/>
                <w:szCs w:val="21"/>
              </w:rPr>
              <w:t>Aire potentielle à Madagascar</w:t>
            </w:r>
          </w:p>
          <w:p w:rsidR="000C2731" w:rsidRDefault="000A09E4" w:rsidP="000A09E4">
            <w:pPr>
              <w:rPr>
                <w:sz w:val="21"/>
                <w:szCs w:val="21"/>
              </w:rPr>
            </w:pPr>
            <w:r w:rsidRPr="000A09E4">
              <w:rPr>
                <w:b/>
                <w:sz w:val="21"/>
                <w:szCs w:val="21"/>
              </w:rPr>
              <w:t>Régions</w:t>
            </w:r>
            <w:r w:rsidRPr="000A09E4">
              <w:rPr>
                <w:sz w:val="21"/>
                <w:szCs w:val="21"/>
              </w:rPr>
              <w:t xml:space="preserve"> : Ouest; Nord-Ouest.</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A09E4" w:rsidRDefault="000A09E4" w:rsidP="000A09E4">
            <w:r w:rsidRPr="000A09E4">
              <w:rPr>
                <w:b/>
              </w:rPr>
              <w:t>Port</w:t>
            </w:r>
            <w:r>
              <w:t xml:space="preserve">: fût droit. </w:t>
            </w:r>
          </w:p>
          <w:p w:rsidR="000A09E4" w:rsidRDefault="000A09E4" w:rsidP="000A09E4">
            <w:r w:rsidRPr="000A09E4">
              <w:rPr>
                <w:b/>
              </w:rPr>
              <w:t>Dimension</w:t>
            </w:r>
            <w:r>
              <w:t>:</w:t>
            </w:r>
          </w:p>
          <w:p w:rsidR="000A09E4" w:rsidRDefault="000A09E4" w:rsidP="000A09E4">
            <w:r>
              <w:t>d (cm): 35-60</w:t>
            </w:r>
            <w:r>
              <w:tab/>
              <w:t>h (m): 8-25.</w:t>
            </w:r>
          </w:p>
          <w:p w:rsidR="000A09E4" w:rsidRDefault="000A09E4" w:rsidP="000A09E4">
            <w:r w:rsidRPr="000A09E4">
              <w:rPr>
                <w:b/>
              </w:rPr>
              <w:t>Feuilles</w:t>
            </w:r>
            <w:r>
              <w:t>: alternes; 10-16x3 cm.</w:t>
            </w:r>
          </w:p>
          <w:p w:rsidR="000A09E4" w:rsidRDefault="000A09E4" w:rsidP="000A09E4">
            <w:r w:rsidRPr="000A09E4">
              <w:rPr>
                <w:b/>
              </w:rPr>
              <w:t>Fleurs</w:t>
            </w:r>
            <w:r>
              <w:t>: en épi; 8 cm de long.</w:t>
            </w:r>
          </w:p>
          <w:p w:rsidR="000A09E4" w:rsidRDefault="000A09E4" w:rsidP="000A09E4">
            <w:r w:rsidRPr="000A09E4">
              <w:rPr>
                <w:b/>
              </w:rPr>
              <w:t>Fruits</w:t>
            </w:r>
            <w:r>
              <w:t>: gousses contenant des graines alignées transversalement.</w:t>
            </w:r>
          </w:p>
          <w:p w:rsidR="000A09E4" w:rsidRPr="000A09E4" w:rsidRDefault="000A09E4" w:rsidP="000A09E4">
            <w:r w:rsidRPr="000A09E4">
              <w:rPr>
                <w:b/>
              </w:rPr>
              <w:t>Racines</w:t>
            </w:r>
            <w:r>
              <w:t>: traçantes.</w:t>
            </w:r>
          </w:p>
        </w:tc>
      </w:tr>
    </w:tbl>
    <w:p w:rsidR="000A09E4" w:rsidRDefault="000A09E4" w:rsidP="00FD1904"/>
    <w:p w:rsidR="000A09E4" w:rsidRDefault="000A09E4">
      <w:pPr>
        <w:widowControl/>
        <w:autoSpaceDE/>
        <w:autoSpaceDN/>
        <w:adjustRightInd/>
        <w:spacing w:after="200" w:line="276" w:lineRule="auto"/>
      </w:pPr>
      <w:r>
        <w:br w:type="page"/>
      </w:r>
    </w:p>
    <w:p w:rsidR="000A09E4" w:rsidRPr="000A09E4" w:rsidRDefault="000A09E4" w:rsidP="000A09E4">
      <w:pPr>
        <w:rPr>
          <w:b/>
          <w:sz w:val="21"/>
          <w:szCs w:val="21"/>
        </w:rPr>
      </w:pPr>
      <w:r w:rsidRPr="000A09E4">
        <w:rPr>
          <w:b/>
          <w:sz w:val="21"/>
          <w:szCs w:val="21"/>
        </w:rPr>
        <w:lastRenderedPageBreak/>
        <w:t>3. ECOLOGIE</w:t>
      </w:r>
    </w:p>
    <w:p w:rsidR="000A09E4" w:rsidRPr="000A09E4" w:rsidRDefault="000A09E4" w:rsidP="000A09E4">
      <w:pPr>
        <w:rPr>
          <w:b/>
          <w:sz w:val="21"/>
          <w:szCs w:val="21"/>
        </w:rPr>
      </w:pPr>
      <w:r w:rsidRPr="000A09E4">
        <w:rPr>
          <w:b/>
          <w:sz w:val="21"/>
          <w:szCs w:val="21"/>
        </w:rPr>
        <w:t>Climat</w:t>
      </w:r>
    </w:p>
    <w:p w:rsidR="000A09E4" w:rsidRPr="000A09E4" w:rsidRDefault="000A09E4" w:rsidP="000A09E4">
      <w:pPr>
        <w:rPr>
          <w:sz w:val="21"/>
          <w:szCs w:val="21"/>
        </w:rPr>
      </w:pPr>
      <w:r w:rsidRPr="000A09E4">
        <w:rPr>
          <w:sz w:val="21"/>
          <w:szCs w:val="21"/>
        </w:rPr>
        <w:t>- Pluviométrie annuelle</w:t>
      </w:r>
      <w:r w:rsidRPr="000A09E4">
        <w:rPr>
          <w:sz w:val="21"/>
          <w:szCs w:val="21"/>
        </w:rPr>
        <w:tab/>
      </w:r>
      <w:r>
        <w:rPr>
          <w:sz w:val="21"/>
          <w:szCs w:val="21"/>
        </w:rPr>
        <w:tab/>
      </w:r>
      <w:r w:rsidRPr="000A09E4">
        <w:rPr>
          <w:sz w:val="21"/>
          <w:szCs w:val="21"/>
        </w:rPr>
        <w:t>: 100-1700 mm.</w:t>
      </w:r>
    </w:p>
    <w:p w:rsidR="000A09E4" w:rsidRPr="000A09E4" w:rsidRDefault="000A09E4" w:rsidP="000A09E4">
      <w:pPr>
        <w:rPr>
          <w:sz w:val="21"/>
          <w:szCs w:val="21"/>
        </w:rPr>
      </w:pPr>
      <w:r w:rsidRPr="000A09E4">
        <w:rPr>
          <w:sz w:val="21"/>
          <w:szCs w:val="21"/>
        </w:rPr>
        <w:t>- Nombre de mois écosecs</w:t>
      </w:r>
      <w:r w:rsidRPr="000A09E4">
        <w:rPr>
          <w:sz w:val="21"/>
          <w:szCs w:val="21"/>
        </w:rPr>
        <w:tab/>
        <w:t>: 4-6 mois.</w:t>
      </w:r>
    </w:p>
    <w:p w:rsidR="000A09E4" w:rsidRPr="000A09E4" w:rsidRDefault="000A09E4" w:rsidP="000A09E4">
      <w:pPr>
        <w:rPr>
          <w:sz w:val="21"/>
          <w:szCs w:val="21"/>
        </w:rPr>
      </w:pPr>
      <w:r w:rsidRPr="000A09E4">
        <w:rPr>
          <w:sz w:val="21"/>
          <w:szCs w:val="21"/>
        </w:rPr>
        <w:t>- Température moyenne annuelle</w:t>
      </w:r>
      <w:r w:rsidRPr="000A09E4">
        <w:rPr>
          <w:sz w:val="21"/>
          <w:szCs w:val="21"/>
        </w:rPr>
        <w:tab/>
        <w:t>: 24-29°C.</w:t>
      </w:r>
    </w:p>
    <w:p w:rsidR="000A09E4" w:rsidRPr="000A09E4" w:rsidRDefault="000A09E4" w:rsidP="000A09E4">
      <w:pPr>
        <w:rPr>
          <w:sz w:val="21"/>
          <w:szCs w:val="21"/>
        </w:rPr>
      </w:pPr>
      <w:r w:rsidRPr="000A09E4">
        <w:rPr>
          <w:sz w:val="21"/>
          <w:szCs w:val="21"/>
        </w:rPr>
        <w:t xml:space="preserve">- Température moyenne du mois le plus froid </w:t>
      </w:r>
      <w:proofErr w:type="gramStart"/>
      <w:r w:rsidRPr="000A09E4">
        <w:rPr>
          <w:sz w:val="21"/>
          <w:szCs w:val="21"/>
        </w:rPr>
        <w:t>:17</w:t>
      </w:r>
      <w:proofErr w:type="gramEnd"/>
      <w:r w:rsidRPr="000A09E4">
        <w:rPr>
          <w:sz w:val="21"/>
          <w:szCs w:val="21"/>
        </w:rPr>
        <w:t>-22°C; sensible au gel.</w:t>
      </w:r>
    </w:p>
    <w:p w:rsidR="000A09E4" w:rsidRPr="000A09E4" w:rsidRDefault="000A09E4" w:rsidP="000A09E4">
      <w:pPr>
        <w:rPr>
          <w:sz w:val="21"/>
          <w:szCs w:val="21"/>
        </w:rPr>
      </w:pPr>
      <w:r w:rsidRPr="000A09E4">
        <w:rPr>
          <w:sz w:val="21"/>
          <w:szCs w:val="21"/>
        </w:rPr>
        <w:t xml:space="preserve"> </w:t>
      </w:r>
    </w:p>
    <w:p w:rsidR="000A09E4" w:rsidRPr="000A09E4" w:rsidRDefault="000A09E4" w:rsidP="000A09E4">
      <w:pPr>
        <w:rPr>
          <w:b/>
          <w:sz w:val="21"/>
          <w:szCs w:val="21"/>
        </w:rPr>
      </w:pPr>
      <w:r w:rsidRPr="000A09E4">
        <w:rPr>
          <w:b/>
          <w:sz w:val="21"/>
          <w:szCs w:val="21"/>
        </w:rPr>
        <w:t>Sol</w:t>
      </w:r>
    </w:p>
    <w:p w:rsidR="000A09E4" w:rsidRPr="000A09E4" w:rsidRDefault="000A09E4" w:rsidP="000A09E4">
      <w:pPr>
        <w:rPr>
          <w:sz w:val="21"/>
          <w:szCs w:val="21"/>
        </w:rPr>
      </w:pPr>
      <w:r w:rsidRPr="000A09E4">
        <w:rPr>
          <w:sz w:val="21"/>
          <w:szCs w:val="21"/>
        </w:rPr>
        <w:t>- Texture</w:t>
      </w:r>
      <w:r w:rsidRPr="000A09E4">
        <w:rPr>
          <w:sz w:val="21"/>
          <w:szCs w:val="21"/>
        </w:rPr>
        <w:tab/>
        <w:t>: sableuse; limoneuse; argileuse.</w:t>
      </w:r>
    </w:p>
    <w:p w:rsidR="000A09E4" w:rsidRPr="000A09E4" w:rsidRDefault="000A09E4" w:rsidP="000A09E4">
      <w:pPr>
        <w:rPr>
          <w:sz w:val="21"/>
          <w:szCs w:val="21"/>
        </w:rPr>
      </w:pPr>
      <w:r w:rsidRPr="000A09E4">
        <w:rPr>
          <w:sz w:val="21"/>
          <w:szCs w:val="21"/>
        </w:rPr>
        <w:t>- Réaction</w:t>
      </w:r>
      <w:r w:rsidRPr="000A09E4">
        <w:rPr>
          <w:sz w:val="21"/>
          <w:szCs w:val="21"/>
        </w:rPr>
        <w:tab/>
        <w:t>: basique; neutre; acide</w:t>
      </w:r>
    </w:p>
    <w:p w:rsidR="000A09E4" w:rsidRPr="000A09E4" w:rsidRDefault="000A09E4" w:rsidP="000A09E4">
      <w:pPr>
        <w:rPr>
          <w:sz w:val="21"/>
          <w:szCs w:val="21"/>
        </w:rPr>
      </w:pPr>
      <w:r w:rsidRPr="000A09E4">
        <w:rPr>
          <w:sz w:val="21"/>
          <w:szCs w:val="21"/>
        </w:rPr>
        <w:t>- Drainage</w:t>
      </w:r>
      <w:r w:rsidRPr="000A09E4">
        <w:rPr>
          <w:sz w:val="21"/>
          <w:szCs w:val="21"/>
        </w:rPr>
        <w:tab/>
        <w:t>: supporte l'inondation saisonnière.</w:t>
      </w:r>
    </w:p>
    <w:p w:rsidR="000A09E4" w:rsidRPr="000A09E4" w:rsidRDefault="000A09E4" w:rsidP="000A09E4">
      <w:pPr>
        <w:rPr>
          <w:sz w:val="21"/>
          <w:szCs w:val="21"/>
        </w:rPr>
      </w:pPr>
      <w:r w:rsidRPr="000A09E4">
        <w:rPr>
          <w:sz w:val="21"/>
          <w:szCs w:val="21"/>
        </w:rPr>
        <w:t>- Caractéristiques: l'essence tolère les sols peu profonds et salins; s'adapte à différents typ</w:t>
      </w:r>
      <w:r>
        <w:rPr>
          <w:sz w:val="21"/>
          <w:szCs w:val="21"/>
        </w:rPr>
        <w:t xml:space="preserve">es de sols; peu résistante à la </w:t>
      </w:r>
      <w:r w:rsidRPr="000A09E4">
        <w:rPr>
          <w:sz w:val="21"/>
          <w:szCs w:val="21"/>
        </w:rPr>
        <w:t>sècheresse.</w:t>
      </w:r>
    </w:p>
    <w:p w:rsidR="000A09E4" w:rsidRPr="000A09E4" w:rsidRDefault="000A09E4" w:rsidP="000A09E4">
      <w:pPr>
        <w:rPr>
          <w:sz w:val="21"/>
          <w:szCs w:val="21"/>
        </w:rPr>
      </w:pPr>
    </w:p>
    <w:p w:rsidR="000A09E4" w:rsidRPr="000A09E4" w:rsidRDefault="000A09E4" w:rsidP="000A09E4">
      <w:pPr>
        <w:rPr>
          <w:sz w:val="21"/>
          <w:szCs w:val="21"/>
        </w:rPr>
      </w:pPr>
      <w:r w:rsidRPr="000A09E4">
        <w:rPr>
          <w:b/>
          <w:sz w:val="21"/>
          <w:szCs w:val="21"/>
        </w:rPr>
        <w:t>Phénologie</w:t>
      </w:r>
      <w:r w:rsidRPr="000A09E4">
        <w:rPr>
          <w:sz w:val="21"/>
          <w:szCs w:val="21"/>
        </w:rPr>
        <w:t xml:space="preserve"> </w:t>
      </w:r>
      <w:r w:rsidRPr="000A09E4">
        <w:rPr>
          <w:sz w:val="21"/>
          <w:szCs w:val="21"/>
        </w:rPr>
        <w:tab/>
        <w:t xml:space="preserve">: sempervirente, caduque. </w:t>
      </w:r>
    </w:p>
    <w:p w:rsidR="000A09E4" w:rsidRPr="000A09E4" w:rsidRDefault="000A09E4" w:rsidP="000A09E4">
      <w:pPr>
        <w:rPr>
          <w:sz w:val="21"/>
          <w:szCs w:val="21"/>
        </w:rPr>
      </w:pPr>
      <w:r w:rsidRPr="000A09E4">
        <w:rPr>
          <w:b/>
          <w:sz w:val="21"/>
          <w:szCs w:val="21"/>
        </w:rPr>
        <w:t>Tempérament</w:t>
      </w:r>
      <w:r w:rsidRPr="000A09E4">
        <w:rPr>
          <w:sz w:val="21"/>
          <w:szCs w:val="21"/>
        </w:rPr>
        <w:t xml:space="preserve"> </w:t>
      </w:r>
      <w:r w:rsidRPr="000A09E4">
        <w:rPr>
          <w:sz w:val="21"/>
          <w:szCs w:val="21"/>
        </w:rPr>
        <w:tab/>
        <w:t xml:space="preserve">: héliophile. </w:t>
      </w:r>
    </w:p>
    <w:p w:rsidR="000A09E4" w:rsidRPr="000A09E4" w:rsidRDefault="000A09E4" w:rsidP="000A09E4">
      <w:pPr>
        <w:rPr>
          <w:sz w:val="21"/>
          <w:szCs w:val="21"/>
        </w:rPr>
      </w:pPr>
      <w:r w:rsidRPr="000A09E4">
        <w:rPr>
          <w:b/>
          <w:sz w:val="21"/>
          <w:szCs w:val="21"/>
        </w:rPr>
        <w:t>Caractère</w:t>
      </w:r>
      <w:r w:rsidRPr="000A09E4">
        <w:rPr>
          <w:sz w:val="21"/>
          <w:szCs w:val="21"/>
        </w:rPr>
        <w:tab/>
        <w:t>: pionnier, capable de concurrencer les mauvaises herbes.</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 xml:space="preserve">4. SYLVICULTURE </w:t>
      </w:r>
    </w:p>
    <w:p w:rsidR="000A09E4" w:rsidRPr="000A09E4" w:rsidRDefault="000A09E4" w:rsidP="000A09E4">
      <w:pPr>
        <w:rPr>
          <w:b/>
          <w:sz w:val="21"/>
          <w:szCs w:val="21"/>
        </w:rPr>
      </w:pPr>
      <w:r w:rsidRPr="000A09E4">
        <w:rPr>
          <w:b/>
          <w:sz w:val="21"/>
          <w:szCs w:val="21"/>
        </w:rPr>
        <w:t>Pépinière</w:t>
      </w:r>
    </w:p>
    <w:p w:rsidR="000A09E4" w:rsidRPr="000A09E4" w:rsidRDefault="000A09E4" w:rsidP="000A09E4">
      <w:pPr>
        <w:rPr>
          <w:sz w:val="21"/>
          <w:szCs w:val="21"/>
        </w:rPr>
      </w:pPr>
      <w:r>
        <w:rPr>
          <w:sz w:val="21"/>
          <w:szCs w:val="21"/>
        </w:rPr>
        <w:t>- Source de graines</w:t>
      </w:r>
      <w:r>
        <w:rPr>
          <w:sz w:val="21"/>
          <w:szCs w:val="21"/>
        </w:rPr>
        <w:tab/>
        <w:t xml:space="preserve">  </w:t>
      </w:r>
      <w:r w:rsidRPr="000A09E4">
        <w:rPr>
          <w:sz w:val="21"/>
          <w:szCs w:val="21"/>
        </w:rPr>
        <w:t>: Australie, Malaisie, Indonésie, Nue Guinée, Kenya.</w:t>
      </w:r>
    </w:p>
    <w:p w:rsidR="000A09E4" w:rsidRPr="000A09E4" w:rsidRDefault="000A09E4" w:rsidP="000A09E4">
      <w:pPr>
        <w:rPr>
          <w:sz w:val="21"/>
          <w:szCs w:val="21"/>
        </w:rPr>
      </w:pPr>
      <w:r>
        <w:rPr>
          <w:sz w:val="21"/>
          <w:szCs w:val="21"/>
        </w:rPr>
        <w:t xml:space="preserve">- Poids de 1000 semences </w:t>
      </w:r>
      <w:r w:rsidRPr="000A09E4">
        <w:rPr>
          <w:sz w:val="21"/>
          <w:szCs w:val="21"/>
        </w:rPr>
        <w:t>: 24-26 g.</w:t>
      </w:r>
    </w:p>
    <w:p w:rsidR="000A09E4" w:rsidRPr="000A09E4" w:rsidRDefault="000A09E4" w:rsidP="000A09E4">
      <w:pPr>
        <w:rPr>
          <w:sz w:val="21"/>
          <w:szCs w:val="21"/>
        </w:rPr>
      </w:pPr>
      <w:r w:rsidRPr="000A09E4">
        <w:rPr>
          <w:sz w:val="21"/>
          <w:szCs w:val="21"/>
        </w:rPr>
        <w:t>- Traitement prégerminatif: immersion dans l'eau chaude pendant 12h; immersion da</w:t>
      </w:r>
      <w:r>
        <w:rPr>
          <w:sz w:val="21"/>
          <w:szCs w:val="21"/>
        </w:rPr>
        <w:t>ns H2SO4 concentré pendant 20-</w:t>
      </w:r>
      <w:r w:rsidRPr="000A09E4">
        <w:rPr>
          <w:sz w:val="21"/>
          <w:szCs w:val="21"/>
        </w:rPr>
        <w:t>30'.</w:t>
      </w:r>
    </w:p>
    <w:p w:rsidR="000A09E4" w:rsidRPr="000A09E4" w:rsidRDefault="000A09E4" w:rsidP="000A09E4">
      <w:pPr>
        <w:rPr>
          <w:sz w:val="21"/>
          <w:szCs w:val="21"/>
        </w:rPr>
      </w:pPr>
      <w:r w:rsidRPr="000A09E4">
        <w:rPr>
          <w:sz w:val="21"/>
          <w:szCs w:val="21"/>
        </w:rPr>
        <w:t>- Conservation</w:t>
      </w:r>
      <w:r w:rsidRPr="000A09E4">
        <w:rPr>
          <w:sz w:val="21"/>
          <w:szCs w:val="21"/>
        </w:rPr>
        <w:tab/>
      </w:r>
      <w:r>
        <w:rPr>
          <w:sz w:val="21"/>
          <w:szCs w:val="21"/>
        </w:rPr>
        <w:tab/>
        <w:t xml:space="preserve">  </w:t>
      </w:r>
      <w:r w:rsidRPr="000A09E4">
        <w:rPr>
          <w:sz w:val="21"/>
          <w:szCs w:val="21"/>
        </w:rPr>
        <w:t xml:space="preserve">: 1-2 </w:t>
      </w:r>
      <w:proofErr w:type="gramStart"/>
      <w:r w:rsidRPr="000A09E4">
        <w:rPr>
          <w:sz w:val="21"/>
          <w:szCs w:val="21"/>
        </w:rPr>
        <w:t>ans</w:t>
      </w:r>
      <w:proofErr w:type="gramEnd"/>
      <w:r w:rsidRPr="000A09E4">
        <w:rPr>
          <w:sz w:val="21"/>
          <w:szCs w:val="21"/>
        </w:rPr>
        <w:t xml:space="preserve"> dans un endroit sec avec renouvellement d'air.</w:t>
      </w:r>
    </w:p>
    <w:p w:rsidR="000A09E4" w:rsidRPr="000A09E4" w:rsidRDefault="000A09E4" w:rsidP="000A09E4">
      <w:pPr>
        <w:rPr>
          <w:sz w:val="21"/>
          <w:szCs w:val="21"/>
        </w:rPr>
      </w:pPr>
      <w:r w:rsidRPr="000A09E4">
        <w:rPr>
          <w:sz w:val="21"/>
          <w:szCs w:val="21"/>
        </w:rPr>
        <w:t xml:space="preserve">- Germination </w:t>
      </w:r>
      <w:r w:rsidRPr="000A09E4">
        <w:rPr>
          <w:sz w:val="21"/>
          <w:szCs w:val="21"/>
        </w:rPr>
        <w:tab/>
      </w:r>
      <w:r>
        <w:rPr>
          <w:sz w:val="21"/>
          <w:szCs w:val="21"/>
        </w:rPr>
        <w:tab/>
        <w:t xml:space="preserve">  </w:t>
      </w:r>
      <w:r w:rsidRPr="000A09E4">
        <w:rPr>
          <w:sz w:val="21"/>
          <w:szCs w:val="21"/>
        </w:rPr>
        <w:t>: 5-15 jours; taux de germination: 40-80%.</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Plantation</w:t>
      </w:r>
    </w:p>
    <w:p w:rsidR="000A09E4" w:rsidRPr="000A09E4" w:rsidRDefault="000A09E4" w:rsidP="000A09E4">
      <w:pPr>
        <w:rPr>
          <w:sz w:val="21"/>
          <w:szCs w:val="21"/>
        </w:rPr>
      </w:pPr>
      <w:r>
        <w:rPr>
          <w:sz w:val="21"/>
          <w:szCs w:val="21"/>
        </w:rPr>
        <w:t>- Types de plantation</w:t>
      </w:r>
      <w:r>
        <w:rPr>
          <w:sz w:val="21"/>
          <w:szCs w:val="21"/>
        </w:rPr>
        <w:tab/>
        <w:t xml:space="preserve">    </w:t>
      </w:r>
      <w:r w:rsidRPr="000A09E4">
        <w:rPr>
          <w:sz w:val="21"/>
          <w:szCs w:val="21"/>
        </w:rPr>
        <w:t>: en pots; semis direct.</w:t>
      </w:r>
    </w:p>
    <w:p w:rsidR="000A09E4" w:rsidRPr="000A09E4" w:rsidRDefault="000A09E4" w:rsidP="000A09E4">
      <w:pPr>
        <w:rPr>
          <w:sz w:val="21"/>
          <w:szCs w:val="21"/>
        </w:rPr>
      </w:pPr>
      <w:r w:rsidRPr="000A09E4">
        <w:rPr>
          <w:sz w:val="21"/>
          <w:szCs w:val="21"/>
        </w:rPr>
        <w:t xml:space="preserve">- Problèmes phytosanitaires: les racines sont attaquées par </w:t>
      </w:r>
      <w:r w:rsidRPr="000A09E4">
        <w:rPr>
          <w:i/>
          <w:sz w:val="21"/>
          <w:szCs w:val="21"/>
        </w:rPr>
        <w:t>Ganoderma lucidum</w:t>
      </w:r>
      <w:r w:rsidRPr="000A09E4">
        <w:rPr>
          <w:sz w:val="21"/>
          <w:szCs w:val="21"/>
        </w:rPr>
        <w:t>.</w:t>
      </w:r>
    </w:p>
    <w:p w:rsidR="000A09E4" w:rsidRPr="000A09E4" w:rsidRDefault="000A09E4" w:rsidP="000A09E4">
      <w:pPr>
        <w:rPr>
          <w:sz w:val="21"/>
          <w:szCs w:val="21"/>
        </w:rPr>
      </w:pPr>
      <w:r w:rsidRPr="000A09E4">
        <w:rPr>
          <w:b/>
          <w:sz w:val="21"/>
          <w:szCs w:val="21"/>
        </w:rPr>
        <w:t>Utilisations sylvicoles</w:t>
      </w:r>
      <w:r w:rsidRPr="000A09E4">
        <w:rPr>
          <w:sz w:val="21"/>
          <w:szCs w:val="21"/>
        </w:rPr>
        <w:t xml:space="preserve"> </w:t>
      </w:r>
      <w:r>
        <w:rPr>
          <w:sz w:val="21"/>
          <w:szCs w:val="21"/>
        </w:rPr>
        <w:tab/>
        <w:t xml:space="preserve">   </w:t>
      </w:r>
      <w:r w:rsidRPr="000A09E4">
        <w:rPr>
          <w:sz w:val="21"/>
          <w:szCs w:val="21"/>
        </w:rPr>
        <w:t>: agroforesterie.</w:t>
      </w:r>
    </w:p>
    <w:p w:rsidR="000A09E4" w:rsidRPr="000A09E4" w:rsidRDefault="000A09E4" w:rsidP="000A09E4">
      <w:pPr>
        <w:rPr>
          <w:sz w:val="21"/>
          <w:szCs w:val="21"/>
        </w:rPr>
      </w:pPr>
      <w:r w:rsidRPr="000A09E4">
        <w:rPr>
          <w:b/>
          <w:sz w:val="21"/>
          <w:szCs w:val="21"/>
        </w:rPr>
        <w:t>Régime</w:t>
      </w:r>
      <w:r w:rsidRPr="000A09E4">
        <w:rPr>
          <w:sz w:val="21"/>
          <w:szCs w:val="21"/>
        </w:rPr>
        <w:tab/>
      </w:r>
      <w:r w:rsidRPr="000A09E4">
        <w:rPr>
          <w:sz w:val="21"/>
          <w:szCs w:val="21"/>
        </w:rPr>
        <w:tab/>
      </w:r>
      <w:r>
        <w:rPr>
          <w:sz w:val="21"/>
          <w:szCs w:val="21"/>
        </w:rPr>
        <w:tab/>
        <w:t xml:space="preserve">   </w:t>
      </w:r>
      <w:r w:rsidRPr="000A09E4">
        <w:rPr>
          <w:sz w:val="21"/>
          <w:szCs w:val="21"/>
        </w:rPr>
        <w:t>: taillis</w:t>
      </w:r>
    </w:p>
    <w:p w:rsidR="000A09E4" w:rsidRPr="000A09E4" w:rsidRDefault="000A09E4" w:rsidP="000A09E4">
      <w:pPr>
        <w:rPr>
          <w:sz w:val="21"/>
          <w:szCs w:val="21"/>
        </w:rPr>
      </w:pPr>
      <w:r w:rsidRPr="000A09E4">
        <w:rPr>
          <w:b/>
          <w:sz w:val="21"/>
          <w:szCs w:val="21"/>
        </w:rPr>
        <w:t>Rendement</w:t>
      </w:r>
      <w:r w:rsidRPr="000A09E4">
        <w:rPr>
          <w:sz w:val="21"/>
          <w:szCs w:val="21"/>
        </w:rPr>
        <w:tab/>
      </w:r>
      <w:r>
        <w:rPr>
          <w:sz w:val="21"/>
          <w:szCs w:val="21"/>
        </w:rPr>
        <w:tab/>
        <w:t xml:space="preserve">  </w:t>
      </w:r>
      <w:r w:rsidRPr="000A09E4">
        <w:rPr>
          <w:sz w:val="21"/>
          <w:szCs w:val="21"/>
        </w:rPr>
        <w:t>: 10-20 m3/ha/an.</w:t>
      </w:r>
    </w:p>
    <w:p w:rsidR="000A09E4" w:rsidRPr="000A09E4" w:rsidRDefault="000A09E4" w:rsidP="000A09E4">
      <w:pPr>
        <w:rPr>
          <w:sz w:val="21"/>
          <w:szCs w:val="21"/>
        </w:rPr>
      </w:pPr>
      <w:r w:rsidRPr="000A09E4">
        <w:rPr>
          <w:b/>
          <w:sz w:val="21"/>
          <w:szCs w:val="21"/>
        </w:rPr>
        <w:t>Révolution</w:t>
      </w:r>
      <w:r w:rsidRPr="000A09E4">
        <w:rPr>
          <w:sz w:val="21"/>
          <w:szCs w:val="21"/>
        </w:rPr>
        <w:tab/>
      </w:r>
      <w:r>
        <w:rPr>
          <w:sz w:val="21"/>
          <w:szCs w:val="21"/>
        </w:rPr>
        <w:tab/>
        <w:t xml:space="preserve">  </w:t>
      </w:r>
      <w:r w:rsidRPr="000A09E4">
        <w:rPr>
          <w:sz w:val="21"/>
          <w:szCs w:val="21"/>
        </w:rPr>
        <w:t>: 10-12 ans.</w:t>
      </w:r>
    </w:p>
    <w:p w:rsidR="000A09E4" w:rsidRPr="000A09E4" w:rsidRDefault="000A09E4" w:rsidP="000A09E4">
      <w:pPr>
        <w:rPr>
          <w:sz w:val="21"/>
          <w:szCs w:val="21"/>
        </w:rPr>
      </w:pPr>
      <w:r w:rsidRPr="000A09E4">
        <w:rPr>
          <w:sz w:val="21"/>
          <w:szCs w:val="21"/>
        </w:rPr>
        <w:t>Croissance</w:t>
      </w:r>
      <w:r w:rsidRPr="000A09E4">
        <w:rPr>
          <w:sz w:val="21"/>
          <w:szCs w:val="21"/>
        </w:rPr>
        <w:tab/>
        <w:t>: rapide</w:t>
      </w:r>
    </w:p>
    <w:p w:rsidR="000A09E4" w:rsidRPr="000A09E4" w:rsidRDefault="000A09E4" w:rsidP="000A09E4">
      <w:pPr>
        <w:rPr>
          <w:sz w:val="21"/>
          <w:szCs w:val="21"/>
        </w:rPr>
      </w:pPr>
    </w:p>
    <w:p w:rsidR="000A09E4" w:rsidRPr="000A09E4" w:rsidRDefault="000A09E4" w:rsidP="000A09E4">
      <w:pPr>
        <w:rPr>
          <w:b/>
          <w:sz w:val="21"/>
          <w:szCs w:val="21"/>
        </w:rPr>
      </w:pPr>
      <w:r>
        <w:rPr>
          <w:b/>
          <w:sz w:val="21"/>
          <w:szCs w:val="21"/>
        </w:rPr>
        <w:t xml:space="preserve">5. </w:t>
      </w:r>
      <w:r w:rsidRPr="000A09E4">
        <w:rPr>
          <w:b/>
          <w:sz w:val="21"/>
          <w:szCs w:val="21"/>
        </w:rPr>
        <w:t>CARACTERISTIQUES DU BOIS ET UTILISATIONS</w:t>
      </w:r>
    </w:p>
    <w:p w:rsidR="000A09E4" w:rsidRPr="000A09E4" w:rsidRDefault="000A09E4" w:rsidP="000A09E4">
      <w:pPr>
        <w:rPr>
          <w:b/>
          <w:sz w:val="21"/>
          <w:szCs w:val="21"/>
        </w:rPr>
      </w:pPr>
      <w:r w:rsidRPr="000A09E4">
        <w:rPr>
          <w:b/>
          <w:sz w:val="21"/>
          <w:szCs w:val="21"/>
        </w:rPr>
        <w:t>Bois</w:t>
      </w:r>
    </w:p>
    <w:p w:rsidR="000A09E4" w:rsidRPr="000A09E4" w:rsidRDefault="000A09E4" w:rsidP="000A09E4">
      <w:pPr>
        <w:rPr>
          <w:sz w:val="21"/>
          <w:szCs w:val="21"/>
        </w:rPr>
      </w:pPr>
      <w:r w:rsidRPr="000A09E4">
        <w:rPr>
          <w:sz w:val="21"/>
          <w:szCs w:val="21"/>
        </w:rPr>
        <w:t>- Densité</w:t>
      </w:r>
      <w:r w:rsidRPr="000A09E4">
        <w:rPr>
          <w:sz w:val="21"/>
          <w:szCs w:val="21"/>
        </w:rPr>
        <w:tab/>
        <w:t>: 0,6-0,75 g/cm3.</w:t>
      </w:r>
    </w:p>
    <w:p w:rsidR="000A09E4" w:rsidRPr="000A09E4" w:rsidRDefault="000A09E4" w:rsidP="000A09E4">
      <w:pPr>
        <w:rPr>
          <w:sz w:val="21"/>
          <w:szCs w:val="21"/>
        </w:rPr>
      </w:pPr>
      <w:r w:rsidRPr="000A09E4">
        <w:rPr>
          <w:sz w:val="21"/>
          <w:szCs w:val="21"/>
        </w:rPr>
        <w:t>- Durabilité</w:t>
      </w:r>
      <w:r w:rsidRPr="000A09E4">
        <w:rPr>
          <w:sz w:val="21"/>
          <w:szCs w:val="21"/>
        </w:rPr>
        <w:tab/>
        <w:t>: modérément durable.</w:t>
      </w:r>
    </w:p>
    <w:p w:rsidR="000A09E4" w:rsidRPr="000A09E4" w:rsidRDefault="000A09E4" w:rsidP="000A09E4">
      <w:pPr>
        <w:rPr>
          <w:sz w:val="21"/>
          <w:szCs w:val="21"/>
        </w:rPr>
      </w:pPr>
      <w:r w:rsidRPr="000A09E4">
        <w:rPr>
          <w:sz w:val="21"/>
          <w:szCs w:val="21"/>
        </w:rPr>
        <w:t>- Séchage</w:t>
      </w:r>
      <w:r w:rsidRPr="000A09E4">
        <w:rPr>
          <w:sz w:val="21"/>
          <w:szCs w:val="21"/>
        </w:rPr>
        <w:tab/>
        <w:t>: facile.</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Utilisations</w:t>
      </w:r>
    </w:p>
    <w:p w:rsidR="000A09E4" w:rsidRPr="000A09E4" w:rsidRDefault="000A09E4" w:rsidP="000A09E4">
      <w:pPr>
        <w:rPr>
          <w:i/>
          <w:sz w:val="21"/>
          <w:szCs w:val="21"/>
        </w:rPr>
      </w:pPr>
      <w:r w:rsidRPr="000A09E4">
        <w:rPr>
          <w:i/>
          <w:sz w:val="21"/>
          <w:szCs w:val="21"/>
        </w:rPr>
        <w:t>Arbre</w:t>
      </w:r>
    </w:p>
    <w:p w:rsidR="000A09E4" w:rsidRDefault="000A09E4" w:rsidP="000A09E4">
      <w:pPr>
        <w:rPr>
          <w:sz w:val="21"/>
          <w:szCs w:val="21"/>
        </w:rPr>
      </w:pPr>
      <w:r w:rsidRPr="000A09E4">
        <w:rPr>
          <w:sz w:val="21"/>
          <w:szCs w:val="21"/>
        </w:rPr>
        <w:t>Fixation d'azote; ombra</w:t>
      </w:r>
      <w:r>
        <w:rPr>
          <w:sz w:val="21"/>
          <w:szCs w:val="21"/>
        </w:rPr>
        <w:t>ge; stabilisation de talus anti</w:t>
      </w:r>
      <w:r w:rsidRPr="000A09E4">
        <w:rPr>
          <w:sz w:val="21"/>
          <w:szCs w:val="21"/>
        </w:rPr>
        <w:t xml:space="preserve">érosifs; amélioration du sol; ornement </w:t>
      </w:r>
    </w:p>
    <w:p w:rsidR="000A09E4" w:rsidRPr="000A09E4" w:rsidRDefault="000A09E4" w:rsidP="000A09E4">
      <w:pPr>
        <w:rPr>
          <w:i/>
          <w:sz w:val="21"/>
          <w:szCs w:val="21"/>
        </w:rPr>
      </w:pPr>
      <w:r w:rsidRPr="000A09E4">
        <w:rPr>
          <w:i/>
          <w:sz w:val="21"/>
          <w:szCs w:val="21"/>
        </w:rPr>
        <w:t xml:space="preserve">Bois </w:t>
      </w:r>
    </w:p>
    <w:p w:rsidR="000A09E4" w:rsidRDefault="000A09E4" w:rsidP="000A09E4">
      <w:pPr>
        <w:rPr>
          <w:sz w:val="21"/>
          <w:szCs w:val="21"/>
        </w:rPr>
      </w:pPr>
      <w:r w:rsidRPr="000A09E4">
        <w:rPr>
          <w:sz w:val="21"/>
          <w:szCs w:val="21"/>
        </w:rPr>
        <w:t xml:space="preserve">Bois de feu (4892 kcal/kg de bois secs); charbon de bois; menuiserie; pâte à papier. </w:t>
      </w:r>
    </w:p>
    <w:p w:rsidR="000A09E4" w:rsidRPr="000A09E4" w:rsidRDefault="000A09E4" w:rsidP="000A09E4">
      <w:pPr>
        <w:rPr>
          <w:i/>
          <w:sz w:val="21"/>
          <w:szCs w:val="21"/>
        </w:rPr>
      </w:pPr>
      <w:r w:rsidRPr="000A09E4">
        <w:rPr>
          <w:i/>
          <w:sz w:val="21"/>
          <w:szCs w:val="21"/>
        </w:rPr>
        <w:t>Autres produits</w:t>
      </w:r>
    </w:p>
    <w:p w:rsidR="000A09E4" w:rsidRPr="000A09E4" w:rsidRDefault="000A09E4" w:rsidP="000A09E4">
      <w:pPr>
        <w:rPr>
          <w:sz w:val="21"/>
          <w:szCs w:val="21"/>
        </w:rPr>
      </w:pPr>
      <w:r w:rsidRPr="000A09E4">
        <w:rPr>
          <w:sz w:val="21"/>
          <w:szCs w:val="21"/>
        </w:rPr>
        <w:t>Pulpe à courte fibre; tannins; latex; résines ou gommes.</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6. BIBLIOGRAPHIE</w:t>
      </w:r>
    </w:p>
    <w:p w:rsidR="00C66A0A" w:rsidRPr="000A09E4" w:rsidRDefault="000A09E4" w:rsidP="000A09E4">
      <w:pPr>
        <w:rPr>
          <w:sz w:val="21"/>
          <w:szCs w:val="21"/>
        </w:rPr>
      </w:pPr>
      <w:r w:rsidRPr="000A09E4">
        <w:rPr>
          <w:sz w:val="21"/>
          <w:szCs w:val="21"/>
        </w:rPr>
        <w:t>BOLAND et al. (1984); LITTLE (1989); NAS (1979); NAS (1980); WEBB et al. (1984).</w:t>
      </w:r>
    </w:p>
    <w:p w:rsidR="000A09E4" w:rsidRPr="000A09E4" w:rsidRDefault="000A09E4" w:rsidP="00FD1904">
      <w:pPr>
        <w:rPr>
          <w:sz w:val="21"/>
          <w:szCs w:val="21"/>
        </w:rPr>
      </w:pPr>
    </w:p>
    <w:p w:rsidR="00C66A0A" w:rsidRPr="000A09E4" w:rsidRDefault="00C66A0A" w:rsidP="00FD1904">
      <w:pPr>
        <w:widowControl/>
        <w:autoSpaceDE/>
        <w:autoSpaceDN/>
        <w:adjustRightInd/>
      </w:pPr>
      <w:r w:rsidRPr="000A09E4">
        <w:br w:type="page"/>
      </w:r>
    </w:p>
    <w:p w:rsidR="00C66A0A" w:rsidRPr="000A09E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A09E4" w:rsidRPr="000A09E4" w:rsidRDefault="000A09E4" w:rsidP="000A09E4">
            <w:pPr>
              <w:pStyle w:val="Paragraphedeliste"/>
              <w:numPr>
                <w:ilvl w:val="0"/>
                <w:numId w:val="1"/>
              </w:numPr>
              <w:kinsoku w:val="0"/>
              <w:overflowPunct w:val="0"/>
              <w:autoSpaceDE/>
              <w:autoSpaceDN/>
              <w:adjustRightInd/>
              <w:jc w:val="center"/>
              <w:textAlignment w:val="baseline"/>
              <w:rPr>
                <w:b/>
                <w:sz w:val="28"/>
                <w:szCs w:val="28"/>
              </w:rPr>
            </w:pPr>
            <w:r w:rsidRPr="000A09E4">
              <w:rPr>
                <w:b/>
                <w:sz w:val="28"/>
                <w:szCs w:val="28"/>
              </w:rPr>
              <w:t>ACACIA DEALBATA Link</w:t>
            </w:r>
          </w:p>
          <w:p w:rsidR="00C66A0A" w:rsidRPr="000A09E4" w:rsidRDefault="000A09E4" w:rsidP="000A09E4">
            <w:pPr>
              <w:kinsoku w:val="0"/>
              <w:overflowPunct w:val="0"/>
              <w:autoSpaceDE/>
              <w:autoSpaceDN/>
              <w:adjustRightInd/>
              <w:jc w:val="center"/>
              <w:textAlignment w:val="baseline"/>
              <w:rPr>
                <w:sz w:val="28"/>
                <w:szCs w:val="28"/>
              </w:rPr>
            </w:pPr>
            <w:r w:rsidRPr="000A09E4">
              <w:rPr>
                <w:sz w:val="28"/>
                <w:szCs w:val="28"/>
              </w:rPr>
              <w:t>MIMOSACEAE</w:t>
            </w:r>
          </w:p>
        </w:tc>
      </w:tr>
      <w:tr w:rsidR="000A09E4" w:rsidRPr="0074521E" w:rsidTr="000A09E4">
        <w:tc>
          <w:tcPr>
            <w:tcW w:w="10606" w:type="dxa"/>
          </w:tcPr>
          <w:p w:rsidR="000A09E4" w:rsidRDefault="000A09E4" w:rsidP="000A09E4">
            <w:r w:rsidRPr="000A09E4">
              <w:rPr>
                <w:u w:val="single"/>
              </w:rPr>
              <w:t>Nom vernaculaire</w:t>
            </w:r>
            <w:r>
              <w:tab/>
              <w:t>: Mimoza</w:t>
            </w:r>
          </w:p>
          <w:p w:rsidR="000A09E4" w:rsidRPr="0074521E" w:rsidRDefault="000A09E4" w:rsidP="000A09E4">
            <w:r w:rsidRPr="000A09E4">
              <w:rPr>
                <w:u w:val="single"/>
              </w:rPr>
              <w:t>Noms communs</w:t>
            </w:r>
            <w:r>
              <w:t xml:space="preserve"> </w:t>
            </w:r>
            <w:r>
              <w:tab/>
            </w:r>
            <w:r>
              <w:tab/>
              <w:t>: Mimosa de Nice - Mimosa des plateaux - Silver wattle</w:t>
            </w:r>
          </w:p>
        </w:tc>
      </w:tr>
    </w:tbl>
    <w:p w:rsidR="00C66A0A" w:rsidRPr="000A09E4" w:rsidRDefault="00C66A0A" w:rsidP="00FD1904"/>
    <w:tbl>
      <w:tblPr>
        <w:tblStyle w:val="Grilledutableau"/>
        <w:tblW w:w="0" w:type="auto"/>
        <w:tblLook w:val="04A0" w:firstRow="1" w:lastRow="0" w:firstColumn="1" w:lastColumn="0" w:noHBand="0" w:noVBand="1"/>
      </w:tblPr>
      <w:tblGrid>
        <w:gridCol w:w="3756"/>
        <w:gridCol w:w="6926"/>
      </w:tblGrid>
      <w:tr w:rsidR="00C66A0A" w:rsidTr="00B96589">
        <w:tc>
          <w:tcPr>
            <w:tcW w:w="3085" w:type="dxa"/>
          </w:tcPr>
          <w:p w:rsidR="00C66A0A" w:rsidRDefault="000A09E4" w:rsidP="000A09E4">
            <w:pPr>
              <w:jc w:val="center"/>
            </w:pPr>
            <w:r w:rsidRPr="000A09E4">
              <w:rPr>
                <w:noProof/>
              </w:rPr>
              <w:drawing>
                <wp:inline distT="0" distB="0" distL="0" distR="0">
                  <wp:extent cx="1743075" cy="1847850"/>
                  <wp:effectExtent l="0" t="0" r="952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43075" cy="1847850"/>
                          </a:xfrm>
                          <a:prstGeom prst="rect">
                            <a:avLst/>
                          </a:prstGeom>
                          <a:noFill/>
                          <a:ln>
                            <a:noFill/>
                          </a:ln>
                        </pic:spPr>
                      </pic:pic>
                    </a:graphicData>
                  </a:graphic>
                </wp:inline>
              </w:drawing>
            </w:r>
          </w:p>
          <w:p w:rsidR="000A09E4" w:rsidRDefault="000A09E4" w:rsidP="000A09E4">
            <w:pPr>
              <w:jc w:val="center"/>
            </w:pPr>
          </w:p>
          <w:p w:rsidR="000A09E4" w:rsidRDefault="000A09E4" w:rsidP="000A09E4">
            <w:pPr>
              <w:jc w:val="center"/>
            </w:pPr>
            <w:r w:rsidRPr="000A09E4">
              <w:rPr>
                <w:noProof/>
              </w:rPr>
              <w:drawing>
                <wp:inline distT="0" distB="0" distL="0" distR="0">
                  <wp:extent cx="2247900" cy="2657475"/>
                  <wp:effectExtent l="0" t="0" r="0" b="952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47900" cy="2657475"/>
                          </a:xfrm>
                          <a:prstGeom prst="rect">
                            <a:avLst/>
                          </a:prstGeom>
                          <a:noFill/>
                          <a:ln>
                            <a:noFill/>
                          </a:ln>
                        </pic:spPr>
                      </pic:pic>
                    </a:graphicData>
                  </a:graphic>
                </wp:inline>
              </w:drawing>
            </w:r>
          </w:p>
          <w:p w:rsidR="000A09E4" w:rsidRPr="000A09E4" w:rsidRDefault="000A09E4" w:rsidP="000A09E4">
            <w:pPr>
              <w:jc w:val="center"/>
            </w:pP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A09E4" w:rsidRPr="000A09E4" w:rsidRDefault="000A09E4" w:rsidP="000A09E4">
            <w:pPr>
              <w:rPr>
                <w:sz w:val="21"/>
                <w:szCs w:val="21"/>
              </w:rPr>
            </w:pPr>
            <w:r w:rsidRPr="000A09E4">
              <w:rPr>
                <w:b/>
                <w:sz w:val="21"/>
                <w:szCs w:val="21"/>
              </w:rPr>
              <w:t>Latitude</w:t>
            </w:r>
            <w:r w:rsidRPr="000A09E4">
              <w:rPr>
                <w:sz w:val="21"/>
                <w:szCs w:val="21"/>
              </w:rPr>
              <w:t>: 17°- 25°S</w:t>
            </w:r>
          </w:p>
          <w:p w:rsidR="000A09E4" w:rsidRPr="000A09E4" w:rsidRDefault="000A09E4" w:rsidP="000A09E4">
            <w:pPr>
              <w:rPr>
                <w:sz w:val="21"/>
                <w:szCs w:val="21"/>
              </w:rPr>
            </w:pPr>
            <w:r w:rsidRPr="000A09E4">
              <w:rPr>
                <w:b/>
                <w:sz w:val="21"/>
                <w:szCs w:val="21"/>
              </w:rPr>
              <w:t>Région</w:t>
            </w:r>
            <w:r w:rsidRPr="000A09E4">
              <w:rPr>
                <w:sz w:val="21"/>
                <w:szCs w:val="21"/>
              </w:rPr>
              <w:t xml:space="preserve">: Australie (orientale et sud), Tasmanie </w:t>
            </w:r>
          </w:p>
          <w:p w:rsidR="000A09E4" w:rsidRPr="000A09E4" w:rsidRDefault="000A09E4" w:rsidP="000A09E4">
            <w:pPr>
              <w:rPr>
                <w:sz w:val="21"/>
                <w:szCs w:val="21"/>
              </w:rPr>
            </w:pPr>
            <w:r w:rsidRPr="000A09E4">
              <w:rPr>
                <w:b/>
                <w:sz w:val="21"/>
                <w:szCs w:val="21"/>
              </w:rPr>
              <w:t>Altitude</w:t>
            </w:r>
            <w:r w:rsidRPr="000A09E4">
              <w:rPr>
                <w:sz w:val="21"/>
                <w:szCs w:val="21"/>
              </w:rPr>
              <w:t>: 500 - 2000 m</w:t>
            </w:r>
          </w:p>
          <w:p w:rsidR="000A09E4" w:rsidRDefault="000A09E4" w:rsidP="000A09E4">
            <w:pPr>
              <w:rPr>
                <w:sz w:val="21"/>
                <w:szCs w:val="21"/>
              </w:rPr>
            </w:pPr>
          </w:p>
          <w:p w:rsidR="000A09E4" w:rsidRPr="000A09E4" w:rsidRDefault="000A09E4" w:rsidP="000A09E4">
            <w:pPr>
              <w:rPr>
                <w:b/>
                <w:i/>
                <w:sz w:val="21"/>
                <w:szCs w:val="21"/>
              </w:rPr>
            </w:pPr>
            <w:r w:rsidRPr="000A09E4">
              <w:rPr>
                <w:b/>
                <w:i/>
                <w:sz w:val="21"/>
                <w:szCs w:val="21"/>
              </w:rPr>
              <w:t>Aire potentielle à Madagascar</w:t>
            </w:r>
          </w:p>
          <w:p w:rsidR="000A09E4" w:rsidRDefault="000A09E4" w:rsidP="000A09E4">
            <w:pPr>
              <w:rPr>
                <w:sz w:val="21"/>
                <w:szCs w:val="21"/>
              </w:rPr>
            </w:pPr>
            <w:r w:rsidRPr="000A09E4">
              <w:rPr>
                <w:b/>
                <w:sz w:val="21"/>
                <w:szCs w:val="21"/>
              </w:rPr>
              <w:t>Latitude</w:t>
            </w:r>
            <w:r w:rsidRPr="000A09E4">
              <w:rPr>
                <w:sz w:val="21"/>
                <w:szCs w:val="21"/>
              </w:rPr>
              <w:t xml:space="preserve">: 14 - 24°S </w:t>
            </w:r>
          </w:p>
          <w:p w:rsidR="000C2731" w:rsidRDefault="000A09E4" w:rsidP="000A09E4">
            <w:pPr>
              <w:rPr>
                <w:sz w:val="21"/>
                <w:szCs w:val="21"/>
              </w:rPr>
            </w:pPr>
            <w:r w:rsidRPr="000A09E4">
              <w:rPr>
                <w:b/>
                <w:sz w:val="21"/>
                <w:szCs w:val="21"/>
              </w:rPr>
              <w:t>Altitude</w:t>
            </w:r>
            <w:r w:rsidRPr="000A09E4">
              <w:rPr>
                <w:sz w:val="21"/>
                <w:szCs w:val="21"/>
              </w:rPr>
              <w:t>: 800 - 1800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A09E4" w:rsidRDefault="000A09E4" w:rsidP="000A09E4">
            <w:r w:rsidRPr="000A09E4">
              <w:rPr>
                <w:b/>
              </w:rPr>
              <w:t>Port</w:t>
            </w:r>
            <w:r>
              <w:t>:</w:t>
            </w:r>
          </w:p>
          <w:p w:rsidR="000A09E4" w:rsidRDefault="000A09E4" w:rsidP="000A09E4">
            <w:r w:rsidRPr="000A09E4">
              <w:rPr>
                <w:b/>
              </w:rPr>
              <w:t>Dimension</w:t>
            </w:r>
            <w:r>
              <w:t>: arbuste ou arbres moyens</w:t>
            </w:r>
          </w:p>
          <w:p w:rsidR="000A09E4" w:rsidRDefault="000A09E4" w:rsidP="000A09E4">
            <w:r>
              <w:t>h (m) = 8-12</w:t>
            </w:r>
            <w:r>
              <w:tab/>
            </w:r>
            <w:proofErr w:type="gramStart"/>
            <w:r>
              <w:t>d(</w:t>
            </w:r>
            <w:proofErr w:type="gramEnd"/>
            <w:r>
              <w:t>cm)=I0-20</w:t>
            </w:r>
          </w:p>
          <w:p w:rsidR="000A09E4" w:rsidRDefault="000A09E4" w:rsidP="000A09E4">
            <w:r w:rsidRPr="000A09E4">
              <w:rPr>
                <w:b/>
              </w:rPr>
              <w:t>Feuilles</w:t>
            </w:r>
            <w:r>
              <w:t>: alternes doublement composées comportant des paires de pannes ayant chacune des folioles isolées, une glande à la base de chaque penne.</w:t>
            </w:r>
          </w:p>
          <w:p w:rsidR="000A09E4" w:rsidRDefault="000A09E4" w:rsidP="000A09E4">
            <w:r w:rsidRPr="000A09E4">
              <w:rPr>
                <w:b/>
              </w:rPr>
              <w:t>Fleurs</w:t>
            </w:r>
            <w:r>
              <w:t>: en racèmes groupées en petits glomérules floraux eux-mêmes réunis en grappes à l'extrémité des branches, 30 - 40 fleurs par grappe, coloration jaunâtre; floraison : Août à Octobre.</w:t>
            </w:r>
          </w:p>
          <w:p w:rsidR="000A09E4" w:rsidRDefault="000A09E4" w:rsidP="000A09E4">
            <w:r w:rsidRPr="000A09E4">
              <w:rPr>
                <w:b/>
              </w:rPr>
              <w:t>Fruits</w:t>
            </w:r>
            <w:r>
              <w:t>: gousses assez larges, glabres 3 - 8 x 0,7 - 1,3 an de long.</w:t>
            </w:r>
          </w:p>
          <w:p w:rsidR="000A09E4" w:rsidRDefault="000A09E4" w:rsidP="000A09E4">
            <w:r w:rsidRPr="000A09E4">
              <w:rPr>
                <w:b/>
              </w:rPr>
              <w:t>Graines</w:t>
            </w:r>
            <w:r>
              <w:t>: allongées, orientées dans le sens longitudinal de la gousse, coloration noire.</w:t>
            </w:r>
          </w:p>
          <w:p w:rsidR="000A09E4" w:rsidRPr="000A09E4" w:rsidRDefault="000A09E4" w:rsidP="000A09E4">
            <w:r w:rsidRPr="000A09E4">
              <w:rPr>
                <w:b/>
              </w:rPr>
              <w:t>Ecorce</w:t>
            </w:r>
            <w:r>
              <w:t>: lisse, de coloration grise.</w:t>
            </w:r>
          </w:p>
        </w:tc>
      </w:tr>
    </w:tbl>
    <w:p w:rsidR="000A09E4" w:rsidRDefault="000A09E4" w:rsidP="00FD1904"/>
    <w:p w:rsidR="000A09E4" w:rsidRDefault="000A09E4">
      <w:pPr>
        <w:widowControl/>
        <w:autoSpaceDE/>
        <w:autoSpaceDN/>
        <w:adjustRightInd/>
        <w:spacing w:after="200" w:line="276" w:lineRule="auto"/>
      </w:pPr>
      <w:r>
        <w:br w:type="page"/>
      </w:r>
    </w:p>
    <w:p w:rsidR="000A09E4" w:rsidRPr="00FC1749" w:rsidRDefault="00FC1749" w:rsidP="000A09E4">
      <w:pPr>
        <w:rPr>
          <w:b/>
          <w:sz w:val="21"/>
          <w:szCs w:val="21"/>
        </w:rPr>
      </w:pPr>
      <w:r w:rsidRPr="00FC1749">
        <w:rPr>
          <w:b/>
          <w:sz w:val="21"/>
          <w:szCs w:val="21"/>
        </w:rPr>
        <w:lastRenderedPageBreak/>
        <w:t xml:space="preserve">3. </w:t>
      </w:r>
      <w:r w:rsidR="000A09E4" w:rsidRPr="00FC1749">
        <w:rPr>
          <w:b/>
          <w:sz w:val="21"/>
          <w:szCs w:val="21"/>
        </w:rPr>
        <w:t>ECOLOGIE</w:t>
      </w:r>
    </w:p>
    <w:p w:rsidR="000A09E4" w:rsidRPr="00FC1749" w:rsidRDefault="000A09E4" w:rsidP="000A09E4">
      <w:pPr>
        <w:rPr>
          <w:b/>
          <w:sz w:val="21"/>
          <w:szCs w:val="21"/>
        </w:rPr>
      </w:pPr>
      <w:r w:rsidRPr="00FC1749">
        <w:rPr>
          <w:b/>
          <w:sz w:val="21"/>
          <w:szCs w:val="21"/>
        </w:rPr>
        <w:t>Climat</w:t>
      </w:r>
    </w:p>
    <w:p w:rsidR="000A09E4" w:rsidRPr="000A09E4" w:rsidRDefault="000A09E4" w:rsidP="000A09E4">
      <w:pPr>
        <w:rPr>
          <w:sz w:val="21"/>
          <w:szCs w:val="21"/>
        </w:rPr>
      </w:pPr>
      <w:r w:rsidRPr="000A09E4">
        <w:rPr>
          <w:sz w:val="21"/>
          <w:szCs w:val="21"/>
        </w:rPr>
        <w:t>- Pluviométrie annuelle</w:t>
      </w:r>
      <w:r w:rsidRPr="000A09E4">
        <w:rPr>
          <w:sz w:val="21"/>
          <w:szCs w:val="21"/>
        </w:rPr>
        <w:tab/>
        <w:t>: 900 - 1600 mm</w:t>
      </w:r>
    </w:p>
    <w:p w:rsidR="000A09E4" w:rsidRPr="000A09E4" w:rsidRDefault="000A09E4" w:rsidP="000A09E4">
      <w:pPr>
        <w:rPr>
          <w:sz w:val="21"/>
          <w:szCs w:val="21"/>
        </w:rPr>
      </w:pPr>
      <w:r w:rsidRPr="000A09E4">
        <w:rPr>
          <w:sz w:val="21"/>
          <w:szCs w:val="21"/>
        </w:rPr>
        <w:t>- Nombre de mois écosecs</w:t>
      </w:r>
      <w:r w:rsidRPr="000A09E4">
        <w:rPr>
          <w:sz w:val="21"/>
          <w:szCs w:val="21"/>
        </w:rPr>
        <w:tab/>
        <w:t>: 3 - 6</w:t>
      </w:r>
    </w:p>
    <w:p w:rsidR="000A09E4" w:rsidRPr="000A09E4" w:rsidRDefault="000A09E4" w:rsidP="000A09E4">
      <w:pPr>
        <w:rPr>
          <w:sz w:val="21"/>
          <w:szCs w:val="21"/>
        </w:rPr>
      </w:pPr>
      <w:r w:rsidRPr="000A09E4">
        <w:rPr>
          <w:sz w:val="21"/>
          <w:szCs w:val="21"/>
        </w:rPr>
        <w:t>- Température moyenne annuelle</w:t>
      </w:r>
      <w:r w:rsidRPr="000A09E4">
        <w:rPr>
          <w:sz w:val="21"/>
          <w:szCs w:val="21"/>
        </w:rPr>
        <w:tab/>
        <w:t>: 12 - 18°C</w:t>
      </w:r>
    </w:p>
    <w:p w:rsidR="000A09E4" w:rsidRPr="000A09E4" w:rsidRDefault="000A09E4" w:rsidP="000A09E4">
      <w:pPr>
        <w:rPr>
          <w:sz w:val="21"/>
          <w:szCs w:val="21"/>
        </w:rPr>
      </w:pPr>
      <w:r w:rsidRPr="000A09E4">
        <w:rPr>
          <w:sz w:val="21"/>
          <w:szCs w:val="21"/>
        </w:rPr>
        <w:t>- Température moyenne du mois le plus froid : 0°C</w:t>
      </w:r>
    </w:p>
    <w:p w:rsidR="000A09E4" w:rsidRPr="000A09E4" w:rsidRDefault="000A09E4" w:rsidP="000A09E4">
      <w:pPr>
        <w:rPr>
          <w:sz w:val="21"/>
          <w:szCs w:val="21"/>
        </w:rPr>
      </w:pPr>
    </w:p>
    <w:p w:rsidR="000A09E4" w:rsidRPr="00FC1749" w:rsidRDefault="000A09E4" w:rsidP="000A09E4">
      <w:pPr>
        <w:rPr>
          <w:b/>
          <w:sz w:val="21"/>
          <w:szCs w:val="21"/>
        </w:rPr>
      </w:pPr>
      <w:r w:rsidRPr="00FC1749">
        <w:rPr>
          <w:b/>
          <w:sz w:val="21"/>
          <w:szCs w:val="21"/>
        </w:rPr>
        <w:t>Sol</w:t>
      </w:r>
    </w:p>
    <w:p w:rsidR="000A09E4" w:rsidRPr="000A09E4" w:rsidRDefault="000A09E4" w:rsidP="000A09E4">
      <w:pPr>
        <w:rPr>
          <w:sz w:val="21"/>
          <w:szCs w:val="21"/>
        </w:rPr>
      </w:pPr>
      <w:r w:rsidRPr="000A09E4">
        <w:rPr>
          <w:sz w:val="21"/>
          <w:szCs w:val="21"/>
        </w:rPr>
        <w:t>- Texture</w:t>
      </w:r>
      <w:r w:rsidRPr="000A09E4">
        <w:rPr>
          <w:sz w:val="21"/>
          <w:szCs w:val="21"/>
        </w:rPr>
        <w:tab/>
        <w:t>: sablonneux, limoneux</w:t>
      </w:r>
    </w:p>
    <w:p w:rsidR="000A09E4" w:rsidRPr="000A09E4" w:rsidRDefault="000A09E4" w:rsidP="000A09E4">
      <w:pPr>
        <w:rPr>
          <w:sz w:val="21"/>
          <w:szCs w:val="21"/>
        </w:rPr>
      </w:pPr>
      <w:r w:rsidRPr="000A09E4">
        <w:rPr>
          <w:sz w:val="21"/>
          <w:szCs w:val="21"/>
        </w:rPr>
        <w:t>- Réaction</w:t>
      </w:r>
      <w:r w:rsidRPr="000A09E4">
        <w:rPr>
          <w:sz w:val="21"/>
          <w:szCs w:val="21"/>
        </w:rPr>
        <w:tab/>
        <w:t>: acide</w:t>
      </w:r>
    </w:p>
    <w:p w:rsidR="000A09E4" w:rsidRPr="000A09E4" w:rsidRDefault="000A09E4" w:rsidP="000A09E4">
      <w:pPr>
        <w:rPr>
          <w:sz w:val="21"/>
          <w:szCs w:val="21"/>
        </w:rPr>
      </w:pPr>
      <w:r w:rsidRPr="000A09E4">
        <w:rPr>
          <w:sz w:val="21"/>
          <w:szCs w:val="21"/>
        </w:rPr>
        <w:t>- Drainage</w:t>
      </w:r>
      <w:r w:rsidRPr="000A09E4">
        <w:rPr>
          <w:sz w:val="21"/>
          <w:szCs w:val="21"/>
        </w:rPr>
        <w:tab/>
        <w:t>: bon</w:t>
      </w:r>
    </w:p>
    <w:p w:rsidR="000A09E4" w:rsidRPr="000A09E4" w:rsidRDefault="00FC1749" w:rsidP="000A09E4">
      <w:pPr>
        <w:rPr>
          <w:sz w:val="21"/>
          <w:szCs w:val="21"/>
        </w:rPr>
      </w:pPr>
      <w:r>
        <w:rPr>
          <w:sz w:val="21"/>
          <w:szCs w:val="21"/>
        </w:rPr>
        <w:t>- Caractéristiques</w:t>
      </w:r>
      <w:r w:rsidR="000A09E4" w:rsidRPr="000A09E4">
        <w:rPr>
          <w:sz w:val="21"/>
          <w:szCs w:val="21"/>
        </w:rPr>
        <w:t>: sols profonds, essence pas très exigeante</w:t>
      </w:r>
    </w:p>
    <w:p w:rsidR="000A09E4" w:rsidRPr="000A09E4" w:rsidRDefault="000A09E4" w:rsidP="000A09E4">
      <w:pPr>
        <w:rPr>
          <w:sz w:val="21"/>
          <w:szCs w:val="21"/>
        </w:rPr>
      </w:pPr>
      <w:r w:rsidRPr="00FC1749">
        <w:rPr>
          <w:b/>
          <w:sz w:val="21"/>
          <w:szCs w:val="21"/>
        </w:rPr>
        <w:t>Phénologie</w:t>
      </w:r>
      <w:r w:rsidR="00FC1749">
        <w:rPr>
          <w:sz w:val="21"/>
          <w:szCs w:val="21"/>
        </w:rPr>
        <w:tab/>
        <w:t>: sem</w:t>
      </w:r>
      <w:r w:rsidRPr="000A09E4">
        <w:rPr>
          <w:sz w:val="21"/>
          <w:szCs w:val="21"/>
        </w:rPr>
        <w:t>i-caducifoliée</w:t>
      </w:r>
    </w:p>
    <w:p w:rsidR="000A09E4" w:rsidRPr="000A09E4" w:rsidRDefault="000A09E4" w:rsidP="000A09E4">
      <w:pPr>
        <w:rPr>
          <w:sz w:val="21"/>
          <w:szCs w:val="21"/>
        </w:rPr>
      </w:pPr>
      <w:r w:rsidRPr="00FC1749">
        <w:rPr>
          <w:b/>
          <w:sz w:val="21"/>
          <w:szCs w:val="21"/>
        </w:rPr>
        <w:t>Tempérament</w:t>
      </w:r>
      <w:r w:rsidRPr="000A09E4">
        <w:rPr>
          <w:sz w:val="21"/>
          <w:szCs w:val="21"/>
        </w:rPr>
        <w:tab/>
        <w:t>: héliophile</w:t>
      </w:r>
    </w:p>
    <w:p w:rsidR="000A09E4" w:rsidRPr="000A09E4" w:rsidRDefault="000A09E4" w:rsidP="000A09E4">
      <w:pPr>
        <w:rPr>
          <w:sz w:val="21"/>
          <w:szCs w:val="21"/>
        </w:rPr>
      </w:pPr>
      <w:r w:rsidRPr="00FC1749">
        <w:rPr>
          <w:b/>
          <w:sz w:val="21"/>
          <w:szCs w:val="21"/>
        </w:rPr>
        <w:t>Caractère</w:t>
      </w:r>
      <w:r w:rsidRPr="000A09E4">
        <w:rPr>
          <w:sz w:val="21"/>
          <w:szCs w:val="21"/>
        </w:rPr>
        <w:tab/>
        <w:t>: pionnier</w:t>
      </w:r>
    </w:p>
    <w:p w:rsidR="000A09E4" w:rsidRPr="000A09E4" w:rsidRDefault="000A09E4" w:rsidP="000A09E4">
      <w:pPr>
        <w:rPr>
          <w:sz w:val="21"/>
          <w:szCs w:val="21"/>
        </w:rPr>
      </w:pPr>
    </w:p>
    <w:p w:rsidR="000A09E4" w:rsidRPr="00FC1749" w:rsidRDefault="00FC1749" w:rsidP="000A09E4">
      <w:pPr>
        <w:rPr>
          <w:b/>
          <w:sz w:val="21"/>
          <w:szCs w:val="21"/>
        </w:rPr>
      </w:pPr>
      <w:r w:rsidRPr="00FC1749">
        <w:rPr>
          <w:b/>
          <w:sz w:val="21"/>
          <w:szCs w:val="21"/>
        </w:rPr>
        <w:t xml:space="preserve">4. </w:t>
      </w:r>
      <w:r w:rsidR="000A09E4" w:rsidRPr="00FC1749">
        <w:rPr>
          <w:b/>
          <w:sz w:val="21"/>
          <w:szCs w:val="21"/>
        </w:rPr>
        <w:t>SYLVICULTURE</w:t>
      </w:r>
    </w:p>
    <w:p w:rsidR="000A09E4" w:rsidRPr="00FC1749" w:rsidRDefault="000A09E4" w:rsidP="000A09E4">
      <w:pPr>
        <w:rPr>
          <w:b/>
          <w:sz w:val="21"/>
          <w:szCs w:val="21"/>
        </w:rPr>
      </w:pPr>
      <w:r w:rsidRPr="00FC1749">
        <w:rPr>
          <w:b/>
          <w:sz w:val="21"/>
          <w:szCs w:val="21"/>
        </w:rPr>
        <w:t>Pépinière</w:t>
      </w:r>
    </w:p>
    <w:p w:rsidR="000A09E4" w:rsidRPr="000A09E4" w:rsidRDefault="000A09E4" w:rsidP="000A09E4">
      <w:pPr>
        <w:rPr>
          <w:sz w:val="21"/>
          <w:szCs w:val="21"/>
        </w:rPr>
      </w:pPr>
      <w:r w:rsidRPr="000A09E4">
        <w:rPr>
          <w:sz w:val="21"/>
          <w:szCs w:val="21"/>
        </w:rPr>
        <w:t xml:space="preserve">- Source </w:t>
      </w:r>
      <w:r w:rsidR="00FC1749">
        <w:rPr>
          <w:sz w:val="21"/>
          <w:szCs w:val="21"/>
        </w:rPr>
        <w:t>de graines</w:t>
      </w:r>
      <w:r w:rsidR="00FC1749">
        <w:rPr>
          <w:sz w:val="21"/>
          <w:szCs w:val="21"/>
        </w:rPr>
        <w:tab/>
        <w:t xml:space="preserve">: à Madagascar: Silo </w:t>
      </w:r>
      <w:r w:rsidRPr="000A09E4">
        <w:rPr>
          <w:sz w:val="21"/>
          <w:szCs w:val="21"/>
        </w:rPr>
        <w:t>à graines, Hauts-Plateaux</w:t>
      </w:r>
    </w:p>
    <w:p w:rsidR="000A09E4" w:rsidRPr="000A09E4" w:rsidRDefault="000A09E4" w:rsidP="000A09E4">
      <w:pPr>
        <w:rPr>
          <w:sz w:val="21"/>
          <w:szCs w:val="21"/>
        </w:rPr>
      </w:pPr>
      <w:r w:rsidRPr="000A09E4">
        <w:rPr>
          <w:sz w:val="21"/>
          <w:szCs w:val="21"/>
        </w:rPr>
        <w:t>- Poids de 1000 semences: 12 - 14 grammes</w:t>
      </w:r>
    </w:p>
    <w:p w:rsidR="000A09E4" w:rsidRPr="000A09E4" w:rsidRDefault="000A09E4" w:rsidP="000A09E4">
      <w:pPr>
        <w:rPr>
          <w:sz w:val="21"/>
          <w:szCs w:val="21"/>
        </w:rPr>
      </w:pPr>
      <w:r w:rsidRPr="000A09E4">
        <w:rPr>
          <w:sz w:val="21"/>
          <w:szCs w:val="21"/>
        </w:rPr>
        <w:t>- Traitement prégerminatif: trempage dans l'eau chaude - Conservation:</w:t>
      </w:r>
    </w:p>
    <w:p w:rsidR="00FC1749" w:rsidRDefault="00FC1749" w:rsidP="000A09E4">
      <w:pPr>
        <w:rPr>
          <w:sz w:val="21"/>
          <w:szCs w:val="21"/>
        </w:rPr>
      </w:pPr>
      <w:r>
        <w:rPr>
          <w:sz w:val="21"/>
          <w:szCs w:val="21"/>
        </w:rPr>
        <w:t>- Conservation</w:t>
      </w:r>
      <w:r>
        <w:rPr>
          <w:sz w:val="21"/>
          <w:szCs w:val="21"/>
        </w:rPr>
        <w:tab/>
      </w:r>
      <w:r>
        <w:rPr>
          <w:sz w:val="21"/>
          <w:szCs w:val="21"/>
        </w:rPr>
        <w:tab/>
        <w:t>:</w:t>
      </w:r>
    </w:p>
    <w:p w:rsidR="000A09E4" w:rsidRPr="000A09E4" w:rsidRDefault="00FC1749" w:rsidP="000A09E4">
      <w:pPr>
        <w:rPr>
          <w:sz w:val="21"/>
          <w:szCs w:val="21"/>
        </w:rPr>
      </w:pPr>
      <w:r>
        <w:rPr>
          <w:sz w:val="21"/>
          <w:szCs w:val="21"/>
        </w:rPr>
        <w:t>- Germination</w:t>
      </w:r>
      <w:r>
        <w:rPr>
          <w:sz w:val="21"/>
          <w:szCs w:val="21"/>
        </w:rPr>
        <w:tab/>
      </w:r>
      <w:r>
        <w:rPr>
          <w:sz w:val="21"/>
          <w:szCs w:val="21"/>
        </w:rPr>
        <w:tab/>
      </w:r>
      <w:r w:rsidR="000A09E4" w:rsidRPr="000A09E4">
        <w:rPr>
          <w:sz w:val="21"/>
          <w:szCs w:val="21"/>
        </w:rPr>
        <w:t>:</w:t>
      </w:r>
    </w:p>
    <w:p w:rsidR="000A09E4" w:rsidRPr="000A09E4" w:rsidRDefault="000A09E4" w:rsidP="000A09E4">
      <w:pPr>
        <w:rPr>
          <w:sz w:val="21"/>
          <w:szCs w:val="21"/>
        </w:rPr>
      </w:pPr>
    </w:p>
    <w:p w:rsidR="000A09E4" w:rsidRPr="000A09E4" w:rsidRDefault="000A09E4" w:rsidP="000A09E4">
      <w:pPr>
        <w:rPr>
          <w:sz w:val="21"/>
          <w:szCs w:val="21"/>
        </w:rPr>
      </w:pPr>
      <w:r w:rsidRPr="000A09E4">
        <w:rPr>
          <w:sz w:val="21"/>
          <w:szCs w:val="21"/>
        </w:rPr>
        <w:t>Plantation</w:t>
      </w:r>
    </w:p>
    <w:p w:rsidR="000A09E4" w:rsidRPr="000A09E4" w:rsidRDefault="000A09E4" w:rsidP="000A09E4">
      <w:pPr>
        <w:rPr>
          <w:sz w:val="21"/>
          <w:szCs w:val="21"/>
        </w:rPr>
      </w:pPr>
      <w:r w:rsidRPr="000A09E4">
        <w:rPr>
          <w:sz w:val="21"/>
          <w:szCs w:val="21"/>
        </w:rPr>
        <w:t>- Types de plantation</w:t>
      </w:r>
      <w:r w:rsidRPr="000A09E4">
        <w:rPr>
          <w:sz w:val="21"/>
          <w:szCs w:val="21"/>
        </w:rPr>
        <w:tab/>
        <w:t>: semis direct, à racine nue.</w:t>
      </w:r>
    </w:p>
    <w:p w:rsidR="000A09E4" w:rsidRPr="000A09E4" w:rsidRDefault="000A09E4" w:rsidP="000A09E4">
      <w:pPr>
        <w:rPr>
          <w:sz w:val="21"/>
          <w:szCs w:val="21"/>
        </w:rPr>
      </w:pPr>
      <w:r w:rsidRPr="000A09E4">
        <w:rPr>
          <w:sz w:val="21"/>
          <w:szCs w:val="21"/>
        </w:rPr>
        <w:t>- Reproduction végétative: rejets de souche</w:t>
      </w:r>
    </w:p>
    <w:p w:rsidR="000A09E4" w:rsidRPr="000A09E4" w:rsidRDefault="00FC1749" w:rsidP="000A09E4">
      <w:pPr>
        <w:rPr>
          <w:sz w:val="21"/>
          <w:szCs w:val="21"/>
        </w:rPr>
      </w:pPr>
      <w:r>
        <w:rPr>
          <w:sz w:val="21"/>
          <w:szCs w:val="21"/>
        </w:rPr>
        <w:t>- Problèmes phytosanitaires</w:t>
      </w:r>
      <w:r w:rsidR="000A09E4" w:rsidRPr="000A09E4">
        <w:rPr>
          <w:sz w:val="21"/>
          <w:szCs w:val="21"/>
        </w:rPr>
        <w:t>:</w:t>
      </w:r>
    </w:p>
    <w:p w:rsidR="000A09E4" w:rsidRPr="000A09E4" w:rsidRDefault="000A09E4" w:rsidP="000A09E4">
      <w:pPr>
        <w:rPr>
          <w:sz w:val="21"/>
          <w:szCs w:val="21"/>
        </w:rPr>
      </w:pPr>
      <w:r w:rsidRPr="000A09E4">
        <w:rPr>
          <w:sz w:val="21"/>
          <w:szCs w:val="21"/>
        </w:rPr>
        <w:t xml:space="preserve">Utilisations sylvicoles </w:t>
      </w:r>
      <w:r w:rsidR="00FC1749">
        <w:rPr>
          <w:sz w:val="21"/>
          <w:szCs w:val="21"/>
        </w:rPr>
        <w:tab/>
      </w:r>
      <w:r w:rsidRPr="000A09E4">
        <w:rPr>
          <w:sz w:val="21"/>
          <w:szCs w:val="21"/>
        </w:rPr>
        <w:t>: embroussaillement, agroforesterie.</w:t>
      </w:r>
    </w:p>
    <w:p w:rsidR="000A09E4" w:rsidRPr="000A09E4" w:rsidRDefault="000A09E4" w:rsidP="000A09E4">
      <w:pPr>
        <w:rPr>
          <w:sz w:val="21"/>
          <w:szCs w:val="21"/>
        </w:rPr>
      </w:pPr>
      <w:r w:rsidRPr="000A09E4">
        <w:rPr>
          <w:sz w:val="21"/>
          <w:szCs w:val="21"/>
        </w:rPr>
        <w:t>Régime</w:t>
      </w:r>
      <w:r w:rsidRPr="000A09E4">
        <w:rPr>
          <w:sz w:val="21"/>
          <w:szCs w:val="21"/>
        </w:rPr>
        <w:tab/>
      </w:r>
      <w:r w:rsidRPr="000A09E4">
        <w:rPr>
          <w:sz w:val="21"/>
          <w:szCs w:val="21"/>
        </w:rPr>
        <w:tab/>
      </w:r>
      <w:r w:rsidR="00FC1749">
        <w:rPr>
          <w:sz w:val="21"/>
          <w:szCs w:val="21"/>
        </w:rPr>
        <w:tab/>
      </w:r>
      <w:r w:rsidRPr="000A09E4">
        <w:rPr>
          <w:sz w:val="21"/>
          <w:szCs w:val="21"/>
        </w:rPr>
        <w:t>: taillis, futaie</w:t>
      </w:r>
    </w:p>
    <w:p w:rsidR="000A09E4" w:rsidRPr="000A09E4" w:rsidRDefault="000A09E4" w:rsidP="000A09E4">
      <w:pPr>
        <w:rPr>
          <w:sz w:val="21"/>
          <w:szCs w:val="21"/>
        </w:rPr>
      </w:pPr>
      <w:r w:rsidRPr="000A09E4">
        <w:rPr>
          <w:sz w:val="21"/>
          <w:szCs w:val="21"/>
        </w:rPr>
        <w:t>Rendement</w:t>
      </w:r>
      <w:r w:rsidRPr="000A09E4">
        <w:rPr>
          <w:sz w:val="21"/>
          <w:szCs w:val="21"/>
        </w:rPr>
        <w:tab/>
      </w:r>
      <w:r w:rsidR="00FC1749">
        <w:rPr>
          <w:sz w:val="21"/>
          <w:szCs w:val="21"/>
        </w:rPr>
        <w:tab/>
      </w:r>
      <w:r w:rsidRPr="000A09E4">
        <w:rPr>
          <w:sz w:val="21"/>
          <w:szCs w:val="21"/>
        </w:rPr>
        <w:t>: 6 - 16 m3/ha</w:t>
      </w:r>
    </w:p>
    <w:p w:rsidR="000A09E4" w:rsidRPr="000A09E4" w:rsidRDefault="000A09E4" w:rsidP="000A09E4">
      <w:pPr>
        <w:rPr>
          <w:sz w:val="21"/>
          <w:szCs w:val="21"/>
        </w:rPr>
      </w:pPr>
    </w:p>
    <w:p w:rsidR="00FC1749" w:rsidRPr="00FC1749" w:rsidRDefault="00FC1749" w:rsidP="000A09E4">
      <w:pPr>
        <w:rPr>
          <w:b/>
          <w:sz w:val="21"/>
          <w:szCs w:val="21"/>
        </w:rPr>
      </w:pPr>
      <w:r w:rsidRPr="00FC1749">
        <w:rPr>
          <w:b/>
          <w:sz w:val="21"/>
          <w:szCs w:val="21"/>
        </w:rPr>
        <w:t xml:space="preserve">5. </w:t>
      </w:r>
      <w:r w:rsidR="000A09E4" w:rsidRPr="00FC1749">
        <w:rPr>
          <w:b/>
          <w:sz w:val="21"/>
          <w:szCs w:val="21"/>
        </w:rPr>
        <w:t xml:space="preserve">CARACTERISTIQUES DU BOIS ET UTILISATIONS </w:t>
      </w:r>
    </w:p>
    <w:p w:rsidR="000A09E4" w:rsidRPr="00FC1749" w:rsidRDefault="000A09E4" w:rsidP="000A09E4">
      <w:pPr>
        <w:rPr>
          <w:b/>
          <w:sz w:val="21"/>
          <w:szCs w:val="21"/>
        </w:rPr>
      </w:pPr>
      <w:r w:rsidRPr="00FC1749">
        <w:rPr>
          <w:b/>
          <w:sz w:val="21"/>
          <w:szCs w:val="21"/>
        </w:rPr>
        <w:t>Bois</w:t>
      </w:r>
    </w:p>
    <w:p w:rsidR="000A09E4" w:rsidRPr="000A09E4" w:rsidRDefault="000A09E4" w:rsidP="000A09E4">
      <w:pPr>
        <w:rPr>
          <w:sz w:val="21"/>
          <w:szCs w:val="21"/>
        </w:rPr>
      </w:pPr>
      <w:r w:rsidRPr="000A09E4">
        <w:rPr>
          <w:sz w:val="21"/>
          <w:szCs w:val="21"/>
        </w:rPr>
        <w:t>- Densité</w:t>
      </w:r>
      <w:r w:rsidRPr="000A09E4">
        <w:rPr>
          <w:sz w:val="21"/>
          <w:szCs w:val="21"/>
        </w:rPr>
        <w:tab/>
        <w:t>: 0,5 - 0,75 g/cm3, bois dur</w:t>
      </w:r>
    </w:p>
    <w:p w:rsidR="000A09E4" w:rsidRPr="000A09E4" w:rsidRDefault="000A09E4" w:rsidP="000A09E4">
      <w:pPr>
        <w:rPr>
          <w:sz w:val="21"/>
          <w:szCs w:val="21"/>
        </w:rPr>
      </w:pPr>
      <w:r w:rsidRPr="000A09E4">
        <w:rPr>
          <w:sz w:val="21"/>
          <w:szCs w:val="21"/>
        </w:rPr>
        <w:t>- Durabilité</w:t>
      </w:r>
      <w:r w:rsidRPr="000A09E4">
        <w:rPr>
          <w:sz w:val="21"/>
          <w:szCs w:val="21"/>
        </w:rPr>
        <w:tab/>
        <w:t>: non durable</w:t>
      </w:r>
    </w:p>
    <w:p w:rsidR="00FC1749" w:rsidRDefault="000A09E4" w:rsidP="000A09E4">
      <w:pPr>
        <w:rPr>
          <w:sz w:val="21"/>
          <w:szCs w:val="21"/>
        </w:rPr>
      </w:pPr>
      <w:r w:rsidRPr="000A09E4">
        <w:rPr>
          <w:sz w:val="21"/>
          <w:szCs w:val="21"/>
        </w:rPr>
        <w:t xml:space="preserve">- Préservation </w:t>
      </w:r>
      <w:r w:rsidR="00FC1749">
        <w:rPr>
          <w:sz w:val="21"/>
          <w:szCs w:val="21"/>
        </w:rPr>
        <w:tab/>
        <w:t>:</w:t>
      </w:r>
    </w:p>
    <w:p w:rsidR="000A09E4" w:rsidRPr="000A09E4" w:rsidRDefault="000A09E4" w:rsidP="000A09E4">
      <w:pPr>
        <w:rPr>
          <w:sz w:val="21"/>
          <w:szCs w:val="21"/>
        </w:rPr>
      </w:pPr>
      <w:r w:rsidRPr="000A09E4">
        <w:rPr>
          <w:sz w:val="21"/>
          <w:szCs w:val="21"/>
        </w:rPr>
        <w:t>- Séchage</w:t>
      </w:r>
      <w:r w:rsidR="00FC1749">
        <w:rPr>
          <w:sz w:val="21"/>
          <w:szCs w:val="21"/>
        </w:rPr>
        <w:tab/>
        <w:t>:</w:t>
      </w:r>
    </w:p>
    <w:p w:rsidR="000A09E4" w:rsidRPr="000A09E4" w:rsidRDefault="000A09E4" w:rsidP="000A09E4">
      <w:pPr>
        <w:rPr>
          <w:sz w:val="21"/>
          <w:szCs w:val="21"/>
        </w:rPr>
      </w:pPr>
    </w:p>
    <w:p w:rsidR="000A09E4" w:rsidRPr="00FC1749" w:rsidRDefault="000A09E4" w:rsidP="000A09E4">
      <w:pPr>
        <w:rPr>
          <w:b/>
          <w:sz w:val="21"/>
          <w:szCs w:val="21"/>
        </w:rPr>
      </w:pPr>
      <w:r w:rsidRPr="00FC1749">
        <w:rPr>
          <w:b/>
          <w:sz w:val="21"/>
          <w:szCs w:val="21"/>
        </w:rPr>
        <w:t>Utilisations</w:t>
      </w:r>
    </w:p>
    <w:p w:rsidR="000A09E4" w:rsidRPr="000A09E4" w:rsidRDefault="000A09E4" w:rsidP="000A09E4">
      <w:pPr>
        <w:rPr>
          <w:sz w:val="21"/>
          <w:szCs w:val="21"/>
        </w:rPr>
      </w:pPr>
      <w:r w:rsidRPr="000A09E4">
        <w:rPr>
          <w:sz w:val="21"/>
          <w:szCs w:val="21"/>
        </w:rPr>
        <w:t xml:space="preserve">- </w:t>
      </w:r>
      <w:r w:rsidRPr="00FC1749">
        <w:rPr>
          <w:i/>
          <w:sz w:val="21"/>
          <w:szCs w:val="21"/>
        </w:rPr>
        <w:t>Arbre</w:t>
      </w:r>
      <w:r w:rsidRPr="000A09E4">
        <w:rPr>
          <w:sz w:val="21"/>
          <w:szCs w:val="21"/>
        </w:rPr>
        <w:t>:</w:t>
      </w:r>
    </w:p>
    <w:p w:rsidR="00FC1749" w:rsidRDefault="000A09E4" w:rsidP="000A09E4">
      <w:pPr>
        <w:rPr>
          <w:sz w:val="21"/>
          <w:szCs w:val="21"/>
        </w:rPr>
      </w:pPr>
      <w:r w:rsidRPr="000A09E4">
        <w:rPr>
          <w:sz w:val="21"/>
          <w:szCs w:val="21"/>
        </w:rPr>
        <w:t xml:space="preserve">- </w:t>
      </w:r>
      <w:r w:rsidRPr="00FC1749">
        <w:rPr>
          <w:i/>
          <w:sz w:val="21"/>
          <w:szCs w:val="21"/>
        </w:rPr>
        <w:t>Bois</w:t>
      </w:r>
      <w:r w:rsidRPr="000A09E4">
        <w:rPr>
          <w:sz w:val="21"/>
          <w:szCs w:val="21"/>
        </w:rPr>
        <w:t xml:space="preserve">: charbon de bois, bois de feux </w:t>
      </w:r>
    </w:p>
    <w:p w:rsidR="000A09E4" w:rsidRPr="000A09E4" w:rsidRDefault="000A09E4" w:rsidP="000A09E4">
      <w:pPr>
        <w:rPr>
          <w:sz w:val="21"/>
          <w:szCs w:val="21"/>
        </w:rPr>
      </w:pPr>
      <w:r w:rsidRPr="000A09E4">
        <w:rPr>
          <w:sz w:val="21"/>
          <w:szCs w:val="21"/>
        </w:rPr>
        <w:t xml:space="preserve">- </w:t>
      </w:r>
      <w:r w:rsidRPr="00FC1749">
        <w:rPr>
          <w:i/>
          <w:sz w:val="21"/>
          <w:szCs w:val="21"/>
        </w:rPr>
        <w:t>Autres produits</w:t>
      </w:r>
      <w:r w:rsidRPr="000A09E4">
        <w:rPr>
          <w:sz w:val="21"/>
          <w:szCs w:val="21"/>
        </w:rPr>
        <w:t>: fourrage, tannin</w:t>
      </w:r>
    </w:p>
    <w:p w:rsidR="00FC1749" w:rsidRDefault="00FC1749" w:rsidP="000A09E4">
      <w:pPr>
        <w:rPr>
          <w:sz w:val="21"/>
          <w:szCs w:val="21"/>
        </w:rPr>
      </w:pPr>
    </w:p>
    <w:p w:rsidR="000A09E4" w:rsidRPr="00FC1749" w:rsidRDefault="000A09E4" w:rsidP="000A09E4">
      <w:pPr>
        <w:rPr>
          <w:b/>
          <w:sz w:val="21"/>
          <w:szCs w:val="21"/>
        </w:rPr>
      </w:pPr>
      <w:r w:rsidRPr="00FC1749">
        <w:rPr>
          <w:b/>
          <w:sz w:val="21"/>
          <w:szCs w:val="21"/>
        </w:rPr>
        <w:t>6. BIBLIOGRAPHIE</w:t>
      </w:r>
    </w:p>
    <w:p w:rsidR="00C66A0A" w:rsidRDefault="000A09E4" w:rsidP="000A09E4">
      <w:pPr>
        <w:rPr>
          <w:sz w:val="21"/>
          <w:szCs w:val="21"/>
        </w:rPr>
      </w:pPr>
      <w:r w:rsidRPr="000A09E4">
        <w:rPr>
          <w:sz w:val="21"/>
          <w:szCs w:val="21"/>
        </w:rPr>
        <w:t>FOFIFA (1990).</w:t>
      </w:r>
    </w:p>
    <w:p w:rsidR="000A09E4" w:rsidRPr="000A09E4" w:rsidRDefault="000A09E4" w:rsidP="00FD1904">
      <w:pPr>
        <w:rPr>
          <w:sz w:val="21"/>
          <w:szCs w:val="21"/>
        </w:rPr>
      </w:pPr>
    </w:p>
    <w:p w:rsidR="00C66A0A" w:rsidRPr="000A09E4" w:rsidRDefault="00C66A0A" w:rsidP="00FD1904">
      <w:pPr>
        <w:widowControl/>
        <w:autoSpaceDE/>
        <w:autoSpaceDN/>
        <w:adjustRightInd/>
      </w:pPr>
      <w:r w:rsidRPr="000A09E4">
        <w:br w:type="page"/>
      </w:r>
    </w:p>
    <w:p w:rsidR="00C66A0A" w:rsidRPr="000A09E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FC1749" w:rsidRPr="00FC1749" w:rsidRDefault="00FC1749" w:rsidP="00FC1749">
            <w:pPr>
              <w:pStyle w:val="Paragraphedeliste"/>
              <w:numPr>
                <w:ilvl w:val="0"/>
                <w:numId w:val="1"/>
              </w:numPr>
              <w:kinsoku w:val="0"/>
              <w:overflowPunct w:val="0"/>
              <w:autoSpaceDE/>
              <w:autoSpaceDN/>
              <w:adjustRightInd/>
              <w:jc w:val="center"/>
              <w:textAlignment w:val="baseline"/>
              <w:rPr>
                <w:b/>
                <w:sz w:val="28"/>
                <w:szCs w:val="28"/>
              </w:rPr>
            </w:pPr>
            <w:r w:rsidRPr="00FC1749">
              <w:rPr>
                <w:b/>
                <w:sz w:val="28"/>
                <w:szCs w:val="28"/>
              </w:rPr>
              <w:t>ACACIA MANGIUM Willd.</w:t>
            </w:r>
          </w:p>
          <w:p w:rsidR="00C66A0A" w:rsidRPr="00FC1749" w:rsidRDefault="00FC1749" w:rsidP="00FC1749">
            <w:pPr>
              <w:kinsoku w:val="0"/>
              <w:overflowPunct w:val="0"/>
              <w:autoSpaceDE/>
              <w:autoSpaceDN/>
              <w:adjustRightInd/>
              <w:jc w:val="center"/>
              <w:textAlignment w:val="baseline"/>
              <w:rPr>
                <w:sz w:val="28"/>
                <w:szCs w:val="28"/>
              </w:rPr>
            </w:pPr>
            <w:r w:rsidRPr="00FC1749">
              <w:rPr>
                <w:sz w:val="28"/>
                <w:szCs w:val="28"/>
              </w:rPr>
              <w:t>MIMOSACEAE</w:t>
            </w:r>
          </w:p>
        </w:tc>
      </w:tr>
      <w:tr w:rsidR="00FC1749" w:rsidRPr="0074521E" w:rsidTr="00091627">
        <w:tc>
          <w:tcPr>
            <w:tcW w:w="10606" w:type="dxa"/>
          </w:tcPr>
          <w:p w:rsidR="00FC1749" w:rsidRPr="0074521E" w:rsidRDefault="00FC1749" w:rsidP="00FD1904">
            <w:r w:rsidRPr="00FC1749">
              <w:rPr>
                <w:u w:val="single"/>
              </w:rPr>
              <w:t>Noms commerciaux</w:t>
            </w:r>
            <w:r w:rsidRPr="00FC1749">
              <w:tab/>
              <w:t xml:space="preserve">: </w:t>
            </w:r>
            <w:r w:rsidRPr="00FC1749">
              <w:rPr>
                <w:i/>
              </w:rPr>
              <w:t>Mangium montanum</w:t>
            </w:r>
            <w:r w:rsidRPr="00FC1749">
              <w:t xml:space="preserve"> Rumph - Mangium - Brown salwood.</w:t>
            </w:r>
          </w:p>
        </w:tc>
      </w:tr>
    </w:tbl>
    <w:p w:rsidR="00C66A0A" w:rsidRPr="000A09E4" w:rsidRDefault="00C66A0A" w:rsidP="00FD1904"/>
    <w:tbl>
      <w:tblPr>
        <w:tblStyle w:val="Grilledutableau"/>
        <w:tblW w:w="0" w:type="auto"/>
        <w:tblLook w:val="04A0" w:firstRow="1" w:lastRow="0" w:firstColumn="1" w:lastColumn="0" w:noHBand="0" w:noVBand="1"/>
      </w:tblPr>
      <w:tblGrid>
        <w:gridCol w:w="3246"/>
        <w:gridCol w:w="7436"/>
      </w:tblGrid>
      <w:tr w:rsidR="00C66A0A" w:rsidTr="00B96589">
        <w:tc>
          <w:tcPr>
            <w:tcW w:w="3085" w:type="dxa"/>
          </w:tcPr>
          <w:p w:rsidR="00C66A0A" w:rsidRDefault="00FC1749" w:rsidP="00FC1749">
            <w:pPr>
              <w:jc w:val="center"/>
            </w:pPr>
            <w:r w:rsidRPr="00FC1749">
              <w:rPr>
                <w:noProof/>
              </w:rPr>
              <w:drawing>
                <wp:inline distT="0" distB="0" distL="0" distR="0">
                  <wp:extent cx="1924050" cy="2028825"/>
                  <wp:effectExtent l="0" t="0" r="0" b="952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4050" cy="2028825"/>
                          </a:xfrm>
                          <a:prstGeom prst="rect">
                            <a:avLst/>
                          </a:prstGeom>
                          <a:noFill/>
                          <a:ln>
                            <a:noFill/>
                          </a:ln>
                        </pic:spPr>
                      </pic:pic>
                    </a:graphicData>
                  </a:graphic>
                </wp:inline>
              </w:drawing>
            </w:r>
          </w:p>
          <w:p w:rsidR="00FC1749" w:rsidRDefault="00FC1749" w:rsidP="00FC1749">
            <w:pPr>
              <w:jc w:val="center"/>
            </w:pPr>
          </w:p>
          <w:p w:rsidR="00FC1749" w:rsidRDefault="00FC1749" w:rsidP="00FC1749">
            <w:pPr>
              <w:jc w:val="center"/>
            </w:pPr>
            <w:r w:rsidRPr="00FC1749">
              <w:rPr>
                <w:noProof/>
              </w:rPr>
              <w:drawing>
                <wp:inline distT="0" distB="0" distL="0" distR="0">
                  <wp:extent cx="1352550" cy="20193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52550" cy="2019300"/>
                          </a:xfrm>
                          <a:prstGeom prst="rect">
                            <a:avLst/>
                          </a:prstGeom>
                          <a:noFill/>
                          <a:ln>
                            <a:noFill/>
                          </a:ln>
                        </pic:spPr>
                      </pic:pic>
                    </a:graphicData>
                  </a:graphic>
                </wp:inline>
              </w:drawing>
            </w:r>
          </w:p>
          <w:p w:rsidR="00FC1749" w:rsidRPr="000A09E4" w:rsidRDefault="00FC1749" w:rsidP="00FC1749">
            <w:pPr>
              <w:jc w:val="center"/>
            </w:pPr>
            <w:r w:rsidRPr="00FC1749">
              <w:rPr>
                <w:noProof/>
              </w:rPr>
              <w:drawing>
                <wp:inline distT="0" distB="0" distL="0" distR="0">
                  <wp:extent cx="1000125" cy="1543050"/>
                  <wp:effectExtent l="0" t="0" r="9525"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0125" cy="15430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FC1749" w:rsidRPr="00FC1749" w:rsidRDefault="00FC1749" w:rsidP="00FC1749">
            <w:pPr>
              <w:rPr>
                <w:sz w:val="21"/>
                <w:szCs w:val="21"/>
              </w:rPr>
            </w:pPr>
            <w:r w:rsidRPr="00FC1749">
              <w:rPr>
                <w:b/>
                <w:sz w:val="21"/>
                <w:szCs w:val="21"/>
              </w:rPr>
              <w:t>Latitude</w:t>
            </w:r>
            <w:r w:rsidRPr="00FC1749">
              <w:rPr>
                <w:sz w:val="21"/>
                <w:szCs w:val="21"/>
              </w:rPr>
              <w:t>: 18-1°S.</w:t>
            </w:r>
          </w:p>
          <w:p w:rsidR="00FC1749" w:rsidRPr="00FC1749" w:rsidRDefault="00FC1749" w:rsidP="00FC1749">
            <w:pPr>
              <w:rPr>
                <w:sz w:val="21"/>
                <w:szCs w:val="21"/>
              </w:rPr>
            </w:pPr>
            <w:r w:rsidRPr="00FC1749">
              <w:rPr>
                <w:b/>
                <w:sz w:val="21"/>
                <w:szCs w:val="21"/>
              </w:rPr>
              <w:t>Région</w:t>
            </w:r>
            <w:r w:rsidRPr="00FC1749">
              <w:rPr>
                <w:sz w:val="21"/>
                <w:szCs w:val="21"/>
              </w:rPr>
              <w:t>: Australie (Queensland), Nine Guinée, Asie; Afrique, Amérique du sud, Malaisie.</w:t>
            </w:r>
          </w:p>
          <w:p w:rsidR="00FC1749" w:rsidRPr="00FC1749" w:rsidRDefault="00FC1749" w:rsidP="00FC1749">
            <w:pPr>
              <w:rPr>
                <w:sz w:val="21"/>
                <w:szCs w:val="21"/>
              </w:rPr>
            </w:pPr>
            <w:r w:rsidRPr="00FC1749">
              <w:rPr>
                <w:b/>
                <w:sz w:val="21"/>
                <w:szCs w:val="21"/>
              </w:rPr>
              <w:t>Altitude</w:t>
            </w:r>
            <w:r w:rsidRPr="00FC1749">
              <w:rPr>
                <w:sz w:val="21"/>
                <w:szCs w:val="21"/>
              </w:rPr>
              <w:t>: 0-400 m (700 m).</w:t>
            </w:r>
          </w:p>
          <w:p w:rsidR="00FC1749" w:rsidRPr="00FC1749" w:rsidRDefault="00FC1749" w:rsidP="00FC1749">
            <w:pPr>
              <w:rPr>
                <w:sz w:val="21"/>
                <w:szCs w:val="21"/>
              </w:rPr>
            </w:pPr>
          </w:p>
          <w:p w:rsidR="00FC1749" w:rsidRPr="00FC1749" w:rsidRDefault="00FC1749" w:rsidP="00FC1749">
            <w:pPr>
              <w:rPr>
                <w:b/>
                <w:i/>
                <w:sz w:val="21"/>
                <w:szCs w:val="21"/>
              </w:rPr>
            </w:pPr>
            <w:r w:rsidRPr="00FC1749">
              <w:rPr>
                <w:b/>
                <w:i/>
                <w:sz w:val="21"/>
                <w:szCs w:val="21"/>
              </w:rPr>
              <w:t>Aire potentielle à Madagascar</w:t>
            </w:r>
          </w:p>
          <w:p w:rsidR="00FC1749" w:rsidRPr="00FC1749" w:rsidRDefault="00FC1749" w:rsidP="00FC1749">
            <w:pPr>
              <w:rPr>
                <w:sz w:val="21"/>
                <w:szCs w:val="21"/>
              </w:rPr>
            </w:pPr>
            <w:r w:rsidRPr="00FC1749">
              <w:rPr>
                <w:b/>
                <w:sz w:val="21"/>
                <w:szCs w:val="21"/>
              </w:rPr>
              <w:t>Latitude</w:t>
            </w:r>
            <w:r w:rsidRPr="00FC1749">
              <w:rPr>
                <w:sz w:val="21"/>
                <w:szCs w:val="21"/>
              </w:rPr>
              <w:t>:13°5 - 25°S</w:t>
            </w:r>
          </w:p>
          <w:p w:rsidR="000C2731" w:rsidRDefault="00FC1749" w:rsidP="00FC1749">
            <w:pPr>
              <w:rPr>
                <w:sz w:val="21"/>
                <w:szCs w:val="21"/>
              </w:rPr>
            </w:pPr>
            <w:r w:rsidRPr="00FC1749">
              <w:rPr>
                <w:b/>
                <w:sz w:val="21"/>
                <w:szCs w:val="21"/>
              </w:rPr>
              <w:t>Régions</w:t>
            </w:r>
            <w:r w:rsidRPr="00FC1749">
              <w:rPr>
                <w:sz w:val="21"/>
                <w:szCs w:val="21"/>
              </w:rPr>
              <w:t>: Probablement pour la falaise orientale; testée à Beforona, à Ambila Lemaitso et aussi sur les Hauts-Plateaux.</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FC1749" w:rsidRDefault="00FC1749" w:rsidP="00FC1749">
            <w:r w:rsidRPr="00FC1749">
              <w:rPr>
                <w:b/>
              </w:rPr>
              <w:t>Port</w:t>
            </w:r>
            <w:r>
              <w:t xml:space="preserve">: fût droit; </w:t>
            </w:r>
          </w:p>
          <w:p w:rsidR="00FC1749" w:rsidRDefault="00FC1749" w:rsidP="00FC1749">
            <w:r w:rsidRPr="00FC1749">
              <w:rPr>
                <w:b/>
              </w:rPr>
              <w:t>Dimension</w:t>
            </w:r>
            <w:r>
              <w:t>:</w:t>
            </w:r>
          </w:p>
          <w:p w:rsidR="00FC1749" w:rsidRDefault="00FC1749" w:rsidP="00FC1749">
            <w:r>
              <w:t>d (cm): 60</w:t>
            </w:r>
            <w:r>
              <w:tab/>
              <w:t>h (m): 25-30.</w:t>
            </w:r>
          </w:p>
          <w:p w:rsidR="00FC1749" w:rsidRDefault="00FC1749" w:rsidP="00FC1749">
            <w:r w:rsidRPr="00FC1749">
              <w:rPr>
                <w:b/>
              </w:rPr>
              <w:t>Feuilles</w:t>
            </w:r>
            <w:r>
              <w:t xml:space="preserve">: pétiolées; 25 cm de long, 5 cm de large. </w:t>
            </w:r>
          </w:p>
          <w:p w:rsidR="00FC1749" w:rsidRDefault="00FC1749" w:rsidP="00FC1749">
            <w:r w:rsidRPr="00FC1749">
              <w:rPr>
                <w:b/>
              </w:rPr>
              <w:t>Fleurs</w:t>
            </w:r>
            <w:r>
              <w:t>: blanches ou crème.</w:t>
            </w:r>
          </w:p>
          <w:p w:rsidR="00FC1749" w:rsidRDefault="00FC1749" w:rsidP="00FC1749">
            <w:r w:rsidRPr="00FC1749">
              <w:rPr>
                <w:b/>
              </w:rPr>
              <w:t>Graines</w:t>
            </w:r>
            <w:r>
              <w:t>: petites.</w:t>
            </w:r>
          </w:p>
          <w:p w:rsidR="00FC1749" w:rsidRPr="00FC1749" w:rsidRDefault="00FC1749" w:rsidP="00FD1904"/>
        </w:tc>
      </w:tr>
    </w:tbl>
    <w:p w:rsidR="00FC1749" w:rsidRDefault="00FC1749" w:rsidP="00FD1904"/>
    <w:p w:rsidR="00FC1749" w:rsidRDefault="00FC1749">
      <w:pPr>
        <w:widowControl/>
        <w:autoSpaceDE/>
        <w:autoSpaceDN/>
        <w:adjustRightInd/>
        <w:spacing w:after="200" w:line="276" w:lineRule="auto"/>
      </w:pPr>
      <w:r>
        <w:br w:type="page"/>
      </w:r>
    </w:p>
    <w:p w:rsidR="00FC1749" w:rsidRPr="00FC1749" w:rsidRDefault="00FC1749" w:rsidP="00FC1749">
      <w:pPr>
        <w:rPr>
          <w:sz w:val="21"/>
          <w:szCs w:val="21"/>
        </w:rPr>
      </w:pPr>
      <w:r w:rsidRPr="00FC1749">
        <w:rPr>
          <w:sz w:val="21"/>
          <w:szCs w:val="21"/>
        </w:rPr>
        <w:lastRenderedPageBreak/>
        <w:t>3. ECOLOGIE</w:t>
      </w:r>
    </w:p>
    <w:p w:rsidR="00FC1749" w:rsidRPr="00FC1749" w:rsidRDefault="00FC1749" w:rsidP="00FC1749">
      <w:pPr>
        <w:rPr>
          <w:sz w:val="21"/>
          <w:szCs w:val="21"/>
        </w:rPr>
      </w:pPr>
      <w:r w:rsidRPr="00FC1749">
        <w:rPr>
          <w:sz w:val="21"/>
          <w:szCs w:val="21"/>
        </w:rPr>
        <w:t>Climat</w:t>
      </w:r>
    </w:p>
    <w:p w:rsidR="00FC1749" w:rsidRPr="00FC1749" w:rsidRDefault="00FC1749" w:rsidP="00FC1749">
      <w:pPr>
        <w:rPr>
          <w:sz w:val="21"/>
          <w:szCs w:val="21"/>
        </w:rPr>
      </w:pPr>
      <w:r w:rsidRPr="00FC1749">
        <w:rPr>
          <w:sz w:val="21"/>
          <w:szCs w:val="21"/>
        </w:rPr>
        <w:t>- Pluviométrie annuelle</w:t>
      </w:r>
      <w:r w:rsidRPr="00FC1749">
        <w:rPr>
          <w:sz w:val="21"/>
          <w:szCs w:val="21"/>
        </w:rPr>
        <w:tab/>
        <w:t>1500-3000 mm.</w:t>
      </w:r>
    </w:p>
    <w:p w:rsidR="00FC1749" w:rsidRPr="00FC1749" w:rsidRDefault="00FC1749" w:rsidP="00FC1749">
      <w:pPr>
        <w:rPr>
          <w:sz w:val="21"/>
          <w:szCs w:val="21"/>
        </w:rPr>
      </w:pPr>
      <w:r w:rsidRPr="00FC1749">
        <w:rPr>
          <w:sz w:val="21"/>
          <w:szCs w:val="21"/>
        </w:rPr>
        <w:t>- Nombre de mois écosecs</w:t>
      </w:r>
      <w:r w:rsidRPr="00FC1749">
        <w:rPr>
          <w:sz w:val="21"/>
          <w:szCs w:val="21"/>
        </w:rPr>
        <w:tab/>
        <w:t>: 3-4 mois.</w:t>
      </w:r>
    </w:p>
    <w:p w:rsidR="00FC1749" w:rsidRPr="00FC1749" w:rsidRDefault="00FC1749" w:rsidP="00FC1749">
      <w:pPr>
        <w:rPr>
          <w:sz w:val="21"/>
          <w:szCs w:val="21"/>
        </w:rPr>
      </w:pPr>
      <w:r w:rsidRPr="00FC1749">
        <w:rPr>
          <w:sz w:val="21"/>
          <w:szCs w:val="21"/>
        </w:rPr>
        <w:t>- Température moyenne annuelle</w:t>
      </w:r>
      <w:r w:rsidRPr="00FC1749">
        <w:rPr>
          <w:sz w:val="21"/>
          <w:szCs w:val="21"/>
        </w:rPr>
        <w:tab/>
        <w:t>18-28°C.</w:t>
      </w:r>
    </w:p>
    <w:p w:rsidR="00FC1749" w:rsidRPr="00FC1749" w:rsidRDefault="00FC1749" w:rsidP="00FC1749">
      <w:pPr>
        <w:rPr>
          <w:sz w:val="21"/>
          <w:szCs w:val="21"/>
        </w:rPr>
      </w:pPr>
      <w:r w:rsidRPr="00FC1749">
        <w:rPr>
          <w:sz w:val="21"/>
          <w:szCs w:val="21"/>
        </w:rPr>
        <w:t>- Température moyenne du mois le plus froid</w:t>
      </w:r>
      <w:r w:rsidRPr="00FC1749">
        <w:rPr>
          <w:sz w:val="21"/>
          <w:szCs w:val="21"/>
        </w:rPr>
        <w:tab/>
      </w:r>
      <w:proofErr w:type="gramStart"/>
      <w:r w:rsidRPr="00FC1749">
        <w:rPr>
          <w:sz w:val="21"/>
          <w:szCs w:val="21"/>
        </w:rPr>
        <w:t>:13</w:t>
      </w:r>
      <w:proofErr w:type="gramEnd"/>
      <w:r w:rsidRPr="00FC1749">
        <w:rPr>
          <w:sz w:val="21"/>
          <w:szCs w:val="21"/>
        </w:rPr>
        <w:t>-22°C.</w:t>
      </w:r>
    </w:p>
    <w:p w:rsidR="00FC1749" w:rsidRPr="00FC1749" w:rsidRDefault="00FC1749" w:rsidP="00FC1749">
      <w:pPr>
        <w:rPr>
          <w:sz w:val="21"/>
          <w:szCs w:val="21"/>
        </w:rPr>
      </w:pPr>
      <w:r w:rsidRPr="00FC1749">
        <w:rPr>
          <w:sz w:val="21"/>
          <w:szCs w:val="21"/>
        </w:rPr>
        <w:t>- Température moyenne du mois le plus chaud</w:t>
      </w:r>
      <w:r w:rsidRPr="00FC1749">
        <w:rPr>
          <w:sz w:val="21"/>
          <w:szCs w:val="21"/>
        </w:rPr>
        <w:tab/>
        <w:t>: 30-32°C</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Sol</w:t>
      </w:r>
    </w:p>
    <w:p w:rsidR="00FC1749" w:rsidRPr="00FC1749" w:rsidRDefault="00FC1749" w:rsidP="00FC1749">
      <w:pPr>
        <w:rPr>
          <w:sz w:val="21"/>
          <w:szCs w:val="21"/>
        </w:rPr>
      </w:pPr>
      <w:r w:rsidRPr="00FC1749">
        <w:rPr>
          <w:sz w:val="21"/>
          <w:szCs w:val="21"/>
        </w:rPr>
        <w:t xml:space="preserve"> - Texture</w:t>
      </w:r>
      <w:r w:rsidRPr="00FC1749">
        <w:rPr>
          <w:sz w:val="21"/>
          <w:szCs w:val="21"/>
        </w:rPr>
        <w:tab/>
        <w:t>: limoneuse.</w:t>
      </w:r>
    </w:p>
    <w:p w:rsidR="00FC1749" w:rsidRPr="00FC1749" w:rsidRDefault="00FC1749" w:rsidP="00FC1749">
      <w:pPr>
        <w:rPr>
          <w:sz w:val="21"/>
          <w:szCs w:val="21"/>
        </w:rPr>
      </w:pPr>
      <w:r w:rsidRPr="00FC1749">
        <w:rPr>
          <w:sz w:val="21"/>
          <w:szCs w:val="21"/>
        </w:rPr>
        <w:t>- Réaction</w:t>
      </w:r>
      <w:r w:rsidRPr="00FC1749">
        <w:rPr>
          <w:sz w:val="21"/>
          <w:szCs w:val="21"/>
        </w:rPr>
        <w:tab/>
        <w:t>: neutre; acide (pH 4).</w:t>
      </w:r>
    </w:p>
    <w:p w:rsidR="00FC1749" w:rsidRPr="00FC1749" w:rsidRDefault="00FC1749" w:rsidP="00FC1749">
      <w:pPr>
        <w:rPr>
          <w:sz w:val="21"/>
          <w:szCs w:val="21"/>
        </w:rPr>
      </w:pPr>
      <w:r w:rsidRPr="00FC1749">
        <w:rPr>
          <w:sz w:val="21"/>
          <w:szCs w:val="21"/>
        </w:rPr>
        <w:t>- Drainage</w:t>
      </w:r>
      <w:r w:rsidRPr="00FC1749">
        <w:rPr>
          <w:sz w:val="21"/>
          <w:szCs w:val="21"/>
        </w:rPr>
        <w:tab/>
        <w:t xml:space="preserve">: bon drainage; préfère les sols humides; tolère l'inondation saisonnière. </w:t>
      </w:r>
    </w:p>
    <w:p w:rsidR="00FC1749" w:rsidRPr="00FC1749" w:rsidRDefault="00FC1749" w:rsidP="00FC1749">
      <w:pPr>
        <w:rPr>
          <w:sz w:val="21"/>
          <w:szCs w:val="21"/>
        </w:rPr>
      </w:pPr>
      <w:r w:rsidRPr="00FC1749">
        <w:rPr>
          <w:sz w:val="21"/>
          <w:szCs w:val="21"/>
        </w:rPr>
        <w:t>- Caractéristiques: essence pas très exigeante; peut s'adapter à des sols pauvres.</w:t>
      </w:r>
    </w:p>
    <w:p w:rsidR="00FC1749" w:rsidRPr="00FC1749" w:rsidRDefault="00FC1749" w:rsidP="00FC1749">
      <w:pPr>
        <w:rPr>
          <w:sz w:val="21"/>
          <w:szCs w:val="21"/>
        </w:rPr>
      </w:pPr>
      <w:r w:rsidRPr="00FC1749">
        <w:rPr>
          <w:b/>
          <w:sz w:val="21"/>
          <w:szCs w:val="21"/>
        </w:rPr>
        <w:t>Phénologie</w:t>
      </w:r>
      <w:r w:rsidRPr="00FC1749">
        <w:rPr>
          <w:sz w:val="21"/>
          <w:szCs w:val="21"/>
        </w:rPr>
        <w:t xml:space="preserve"> </w:t>
      </w:r>
      <w:r w:rsidRPr="00FC1749">
        <w:rPr>
          <w:sz w:val="21"/>
          <w:szCs w:val="21"/>
        </w:rPr>
        <w:tab/>
        <w:t>: sempervirente.</w:t>
      </w:r>
    </w:p>
    <w:p w:rsidR="00FC1749" w:rsidRPr="00FC1749" w:rsidRDefault="00FC1749" w:rsidP="00FC1749">
      <w:pPr>
        <w:rPr>
          <w:sz w:val="21"/>
          <w:szCs w:val="21"/>
        </w:rPr>
      </w:pPr>
      <w:r w:rsidRPr="00FC1749">
        <w:rPr>
          <w:b/>
          <w:sz w:val="21"/>
          <w:szCs w:val="21"/>
        </w:rPr>
        <w:t>Tempérament</w:t>
      </w:r>
      <w:r w:rsidRPr="00FC1749">
        <w:rPr>
          <w:sz w:val="21"/>
          <w:szCs w:val="21"/>
        </w:rPr>
        <w:t xml:space="preserve"> </w:t>
      </w:r>
      <w:r w:rsidRPr="00FC1749">
        <w:rPr>
          <w:sz w:val="21"/>
          <w:szCs w:val="21"/>
        </w:rPr>
        <w:tab/>
        <w:t>: semi-héliophile.</w:t>
      </w:r>
    </w:p>
    <w:p w:rsidR="00FC1749" w:rsidRPr="00FC1749" w:rsidRDefault="00FC1749" w:rsidP="00FC1749">
      <w:pPr>
        <w:rPr>
          <w:sz w:val="21"/>
          <w:szCs w:val="21"/>
        </w:rPr>
      </w:pPr>
      <w:r w:rsidRPr="00FC1749">
        <w:rPr>
          <w:b/>
          <w:sz w:val="21"/>
          <w:szCs w:val="21"/>
        </w:rPr>
        <w:t>Caractère</w:t>
      </w:r>
      <w:r w:rsidRPr="00FC1749">
        <w:rPr>
          <w:sz w:val="21"/>
          <w:szCs w:val="21"/>
        </w:rPr>
        <w:t xml:space="preserve"> </w:t>
      </w:r>
      <w:r w:rsidRPr="00FC1749">
        <w:rPr>
          <w:sz w:val="21"/>
          <w:szCs w:val="21"/>
        </w:rPr>
        <w:tab/>
        <w:t>: pionnier.</w:t>
      </w:r>
    </w:p>
    <w:p w:rsidR="00FC1749" w:rsidRPr="00FC1749" w:rsidRDefault="00FC1749" w:rsidP="00FC1749">
      <w:pPr>
        <w:rPr>
          <w:sz w:val="21"/>
          <w:szCs w:val="21"/>
        </w:rPr>
      </w:pPr>
      <w:r w:rsidRPr="00FC1749">
        <w:rPr>
          <w:b/>
          <w:sz w:val="21"/>
          <w:szCs w:val="21"/>
        </w:rPr>
        <w:t>Groupements végétaux /Associations</w:t>
      </w:r>
      <w:r w:rsidRPr="00FC1749">
        <w:rPr>
          <w:sz w:val="21"/>
          <w:szCs w:val="21"/>
        </w:rPr>
        <w:t>:</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 xml:space="preserve">4. SYLVICULTURE </w:t>
      </w:r>
    </w:p>
    <w:p w:rsidR="00FC1749" w:rsidRPr="00FC1749" w:rsidRDefault="00FC1749" w:rsidP="00FC1749">
      <w:pPr>
        <w:rPr>
          <w:b/>
          <w:sz w:val="21"/>
          <w:szCs w:val="21"/>
        </w:rPr>
      </w:pPr>
      <w:r w:rsidRPr="00FC1749">
        <w:rPr>
          <w:b/>
          <w:sz w:val="21"/>
          <w:szCs w:val="21"/>
        </w:rPr>
        <w:t>Pépinière</w:t>
      </w:r>
    </w:p>
    <w:p w:rsidR="00FC1749" w:rsidRPr="00FC1749" w:rsidRDefault="00FC1749" w:rsidP="00FC1749">
      <w:pPr>
        <w:rPr>
          <w:sz w:val="21"/>
          <w:szCs w:val="21"/>
        </w:rPr>
      </w:pPr>
      <w:r w:rsidRPr="00FC1749">
        <w:rPr>
          <w:sz w:val="21"/>
          <w:szCs w:val="21"/>
        </w:rPr>
        <w:t>- Source de graines</w:t>
      </w:r>
      <w:r>
        <w:rPr>
          <w:sz w:val="21"/>
          <w:szCs w:val="21"/>
        </w:rPr>
        <w:tab/>
        <w:t>: Papouasie, N</w:t>
      </w:r>
      <w:r w:rsidRPr="00FC1749">
        <w:rPr>
          <w:sz w:val="21"/>
          <w:szCs w:val="21"/>
          <w:vertAlign w:val="superscript"/>
        </w:rPr>
        <w:t>lle</w:t>
      </w:r>
      <w:r w:rsidRPr="00FC1749">
        <w:rPr>
          <w:sz w:val="21"/>
          <w:szCs w:val="21"/>
        </w:rPr>
        <w:t xml:space="preserve"> Guinée; Queensland; Australie; à Madagascar: Silo à graines Ambatobe.</w:t>
      </w:r>
    </w:p>
    <w:p w:rsidR="00FC1749" w:rsidRPr="00FC1749" w:rsidRDefault="00FC1749" w:rsidP="00FC1749">
      <w:pPr>
        <w:rPr>
          <w:sz w:val="21"/>
          <w:szCs w:val="21"/>
        </w:rPr>
      </w:pPr>
      <w:r w:rsidRPr="00FC1749">
        <w:rPr>
          <w:sz w:val="21"/>
          <w:szCs w:val="21"/>
        </w:rPr>
        <w:t>- Poids de 1000 semences</w:t>
      </w:r>
      <w:r>
        <w:rPr>
          <w:sz w:val="21"/>
          <w:szCs w:val="21"/>
        </w:rPr>
        <w:t> : 8-12 g.</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Plantation</w:t>
      </w:r>
    </w:p>
    <w:p w:rsidR="00FC1749" w:rsidRPr="00FC1749" w:rsidRDefault="00FC1749" w:rsidP="00FC1749">
      <w:pPr>
        <w:rPr>
          <w:sz w:val="21"/>
          <w:szCs w:val="21"/>
        </w:rPr>
      </w:pPr>
      <w:r w:rsidRPr="00FC1749">
        <w:rPr>
          <w:sz w:val="21"/>
          <w:szCs w:val="21"/>
        </w:rPr>
        <w:t>- Type de plantation</w:t>
      </w:r>
      <w:r w:rsidRPr="00FC1749">
        <w:rPr>
          <w:sz w:val="21"/>
          <w:szCs w:val="21"/>
        </w:rPr>
        <w:tab/>
        <w:t>: semis direct</w:t>
      </w:r>
    </w:p>
    <w:p w:rsidR="00FC1749" w:rsidRPr="00FC1749" w:rsidRDefault="00FC1749" w:rsidP="00FC1749">
      <w:pPr>
        <w:rPr>
          <w:sz w:val="21"/>
          <w:szCs w:val="21"/>
        </w:rPr>
      </w:pPr>
      <w:r>
        <w:rPr>
          <w:sz w:val="21"/>
          <w:szCs w:val="21"/>
        </w:rPr>
        <w:t>- Reproduction végétative</w:t>
      </w:r>
      <w:r w:rsidRPr="00FC1749">
        <w:rPr>
          <w:sz w:val="21"/>
          <w:szCs w:val="21"/>
        </w:rPr>
        <w:t>: boutures; régénération naturelle</w:t>
      </w:r>
    </w:p>
    <w:p w:rsidR="00FC1749" w:rsidRPr="00FC1749" w:rsidRDefault="00FC1749" w:rsidP="00FC1749">
      <w:pPr>
        <w:rPr>
          <w:sz w:val="21"/>
          <w:szCs w:val="21"/>
        </w:rPr>
      </w:pPr>
      <w:r w:rsidRPr="00FC1749">
        <w:rPr>
          <w:sz w:val="21"/>
          <w:szCs w:val="21"/>
        </w:rPr>
        <w:t>- Problèmes phytosanitaires : en pépinière, les graines sont attaquées par les insectes.</w:t>
      </w:r>
    </w:p>
    <w:p w:rsidR="00FC1749" w:rsidRPr="00FC1749" w:rsidRDefault="00FC1749" w:rsidP="00FC1749">
      <w:pPr>
        <w:rPr>
          <w:sz w:val="21"/>
          <w:szCs w:val="21"/>
        </w:rPr>
      </w:pPr>
      <w:r w:rsidRPr="00FC1749">
        <w:rPr>
          <w:sz w:val="21"/>
          <w:szCs w:val="21"/>
        </w:rPr>
        <w:t>- Lieu de plantation</w:t>
      </w:r>
      <w:r w:rsidRPr="00FC1749">
        <w:rPr>
          <w:sz w:val="21"/>
          <w:szCs w:val="21"/>
        </w:rPr>
        <w:tab/>
        <w:t>: au bord des chemins.</w:t>
      </w:r>
    </w:p>
    <w:p w:rsidR="00FC1749" w:rsidRPr="00FC1749" w:rsidRDefault="00FC1749" w:rsidP="00FC1749">
      <w:pPr>
        <w:rPr>
          <w:sz w:val="21"/>
          <w:szCs w:val="21"/>
        </w:rPr>
      </w:pPr>
      <w:r>
        <w:rPr>
          <w:sz w:val="21"/>
          <w:szCs w:val="21"/>
        </w:rPr>
        <w:t xml:space="preserve">- </w:t>
      </w:r>
      <w:r w:rsidRPr="00FC1749">
        <w:rPr>
          <w:sz w:val="21"/>
          <w:szCs w:val="21"/>
        </w:rPr>
        <w:t>Soins sylvicoles</w:t>
      </w:r>
      <w:r w:rsidRPr="00FC1749">
        <w:rPr>
          <w:sz w:val="21"/>
          <w:szCs w:val="21"/>
        </w:rPr>
        <w:tab/>
      </w:r>
      <w:r>
        <w:rPr>
          <w:sz w:val="21"/>
          <w:szCs w:val="21"/>
        </w:rPr>
        <w:t xml:space="preserve">: </w:t>
      </w:r>
      <w:r w:rsidRPr="00FC1749">
        <w:rPr>
          <w:sz w:val="21"/>
          <w:szCs w:val="21"/>
        </w:rPr>
        <w:t>élagage, recépage</w:t>
      </w:r>
    </w:p>
    <w:p w:rsidR="00FC1749" w:rsidRPr="00FC1749" w:rsidRDefault="00FC1749" w:rsidP="00FC1749">
      <w:pPr>
        <w:rPr>
          <w:sz w:val="21"/>
          <w:szCs w:val="21"/>
        </w:rPr>
      </w:pPr>
      <w:r w:rsidRPr="00FC1749">
        <w:rPr>
          <w:b/>
          <w:sz w:val="21"/>
          <w:szCs w:val="21"/>
        </w:rPr>
        <w:t>Utilisations sylvicoles</w:t>
      </w:r>
      <w:r>
        <w:rPr>
          <w:sz w:val="21"/>
          <w:szCs w:val="21"/>
        </w:rPr>
        <w:tab/>
      </w:r>
      <w:r w:rsidRPr="00FC1749">
        <w:rPr>
          <w:sz w:val="21"/>
          <w:szCs w:val="21"/>
        </w:rPr>
        <w:t>: reforestation, agroforesterie, réhabilitation des bas-fonds.</w:t>
      </w:r>
    </w:p>
    <w:p w:rsidR="00FC1749" w:rsidRPr="00FC1749" w:rsidRDefault="00FC1749" w:rsidP="00FC1749">
      <w:pPr>
        <w:rPr>
          <w:sz w:val="21"/>
          <w:szCs w:val="21"/>
        </w:rPr>
      </w:pPr>
      <w:r w:rsidRPr="00FC1749">
        <w:rPr>
          <w:b/>
          <w:sz w:val="21"/>
          <w:szCs w:val="21"/>
        </w:rPr>
        <w:t>Régime</w:t>
      </w:r>
      <w:r w:rsidRPr="00FC1749">
        <w:rPr>
          <w:sz w:val="21"/>
          <w:szCs w:val="21"/>
        </w:rPr>
        <w:tab/>
      </w:r>
      <w:r>
        <w:rPr>
          <w:sz w:val="21"/>
          <w:szCs w:val="21"/>
        </w:rPr>
        <w:tab/>
      </w:r>
      <w:r>
        <w:rPr>
          <w:sz w:val="21"/>
          <w:szCs w:val="21"/>
        </w:rPr>
        <w:tab/>
      </w:r>
      <w:r w:rsidRPr="00FC1749">
        <w:rPr>
          <w:sz w:val="21"/>
          <w:szCs w:val="21"/>
        </w:rPr>
        <w:t>: taillis.</w:t>
      </w:r>
    </w:p>
    <w:p w:rsidR="00FC1749" w:rsidRPr="00FC1749" w:rsidRDefault="00FC1749" w:rsidP="00FC1749">
      <w:pPr>
        <w:rPr>
          <w:sz w:val="21"/>
          <w:szCs w:val="21"/>
        </w:rPr>
      </w:pPr>
      <w:r w:rsidRPr="00FC1749">
        <w:rPr>
          <w:b/>
          <w:sz w:val="21"/>
          <w:szCs w:val="21"/>
        </w:rPr>
        <w:t>Rendement</w:t>
      </w:r>
      <w:r>
        <w:rPr>
          <w:sz w:val="21"/>
          <w:szCs w:val="21"/>
        </w:rPr>
        <w:tab/>
      </w:r>
      <w:r w:rsidRPr="00FC1749">
        <w:rPr>
          <w:sz w:val="21"/>
          <w:szCs w:val="21"/>
        </w:rPr>
        <w:tab/>
        <w:t>: 20-40 m3/ha/an.</w:t>
      </w:r>
    </w:p>
    <w:p w:rsidR="00FC1749" w:rsidRPr="00FC1749" w:rsidRDefault="00FC1749" w:rsidP="00FC1749">
      <w:pPr>
        <w:rPr>
          <w:sz w:val="21"/>
          <w:szCs w:val="21"/>
        </w:rPr>
      </w:pPr>
      <w:r w:rsidRPr="00FC1749">
        <w:rPr>
          <w:b/>
          <w:sz w:val="21"/>
          <w:szCs w:val="21"/>
        </w:rPr>
        <w:t>Croissance</w:t>
      </w:r>
      <w:r w:rsidRPr="00FC1749">
        <w:rPr>
          <w:sz w:val="21"/>
          <w:szCs w:val="21"/>
        </w:rPr>
        <w:tab/>
      </w:r>
      <w:r>
        <w:rPr>
          <w:sz w:val="21"/>
          <w:szCs w:val="21"/>
        </w:rPr>
        <w:tab/>
        <w:t xml:space="preserve">: </w:t>
      </w:r>
      <w:r w:rsidRPr="00FC1749">
        <w:rPr>
          <w:sz w:val="21"/>
          <w:szCs w:val="21"/>
        </w:rPr>
        <w:t>rapide.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5. CARACTERISTIQUES DU BOIS ET UTILISATIONS</w:t>
      </w:r>
    </w:p>
    <w:p w:rsidR="00FC1749" w:rsidRPr="00FC1749" w:rsidRDefault="00FC1749" w:rsidP="00FC1749">
      <w:pPr>
        <w:rPr>
          <w:b/>
          <w:sz w:val="21"/>
          <w:szCs w:val="21"/>
        </w:rPr>
      </w:pPr>
      <w:r w:rsidRPr="00FC1749">
        <w:rPr>
          <w:b/>
          <w:sz w:val="21"/>
          <w:szCs w:val="21"/>
        </w:rPr>
        <w:t>Bois</w:t>
      </w:r>
    </w:p>
    <w:p w:rsidR="00FC1749" w:rsidRPr="00FC1749" w:rsidRDefault="00FC1749" w:rsidP="00FC1749">
      <w:pPr>
        <w:rPr>
          <w:sz w:val="21"/>
          <w:szCs w:val="21"/>
        </w:rPr>
      </w:pPr>
      <w:r w:rsidRPr="00FC1749">
        <w:rPr>
          <w:sz w:val="21"/>
          <w:szCs w:val="21"/>
        </w:rPr>
        <w:t>- Densité</w:t>
      </w:r>
      <w:r w:rsidRPr="00FC1749">
        <w:rPr>
          <w:sz w:val="21"/>
          <w:szCs w:val="21"/>
        </w:rPr>
        <w:tab/>
        <w:t>: 0,63-0,69 g/cm3</w:t>
      </w:r>
    </w:p>
    <w:p w:rsidR="00FC1749" w:rsidRPr="00FC1749" w:rsidRDefault="00FC1749" w:rsidP="00FC1749">
      <w:pPr>
        <w:rPr>
          <w:sz w:val="21"/>
          <w:szCs w:val="21"/>
        </w:rPr>
      </w:pPr>
      <w:r w:rsidRPr="00FC1749">
        <w:rPr>
          <w:sz w:val="21"/>
          <w:szCs w:val="21"/>
        </w:rPr>
        <w:t>- Préservation</w:t>
      </w:r>
      <w:r w:rsidRPr="00FC1749">
        <w:rPr>
          <w:sz w:val="21"/>
          <w:szCs w:val="21"/>
        </w:rPr>
        <w:tab/>
        <w:t>: facile.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Utilisations</w:t>
      </w:r>
    </w:p>
    <w:p w:rsidR="00FC1749" w:rsidRPr="00FC1749" w:rsidRDefault="00FC1749" w:rsidP="00FC1749">
      <w:pPr>
        <w:rPr>
          <w:i/>
          <w:sz w:val="21"/>
          <w:szCs w:val="21"/>
        </w:rPr>
      </w:pPr>
      <w:r w:rsidRPr="00FC1749">
        <w:rPr>
          <w:i/>
          <w:sz w:val="21"/>
          <w:szCs w:val="21"/>
        </w:rPr>
        <w:t>Arbre</w:t>
      </w:r>
    </w:p>
    <w:p w:rsidR="00FC1749" w:rsidRPr="00FC1749" w:rsidRDefault="00FC1749" w:rsidP="00FC1749">
      <w:pPr>
        <w:rPr>
          <w:sz w:val="21"/>
          <w:szCs w:val="21"/>
        </w:rPr>
      </w:pPr>
      <w:r w:rsidRPr="00FC1749">
        <w:rPr>
          <w:sz w:val="21"/>
          <w:szCs w:val="21"/>
        </w:rPr>
        <w:t>Amélioration du sol, talus anti-érosifs, pare-feux, fixation d'azote, ornement</w:t>
      </w:r>
    </w:p>
    <w:p w:rsidR="00FC1749" w:rsidRPr="00FC1749" w:rsidRDefault="00FC1749" w:rsidP="00FC1749">
      <w:pPr>
        <w:rPr>
          <w:i/>
          <w:sz w:val="21"/>
          <w:szCs w:val="21"/>
        </w:rPr>
      </w:pPr>
      <w:r w:rsidRPr="00FC1749">
        <w:rPr>
          <w:i/>
          <w:sz w:val="21"/>
          <w:szCs w:val="21"/>
        </w:rPr>
        <w:t>Bois</w:t>
      </w:r>
    </w:p>
    <w:p w:rsidR="00FC1749" w:rsidRPr="00FC1749" w:rsidRDefault="00FC1749" w:rsidP="00FC1749">
      <w:pPr>
        <w:rPr>
          <w:sz w:val="21"/>
          <w:szCs w:val="21"/>
        </w:rPr>
      </w:pPr>
      <w:r w:rsidRPr="00FC1749">
        <w:rPr>
          <w:sz w:val="21"/>
          <w:szCs w:val="21"/>
        </w:rPr>
        <w:t>Constructions, contre-plaqués, charbon de bois.</w:t>
      </w:r>
    </w:p>
    <w:p w:rsidR="00FC1749" w:rsidRPr="00FC1749" w:rsidRDefault="00FC1749" w:rsidP="00FC1749">
      <w:pPr>
        <w:rPr>
          <w:i/>
          <w:sz w:val="21"/>
          <w:szCs w:val="21"/>
        </w:rPr>
      </w:pPr>
      <w:r w:rsidRPr="00FC1749">
        <w:rPr>
          <w:i/>
          <w:sz w:val="21"/>
          <w:szCs w:val="21"/>
        </w:rPr>
        <w:t>Autres produits</w:t>
      </w:r>
    </w:p>
    <w:p w:rsidR="00FC1749" w:rsidRPr="00FC1749" w:rsidRDefault="00FC1749" w:rsidP="00FC1749">
      <w:pPr>
        <w:rPr>
          <w:sz w:val="21"/>
          <w:szCs w:val="21"/>
        </w:rPr>
      </w:pPr>
      <w:r w:rsidRPr="00FC1749">
        <w:rPr>
          <w:sz w:val="21"/>
          <w:szCs w:val="21"/>
        </w:rPr>
        <w:t>Fourrage, médecine, alimentation humaine.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6. BIBLIOGRAPHIE</w:t>
      </w:r>
    </w:p>
    <w:p w:rsidR="00C66A0A" w:rsidRPr="00FC1749" w:rsidRDefault="00FC1749" w:rsidP="00FC1749">
      <w:pPr>
        <w:rPr>
          <w:sz w:val="21"/>
          <w:szCs w:val="21"/>
        </w:rPr>
      </w:pPr>
      <w:r w:rsidRPr="00FC1749">
        <w:rPr>
          <w:sz w:val="21"/>
          <w:szCs w:val="21"/>
        </w:rPr>
        <w:t>BOLAND et aL (1984); LITTLE (1989); NAS (1979); NAS (1980); WEBB et al. (1984).</w:t>
      </w:r>
    </w:p>
    <w:p w:rsidR="00C66A0A" w:rsidRPr="00FC1749" w:rsidRDefault="00C66A0A" w:rsidP="00FD1904">
      <w:pPr>
        <w:widowControl/>
        <w:autoSpaceDE/>
        <w:autoSpaceDN/>
        <w:adjustRightInd/>
      </w:pPr>
      <w:r w:rsidRPr="00FC1749">
        <w:br w:type="page"/>
      </w:r>
    </w:p>
    <w:p w:rsidR="00C66A0A" w:rsidRPr="00FC1749" w:rsidRDefault="00C66A0A" w:rsidP="00FD1904"/>
    <w:tbl>
      <w:tblPr>
        <w:tblStyle w:val="Grilledutableau"/>
        <w:tblW w:w="0" w:type="auto"/>
        <w:tblLook w:val="04A0" w:firstRow="1" w:lastRow="0" w:firstColumn="1" w:lastColumn="0" w:noHBand="0" w:noVBand="1"/>
      </w:tblPr>
      <w:tblGrid>
        <w:gridCol w:w="10606"/>
      </w:tblGrid>
      <w:tr w:rsidR="00C66A0A" w:rsidRPr="00FC1749" w:rsidTr="00B96589">
        <w:tc>
          <w:tcPr>
            <w:tcW w:w="10606" w:type="dxa"/>
          </w:tcPr>
          <w:p w:rsidR="00FC1749" w:rsidRPr="00FC1749" w:rsidRDefault="00FC1749" w:rsidP="00FC1749">
            <w:pPr>
              <w:pStyle w:val="Paragraphedeliste"/>
              <w:numPr>
                <w:ilvl w:val="0"/>
                <w:numId w:val="1"/>
              </w:numPr>
              <w:kinsoku w:val="0"/>
              <w:overflowPunct w:val="0"/>
              <w:autoSpaceDE/>
              <w:autoSpaceDN/>
              <w:adjustRightInd/>
              <w:jc w:val="center"/>
              <w:textAlignment w:val="baseline"/>
              <w:rPr>
                <w:b/>
                <w:sz w:val="28"/>
                <w:szCs w:val="28"/>
                <w:lang w:val="en-US"/>
              </w:rPr>
            </w:pPr>
            <w:r w:rsidRPr="00FC1749">
              <w:rPr>
                <w:b/>
                <w:sz w:val="28"/>
                <w:szCs w:val="28"/>
                <w:lang w:val="en-US"/>
              </w:rPr>
              <w:t>ACACIA MEARNSII De Wild</w:t>
            </w:r>
          </w:p>
          <w:p w:rsidR="00C66A0A" w:rsidRPr="00FC1749" w:rsidRDefault="00FC1749" w:rsidP="00FC1749">
            <w:pPr>
              <w:kinsoku w:val="0"/>
              <w:overflowPunct w:val="0"/>
              <w:autoSpaceDE/>
              <w:autoSpaceDN/>
              <w:adjustRightInd/>
              <w:jc w:val="center"/>
              <w:textAlignment w:val="baseline"/>
              <w:rPr>
                <w:sz w:val="28"/>
                <w:szCs w:val="28"/>
                <w:lang w:val="en-US"/>
              </w:rPr>
            </w:pPr>
            <w:r w:rsidRPr="00FC1749">
              <w:rPr>
                <w:sz w:val="28"/>
                <w:szCs w:val="28"/>
                <w:lang w:val="en-US"/>
              </w:rPr>
              <w:t>MIMOSACEAE</w:t>
            </w:r>
          </w:p>
        </w:tc>
      </w:tr>
      <w:tr w:rsidR="00FC1749" w:rsidRPr="00294BA8" w:rsidTr="00091627">
        <w:tc>
          <w:tcPr>
            <w:tcW w:w="10606" w:type="dxa"/>
          </w:tcPr>
          <w:p w:rsidR="00FC1749" w:rsidRPr="00FC1749" w:rsidRDefault="00FC1749" w:rsidP="00FC1749">
            <w:pPr>
              <w:rPr>
                <w:lang w:val="en-US"/>
              </w:rPr>
            </w:pPr>
            <w:r w:rsidRPr="00FC1749">
              <w:rPr>
                <w:u w:val="single"/>
                <w:lang w:val="en-US"/>
              </w:rPr>
              <w:t>Synonymes</w:t>
            </w:r>
            <w:r w:rsidRPr="00FC1749">
              <w:rPr>
                <w:lang w:val="en-US"/>
              </w:rPr>
              <w:t xml:space="preserve"> </w:t>
            </w:r>
            <w:r w:rsidRPr="00FC1749">
              <w:rPr>
                <w:lang w:val="en-US"/>
              </w:rPr>
              <w:tab/>
              <w:t xml:space="preserve">: </w:t>
            </w:r>
            <w:r w:rsidRPr="00FC1749">
              <w:rPr>
                <w:i/>
                <w:lang w:val="en-US"/>
              </w:rPr>
              <w:t>Acacia decurrens</w:t>
            </w:r>
            <w:r w:rsidRPr="00FC1749">
              <w:rPr>
                <w:lang w:val="en-US"/>
              </w:rPr>
              <w:t xml:space="preserve"> var. mollis Lindl - </w:t>
            </w:r>
            <w:r w:rsidRPr="00FC1749">
              <w:rPr>
                <w:i/>
                <w:lang w:val="en-US"/>
              </w:rPr>
              <w:t>Acacia mollissima</w:t>
            </w:r>
            <w:r w:rsidRPr="00FC1749">
              <w:rPr>
                <w:lang w:val="en-US"/>
              </w:rPr>
              <w:t xml:space="preserve"> auct. </w:t>
            </w:r>
            <w:proofErr w:type="gramStart"/>
            <w:r w:rsidRPr="00FC1749">
              <w:rPr>
                <w:lang w:val="en-US"/>
              </w:rPr>
              <w:t>non</w:t>
            </w:r>
            <w:proofErr w:type="gramEnd"/>
            <w:r w:rsidRPr="00FC1749">
              <w:rPr>
                <w:lang w:val="en-US"/>
              </w:rPr>
              <w:t xml:space="preserve"> willd.</w:t>
            </w:r>
          </w:p>
          <w:p w:rsidR="00FC1749" w:rsidRPr="00FC1749" w:rsidRDefault="00FC1749" w:rsidP="00FC1749">
            <w:pPr>
              <w:rPr>
                <w:lang w:val="en-US"/>
              </w:rPr>
            </w:pPr>
            <w:r w:rsidRPr="00FC1749">
              <w:rPr>
                <w:u w:val="single"/>
                <w:lang w:val="en-US"/>
              </w:rPr>
              <w:t>Noms communs</w:t>
            </w:r>
            <w:r w:rsidRPr="00FC1749">
              <w:rPr>
                <w:lang w:val="en-US"/>
              </w:rPr>
              <w:tab/>
              <w:t>: Black wattle (Australie) - Tan wattle.</w:t>
            </w:r>
          </w:p>
        </w:tc>
      </w:tr>
    </w:tbl>
    <w:p w:rsidR="00C66A0A" w:rsidRPr="00FC1749" w:rsidRDefault="00C66A0A" w:rsidP="00FD1904">
      <w:pPr>
        <w:rPr>
          <w:lang w:val="en-US"/>
        </w:rPr>
      </w:pPr>
    </w:p>
    <w:tbl>
      <w:tblPr>
        <w:tblStyle w:val="Grilledutableau"/>
        <w:tblW w:w="0" w:type="auto"/>
        <w:tblLook w:val="04A0" w:firstRow="1" w:lastRow="0" w:firstColumn="1" w:lastColumn="0" w:noHBand="0" w:noVBand="1"/>
      </w:tblPr>
      <w:tblGrid>
        <w:gridCol w:w="3306"/>
        <w:gridCol w:w="7376"/>
      </w:tblGrid>
      <w:tr w:rsidR="00C66A0A" w:rsidTr="00B96589">
        <w:tc>
          <w:tcPr>
            <w:tcW w:w="3085" w:type="dxa"/>
          </w:tcPr>
          <w:p w:rsidR="00C66A0A" w:rsidRDefault="00FC1749" w:rsidP="00FC1749">
            <w:pPr>
              <w:jc w:val="center"/>
              <w:rPr>
                <w:lang w:val="en-US"/>
              </w:rPr>
            </w:pPr>
            <w:r w:rsidRPr="00FC1749">
              <w:rPr>
                <w:noProof/>
              </w:rPr>
              <w:drawing>
                <wp:inline distT="0" distB="0" distL="0" distR="0">
                  <wp:extent cx="1895475" cy="2000250"/>
                  <wp:effectExtent l="0" t="0" r="9525"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95475" cy="2000250"/>
                          </a:xfrm>
                          <a:prstGeom prst="rect">
                            <a:avLst/>
                          </a:prstGeom>
                          <a:noFill/>
                          <a:ln>
                            <a:noFill/>
                          </a:ln>
                        </pic:spPr>
                      </pic:pic>
                    </a:graphicData>
                  </a:graphic>
                </wp:inline>
              </w:drawing>
            </w:r>
          </w:p>
          <w:p w:rsidR="00FC1749" w:rsidRDefault="00FC1749" w:rsidP="00FC1749">
            <w:pPr>
              <w:jc w:val="center"/>
              <w:rPr>
                <w:lang w:val="en-US"/>
              </w:rPr>
            </w:pPr>
          </w:p>
          <w:p w:rsidR="00FC1749" w:rsidRDefault="00FC1749" w:rsidP="00FC1749">
            <w:pPr>
              <w:jc w:val="center"/>
              <w:rPr>
                <w:lang w:val="en-US"/>
              </w:rPr>
            </w:pPr>
            <w:r w:rsidRPr="00FC1749">
              <w:rPr>
                <w:noProof/>
              </w:rPr>
              <w:drawing>
                <wp:inline distT="0" distB="0" distL="0" distR="0">
                  <wp:extent cx="1590675" cy="1304925"/>
                  <wp:effectExtent l="0" t="0" r="9525" b="952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p w:rsidR="00FC1749" w:rsidRPr="00FC1749" w:rsidRDefault="00FC1749" w:rsidP="00FC1749">
            <w:pPr>
              <w:jc w:val="center"/>
              <w:rPr>
                <w:lang w:val="en-US"/>
              </w:rPr>
            </w:pPr>
            <w:r w:rsidRPr="00FC1749">
              <w:rPr>
                <w:noProof/>
              </w:rPr>
              <w:drawing>
                <wp:inline distT="0" distB="0" distL="0" distR="0">
                  <wp:extent cx="1962150" cy="1314450"/>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2150" cy="13144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FC1749" w:rsidRPr="00FC1749" w:rsidRDefault="00FC1749" w:rsidP="00FC1749">
            <w:pPr>
              <w:rPr>
                <w:sz w:val="21"/>
                <w:szCs w:val="21"/>
              </w:rPr>
            </w:pPr>
            <w:r w:rsidRPr="00FC1749">
              <w:rPr>
                <w:b/>
                <w:sz w:val="21"/>
                <w:szCs w:val="21"/>
              </w:rPr>
              <w:t>Latitude</w:t>
            </w:r>
            <w:r w:rsidRPr="00FC1749">
              <w:rPr>
                <w:sz w:val="21"/>
                <w:szCs w:val="21"/>
              </w:rPr>
              <w:t>: 43-25°S.</w:t>
            </w:r>
          </w:p>
          <w:p w:rsidR="00FC1749" w:rsidRPr="00FC1749" w:rsidRDefault="00FC1749" w:rsidP="00FC1749">
            <w:pPr>
              <w:rPr>
                <w:sz w:val="21"/>
                <w:szCs w:val="21"/>
              </w:rPr>
            </w:pPr>
            <w:r w:rsidRPr="00FC1749">
              <w:rPr>
                <w:b/>
                <w:sz w:val="21"/>
                <w:szCs w:val="21"/>
              </w:rPr>
              <w:t>Région</w:t>
            </w:r>
            <w:r w:rsidRPr="00FC1749">
              <w:rPr>
                <w:sz w:val="21"/>
                <w:szCs w:val="21"/>
              </w:rPr>
              <w:t>: Australie; Tasmanie; Victoria; Australie du Sud non tropicale; naturalisée en Afrique du sud.</w:t>
            </w:r>
          </w:p>
          <w:p w:rsidR="00FC1749" w:rsidRDefault="00FC1749" w:rsidP="00FC1749">
            <w:pPr>
              <w:rPr>
                <w:sz w:val="21"/>
                <w:szCs w:val="21"/>
              </w:rPr>
            </w:pPr>
            <w:r w:rsidRPr="00FC1749">
              <w:rPr>
                <w:b/>
                <w:sz w:val="21"/>
                <w:szCs w:val="21"/>
              </w:rPr>
              <w:t>Altitude</w:t>
            </w:r>
            <w:r w:rsidRPr="00FC1749">
              <w:rPr>
                <w:sz w:val="21"/>
                <w:szCs w:val="21"/>
              </w:rPr>
              <w:t>: 100-2500 m.</w:t>
            </w:r>
          </w:p>
          <w:p w:rsidR="00FC1749" w:rsidRPr="00FC1749" w:rsidRDefault="00FC1749" w:rsidP="00FC1749">
            <w:pPr>
              <w:rPr>
                <w:sz w:val="21"/>
                <w:szCs w:val="21"/>
              </w:rPr>
            </w:pPr>
          </w:p>
          <w:p w:rsidR="00FC1749" w:rsidRPr="00FC1749" w:rsidRDefault="00FC1749" w:rsidP="00FC1749">
            <w:pPr>
              <w:rPr>
                <w:b/>
                <w:i/>
                <w:sz w:val="21"/>
                <w:szCs w:val="21"/>
              </w:rPr>
            </w:pPr>
            <w:r w:rsidRPr="00FC1749">
              <w:rPr>
                <w:b/>
                <w:i/>
                <w:sz w:val="21"/>
                <w:szCs w:val="21"/>
              </w:rPr>
              <w:t xml:space="preserve">Aire potentielle à Madagascar </w:t>
            </w:r>
          </w:p>
          <w:p w:rsidR="00FC1749" w:rsidRPr="00FC1749" w:rsidRDefault="00FC1749" w:rsidP="00FC1749">
            <w:pPr>
              <w:rPr>
                <w:sz w:val="21"/>
                <w:szCs w:val="21"/>
              </w:rPr>
            </w:pPr>
            <w:r w:rsidRPr="00FC1749">
              <w:rPr>
                <w:b/>
                <w:sz w:val="21"/>
                <w:szCs w:val="21"/>
              </w:rPr>
              <w:t>Latitude</w:t>
            </w:r>
            <w:r w:rsidRPr="00FC1749">
              <w:rPr>
                <w:sz w:val="21"/>
                <w:szCs w:val="21"/>
              </w:rPr>
              <w:t>: 15-23°S.</w:t>
            </w:r>
          </w:p>
          <w:p w:rsidR="00FC1749" w:rsidRPr="00FC1749" w:rsidRDefault="00FC1749" w:rsidP="00FC1749">
            <w:pPr>
              <w:rPr>
                <w:sz w:val="21"/>
                <w:szCs w:val="21"/>
              </w:rPr>
            </w:pPr>
            <w:r w:rsidRPr="00FC1749">
              <w:rPr>
                <w:b/>
                <w:sz w:val="21"/>
                <w:szCs w:val="21"/>
              </w:rPr>
              <w:t>Altitude</w:t>
            </w:r>
            <w:r w:rsidRPr="00FC1749">
              <w:rPr>
                <w:sz w:val="21"/>
                <w:szCs w:val="21"/>
              </w:rPr>
              <w:t>: 1600-2000 m.</w:t>
            </w:r>
          </w:p>
          <w:p w:rsidR="000C2731" w:rsidRDefault="00FC1749" w:rsidP="00FC1749">
            <w:pPr>
              <w:rPr>
                <w:sz w:val="21"/>
                <w:szCs w:val="21"/>
              </w:rPr>
            </w:pPr>
            <w:r w:rsidRPr="00FC1749">
              <w:rPr>
                <w:b/>
                <w:sz w:val="21"/>
                <w:szCs w:val="21"/>
              </w:rPr>
              <w:t>Régions</w:t>
            </w:r>
            <w:r w:rsidRPr="00FC1749">
              <w:rPr>
                <w:sz w:val="21"/>
                <w:szCs w:val="21"/>
              </w:rPr>
              <w:t>: zone montagnarde et occidentale des Hauts-Plateaux; Beforona.</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FC1749" w:rsidRDefault="00FC1749" w:rsidP="00FC1749">
            <w:r w:rsidRPr="00FC1749">
              <w:rPr>
                <w:b/>
              </w:rPr>
              <w:t>Port</w:t>
            </w:r>
            <w:r>
              <w:t xml:space="preserve">: tronc droit; élancé. </w:t>
            </w:r>
          </w:p>
          <w:p w:rsidR="00FC1749" w:rsidRDefault="00FC1749" w:rsidP="00FC1749">
            <w:r w:rsidRPr="00FC1749">
              <w:rPr>
                <w:b/>
              </w:rPr>
              <w:t>Dimension</w:t>
            </w:r>
            <w:r>
              <w:t>:</w:t>
            </w:r>
          </w:p>
          <w:p w:rsidR="00FC1749" w:rsidRDefault="00FC1749" w:rsidP="00FC1749">
            <w:r>
              <w:t>d (cm): 10-60 h (m): 7-10 et même 20.</w:t>
            </w:r>
          </w:p>
          <w:p w:rsidR="00FC1749" w:rsidRDefault="00FC1749" w:rsidP="00FC1749">
            <w:r w:rsidRPr="00FC1749">
              <w:rPr>
                <w:b/>
              </w:rPr>
              <w:t>Feuilles</w:t>
            </w:r>
            <w:r>
              <w:t>: composées alternes; étalées bipennées; 8-15 cm de long.</w:t>
            </w:r>
          </w:p>
          <w:p w:rsidR="00FC1749" w:rsidRDefault="00FC1749" w:rsidP="00FC1749">
            <w:r w:rsidRPr="00FC1749">
              <w:rPr>
                <w:b/>
              </w:rPr>
              <w:t>Fleurs</w:t>
            </w:r>
            <w:r>
              <w:t>: en racèmes; de type 5.</w:t>
            </w:r>
          </w:p>
          <w:p w:rsidR="00FC1749" w:rsidRDefault="00FC1749" w:rsidP="00FC1749">
            <w:r w:rsidRPr="00FC1749">
              <w:rPr>
                <w:b/>
              </w:rPr>
              <w:t>Fruits</w:t>
            </w:r>
            <w:r>
              <w:t>: gousses oblongues, plates et rugueuses; 5-10 cm de long et 5-9 mm de large.</w:t>
            </w:r>
          </w:p>
          <w:p w:rsidR="00FC1749" w:rsidRPr="00FC1749" w:rsidRDefault="00FC1749" w:rsidP="00FC1749">
            <w:r w:rsidRPr="00FC1749">
              <w:rPr>
                <w:b/>
              </w:rPr>
              <w:t>Graines</w:t>
            </w:r>
            <w:r>
              <w:t>: elliptique et plate; 4 mm de long.</w:t>
            </w:r>
          </w:p>
        </w:tc>
      </w:tr>
    </w:tbl>
    <w:p w:rsidR="00FC1749" w:rsidRDefault="00FC1749" w:rsidP="00FD1904"/>
    <w:p w:rsidR="00FC1749" w:rsidRDefault="00FC1749">
      <w:pPr>
        <w:widowControl/>
        <w:autoSpaceDE/>
        <w:autoSpaceDN/>
        <w:adjustRightInd/>
        <w:spacing w:after="200" w:line="276" w:lineRule="auto"/>
      </w:pPr>
      <w:r>
        <w:br w:type="page"/>
      </w:r>
    </w:p>
    <w:p w:rsidR="00FC1749" w:rsidRPr="00D83190" w:rsidRDefault="00FC1749" w:rsidP="00FC1749">
      <w:pPr>
        <w:rPr>
          <w:b/>
          <w:sz w:val="21"/>
          <w:szCs w:val="21"/>
        </w:rPr>
      </w:pPr>
      <w:r w:rsidRPr="00D83190">
        <w:rPr>
          <w:b/>
          <w:sz w:val="21"/>
          <w:szCs w:val="21"/>
        </w:rPr>
        <w:lastRenderedPageBreak/>
        <w:t>3. ECOLOGIE</w:t>
      </w:r>
    </w:p>
    <w:p w:rsidR="00FC1749" w:rsidRPr="00D83190" w:rsidRDefault="00FC1749" w:rsidP="00FC1749">
      <w:pPr>
        <w:rPr>
          <w:b/>
          <w:sz w:val="21"/>
          <w:szCs w:val="21"/>
        </w:rPr>
      </w:pPr>
      <w:r w:rsidRPr="00D83190">
        <w:rPr>
          <w:b/>
          <w:sz w:val="21"/>
          <w:szCs w:val="21"/>
        </w:rPr>
        <w:t>Climat</w:t>
      </w:r>
      <w:r w:rsidRPr="00D83190">
        <w:rPr>
          <w:b/>
          <w:sz w:val="21"/>
          <w:szCs w:val="21"/>
        </w:rPr>
        <w:tab/>
      </w:r>
      <w:r w:rsidRPr="00D83190">
        <w:rPr>
          <w:b/>
          <w:sz w:val="21"/>
          <w:szCs w:val="21"/>
        </w:rPr>
        <w:tab/>
      </w:r>
    </w:p>
    <w:p w:rsidR="00FC1749" w:rsidRPr="00FC1749" w:rsidRDefault="00FC1749" w:rsidP="00FC1749">
      <w:pPr>
        <w:rPr>
          <w:sz w:val="21"/>
          <w:szCs w:val="21"/>
        </w:rPr>
      </w:pPr>
      <w:r w:rsidRPr="00FC1749">
        <w:rPr>
          <w:sz w:val="21"/>
          <w:szCs w:val="21"/>
        </w:rPr>
        <w:t>Pluviométrie annuelle</w:t>
      </w:r>
      <w:r w:rsidRPr="00FC1749">
        <w:rPr>
          <w:sz w:val="21"/>
          <w:szCs w:val="21"/>
        </w:rPr>
        <w:tab/>
      </w:r>
      <w:r w:rsidR="00D83190">
        <w:rPr>
          <w:sz w:val="21"/>
          <w:szCs w:val="21"/>
        </w:rPr>
        <w:tab/>
      </w:r>
      <w:r w:rsidRPr="00FC1749">
        <w:rPr>
          <w:sz w:val="21"/>
          <w:szCs w:val="21"/>
        </w:rPr>
        <w:tab/>
        <w:t>: 700-2000mm.</w:t>
      </w:r>
    </w:p>
    <w:p w:rsidR="00FC1749" w:rsidRPr="00FC1749" w:rsidRDefault="00FC1749" w:rsidP="00FC1749">
      <w:pPr>
        <w:rPr>
          <w:sz w:val="21"/>
          <w:szCs w:val="21"/>
        </w:rPr>
      </w:pPr>
      <w:r w:rsidRPr="00FC1749">
        <w:rPr>
          <w:sz w:val="21"/>
          <w:szCs w:val="21"/>
        </w:rPr>
        <w:t>- Nombre de mois écosecs</w:t>
      </w:r>
      <w:r w:rsidRPr="00FC1749">
        <w:rPr>
          <w:sz w:val="21"/>
          <w:szCs w:val="21"/>
        </w:rPr>
        <w:tab/>
      </w:r>
      <w:r w:rsidRPr="00FC1749">
        <w:rPr>
          <w:sz w:val="21"/>
          <w:szCs w:val="21"/>
        </w:rPr>
        <w:tab/>
        <w:t>: 2-3 mois.</w:t>
      </w:r>
    </w:p>
    <w:p w:rsidR="00FC1749" w:rsidRPr="00FC1749" w:rsidRDefault="00FC1749" w:rsidP="00FC1749">
      <w:pPr>
        <w:rPr>
          <w:sz w:val="21"/>
          <w:szCs w:val="21"/>
        </w:rPr>
      </w:pPr>
      <w:r w:rsidRPr="00FC1749">
        <w:rPr>
          <w:sz w:val="21"/>
          <w:szCs w:val="21"/>
        </w:rPr>
        <w:t>- Température moyenne annuelle</w:t>
      </w:r>
      <w:r w:rsidRPr="00FC1749">
        <w:rPr>
          <w:sz w:val="21"/>
          <w:szCs w:val="21"/>
        </w:rPr>
        <w:tab/>
      </w:r>
      <w:r w:rsidRPr="00FC1749">
        <w:rPr>
          <w:sz w:val="21"/>
          <w:szCs w:val="21"/>
        </w:rPr>
        <w:tab/>
        <w:t>: 12-20°C.</w:t>
      </w:r>
    </w:p>
    <w:p w:rsidR="00FC1749" w:rsidRPr="00FC1749" w:rsidRDefault="00FC1749" w:rsidP="00FC1749">
      <w:pPr>
        <w:rPr>
          <w:sz w:val="21"/>
          <w:szCs w:val="21"/>
        </w:rPr>
      </w:pPr>
      <w:r w:rsidRPr="00FC1749">
        <w:rPr>
          <w:sz w:val="21"/>
          <w:szCs w:val="21"/>
        </w:rPr>
        <w:t>- Température</w:t>
      </w:r>
      <w:r w:rsidR="00D83190">
        <w:rPr>
          <w:sz w:val="21"/>
          <w:szCs w:val="21"/>
        </w:rPr>
        <w:t xml:space="preserve"> moyenne du mois le plus froid   </w:t>
      </w:r>
      <w:proofErr w:type="gramStart"/>
      <w:r w:rsidR="00D83190">
        <w:rPr>
          <w:sz w:val="21"/>
          <w:szCs w:val="21"/>
        </w:rPr>
        <w:t>:</w:t>
      </w:r>
      <w:r w:rsidRPr="00FC1749">
        <w:rPr>
          <w:sz w:val="21"/>
          <w:szCs w:val="21"/>
        </w:rPr>
        <w:t>2</w:t>
      </w:r>
      <w:proofErr w:type="gramEnd"/>
      <w:r w:rsidRPr="00FC1749">
        <w:rPr>
          <w:sz w:val="21"/>
          <w:szCs w:val="21"/>
        </w:rPr>
        <w:t>-8°C.</w:t>
      </w:r>
    </w:p>
    <w:p w:rsidR="00FC1749" w:rsidRPr="00FC1749" w:rsidRDefault="00FC1749" w:rsidP="00FC1749">
      <w:pPr>
        <w:rPr>
          <w:sz w:val="21"/>
          <w:szCs w:val="21"/>
        </w:rPr>
      </w:pPr>
      <w:r w:rsidRPr="00FC1749">
        <w:rPr>
          <w:sz w:val="21"/>
          <w:szCs w:val="21"/>
        </w:rPr>
        <w:t>- Température moyenne du mois le plus chaud</w:t>
      </w:r>
      <w:r w:rsidR="00D83190">
        <w:rPr>
          <w:sz w:val="21"/>
          <w:szCs w:val="21"/>
        </w:rPr>
        <w:t xml:space="preserve"> </w:t>
      </w:r>
      <w:r w:rsidRPr="00FC1749">
        <w:rPr>
          <w:sz w:val="21"/>
          <w:szCs w:val="21"/>
        </w:rPr>
        <w:t>: 18-24°C.</w:t>
      </w:r>
    </w:p>
    <w:p w:rsidR="00D83190" w:rsidRDefault="00D83190" w:rsidP="00FC1749">
      <w:pPr>
        <w:rPr>
          <w:sz w:val="21"/>
          <w:szCs w:val="21"/>
        </w:rPr>
      </w:pPr>
    </w:p>
    <w:p w:rsidR="00FC1749" w:rsidRPr="00D83190" w:rsidRDefault="00D83190" w:rsidP="00FC1749">
      <w:pPr>
        <w:rPr>
          <w:b/>
          <w:sz w:val="21"/>
          <w:szCs w:val="21"/>
        </w:rPr>
      </w:pPr>
      <w:r w:rsidRPr="00D83190">
        <w:rPr>
          <w:b/>
          <w:sz w:val="21"/>
          <w:szCs w:val="21"/>
        </w:rPr>
        <w:t>Sol</w:t>
      </w:r>
    </w:p>
    <w:p w:rsidR="00FC1749" w:rsidRPr="00FC1749" w:rsidRDefault="00D83190" w:rsidP="00FC1749">
      <w:pPr>
        <w:rPr>
          <w:sz w:val="21"/>
          <w:szCs w:val="21"/>
        </w:rPr>
      </w:pPr>
      <w:r>
        <w:rPr>
          <w:sz w:val="21"/>
          <w:szCs w:val="21"/>
        </w:rPr>
        <w:t>- Texture</w:t>
      </w:r>
      <w:r>
        <w:rPr>
          <w:sz w:val="21"/>
          <w:szCs w:val="21"/>
        </w:rPr>
        <w:tab/>
      </w:r>
      <w:r w:rsidR="00FC1749" w:rsidRPr="00FC1749">
        <w:rPr>
          <w:sz w:val="21"/>
          <w:szCs w:val="21"/>
        </w:rPr>
        <w:t>: limoneuse; sableuse.</w:t>
      </w:r>
    </w:p>
    <w:p w:rsidR="00FC1749" w:rsidRPr="00FC1749" w:rsidRDefault="00FC1749" w:rsidP="00FC1749">
      <w:pPr>
        <w:rPr>
          <w:sz w:val="21"/>
          <w:szCs w:val="21"/>
        </w:rPr>
      </w:pPr>
      <w:r w:rsidRPr="00FC1749">
        <w:rPr>
          <w:sz w:val="21"/>
          <w:szCs w:val="21"/>
        </w:rPr>
        <w:t xml:space="preserve">- Réaction </w:t>
      </w:r>
      <w:r w:rsidR="00D83190">
        <w:rPr>
          <w:sz w:val="21"/>
          <w:szCs w:val="21"/>
        </w:rPr>
        <w:tab/>
      </w:r>
      <w:r w:rsidRPr="00FC1749">
        <w:rPr>
          <w:sz w:val="21"/>
          <w:szCs w:val="21"/>
        </w:rPr>
        <w:t>: neutre; acide.</w:t>
      </w:r>
    </w:p>
    <w:p w:rsidR="00FC1749" w:rsidRPr="00FC1749" w:rsidRDefault="00FC1749" w:rsidP="00FC1749">
      <w:pPr>
        <w:rPr>
          <w:sz w:val="21"/>
          <w:szCs w:val="21"/>
        </w:rPr>
      </w:pPr>
      <w:r w:rsidRPr="00FC1749">
        <w:rPr>
          <w:sz w:val="21"/>
          <w:szCs w:val="21"/>
        </w:rPr>
        <w:t xml:space="preserve">- Drainage </w:t>
      </w:r>
      <w:r w:rsidR="00D83190">
        <w:rPr>
          <w:sz w:val="21"/>
          <w:szCs w:val="21"/>
        </w:rPr>
        <w:tab/>
      </w:r>
      <w:r w:rsidRPr="00FC1749">
        <w:rPr>
          <w:sz w:val="21"/>
          <w:szCs w:val="21"/>
        </w:rPr>
        <w:t>: bon drainage.</w:t>
      </w:r>
    </w:p>
    <w:p w:rsidR="00FC1749" w:rsidRPr="00FC1749" w:rsidRDefault="00D83190" w:rsidP="00FC1749">
      <w:pPr>
        <w:rPr>
          <w:sz w:val="21"/>
          <w:szCs w:val="21"/>
        </w:rPr>
      </w:pPr>
      <w:r>
        <w:rPr>
          <w:sz w:val="21"/>
          <w:szCs w:val="21"/>
        </w:rPr>
        <w:t>- Caractéristique</w:t>
      </w:r>
      <w:r>
        <w:rPr>
          <w:sz w:val="21"/>
          <w:szCs w:val="21"/>
        </w:rPr>
        <w:tab/>
      </w:r>
      <w:r w:rsidR="00FC1749" w:rsidRPr="00FC1749">
        <w:rPr>
          <w:sz w:val="21"/>
          <w:szCs w:val="21"/>
        </w:rPr>
        <w:t>: préfère les sols profonds et fertiles.</w:t>
      </w:r>
    </w:p>
    <w:p w:rsidR="00FC1749" w:rsidRPr="00FC1749" w:rsidRDefault="00FC1749" w:rsidP="00FC1749">
      <w:pPr>
        <w:rPr>
          <w:sz w:val="21"/>
          <w:szCs w:val="21"/>
        </w:rPr>
      </w:pPr>
      <w:r w:rsidRPr="00D83190">
        <w:rPr>
          <w:b/>
          <w:sz w:val="21"/>
          <w:szCs w:val="21"/>
        </w:rPr>
        <w:t>Phénologie</w:t>
      </w:r>
      <w:r w:rsidRPr="00FC1749">
        <w:rPr>
          <w:sz w:val="21"/>
          <w:szCs w:val="21"/>
        </w:rPr>
        <w:t xml:space="preserve"> </w:t>
      </w:r>
      <w:r w:rsidR="00D83190">
        <w:rPr>
          <w:sz w:val="21"/>
          <w:szCs w:val="21"/>
        </w:rPr>
        <w:tab/>
      </w:r>
      <w:r w:rsidRPr="00FC1749">
        <w:rPr>
          <w:sz w:val="21"/>
          <w:szCs w:val="21"/>
        </w:rPr>
        <w:t>: sempervirente.</w:t>
      </w:r>
    </w:p>
    <w:p w:rsidR="00FC1749" w:rsidRPr="00FC1749" w:rsidRDefault="00FC1749" w:rsidP="00FC1749">
      <w:pPr>
        <w:rPr>
          <w:sz w:val="21"/>
          <w:szCs w:val="21"/>
        </w:rPr>
      </w:pPr>
      <w:r w:rsidRPr="00D83190">
        <w:rPr>
          <w:b/>
          <w:sz w:val="21"/>
          <w:szCs w:val="21"/>
        </w:rPr>
        <w:t>Tempérament</w:t>
      </w:r>
      <w:r w:rsidRPr="00FC1749">
        <w:rPr>
          <w:sz w:val="21"/>
          <w:szCs w:val="21"/>
        </w:rPr>
        <w:t xml:space="preserve">  </w:t>
      </w:r>
      <w:r w:rsidR="00D83190">
        <w:rPr>
          <w:sz w:val="21"/>
          <w:szCs w:val="21"/>
        </w:rPr>
        <w:tab/>
      </w:r>
      <w:r w:rsidRPr="00FC1749">
        <w:rPr>
          <w:sz w:val="21"/>
          <w:szCs w:val="21"/>
        </w:rPr>
        <w:t xml:space="preserve">: tolère l'ombre. </w:t>
      </w:r>
    </w:p>
    <w:p w:rsidR="00FC1749" w:rsidRPr="00FC1749" w:rsidRDefault="00FC1749" w:rsidP="00FC1749">
      <w:pPr>
        <w:rPr>
          <w:sz w:val="21"/>
          <w:szCs w:val="21"/>
        </w:rPr>
      </w:pPr>
      <w:r w:rsidRPr="00D83190">
        <w:rPr>
          <w:b/>
          <w:sz w:val="21"/>
          <w:szCs w:val="21"/>
        </w:rPr>
        <w:t>Caractère</w:t>
      </w:r>
      <w:r w:rsidRPr="00FC1749">
        <w:rPr>
          <w:sz w:val="21"/>
          <w:szCs w:val="21"/>
        </w:rPr>
        <w:t xml:space="preserve"> </w:t>
      </w:r>
      <w:r w:rsidR="00D83190">
        <w:rPr>
          <w:sz w:val="21"/>
          <w:szCs w:val="21"/>
        </w:rPr>
        <w:tab/>
      </w:r>
      <w:r w:rsidRPr="00FC1749">
        <w:rPr>
          <w:sz w:val="21"/>
          <w:szCs w:val="21"/>
        </w:rPr>
        <w:t>: pionnier.</w:t>
      </w:r>
    </w:p>
    <w:p w:rsidR="00FC1749" w:rsidRPr="00FC1749" w:rsidRDefault="00FC1749" w:rsidP="00FC1749">
      <w:pPr>
        <w:rPr>
          <w:sz w:val="21"/>
          <w:szCs w:val="21"/>
        </w:rPr>
      </w:pPr>
      <w:r w:rsidRPr="00D83190">
        <w:rPr>
          <w:b/>
          <w:sz w:val="21"/>
          <w:szCs w:val="21"/>
        </w:rPr>
        <w:t>Groupements végétaux /Associations</w:t>
      </w:r>
      <w:r w:rsidRPr="00FC1749">
        <w:rPr>
          <w:sz w:val="21"/>
          <w:szCs w:val="21"/>
        </w:rPr>
        <w:t>: tabac; eucalyptus.</w:t>
      </w:r>
    </w:p>
    <w:p w:rsidR="00FC1749" w:rsidRPr="00FC1749" w:rsidRDefault="00FC1749" w:rsidP="00FC1749">
      <w:pPr>
        <w:rPr>
          <w:sz w:val="21"/>
          <w:szCs w:val="21"/>
        </w:rPr>
      </w:pPr>
    </w:p>
    <w:p w:rsidR="00FC1749" w:rsidRPr="00D83190" w:rsidRDefault="00FC1749" w:rsidP="00FC1749">
      <w:pPr>
        <w:rPr>
          <w:b/>
          <w:sz w:val="21"/>
          <w:szCs w:val="21"/>
        </w:rPr>
      </w:pPr>
      <w:r w:rsidRPr="00D83190">
        <w:rPr>
          <w:b/>
          <w:sz w:val="21"/>
          <w:szCs w:val="21"/>
        </w:rPr>
        <w:t xml:space="preserve">4. SYLVICULTURE </w:t>
      </w:r>
    </w:p>
    <w:p w:rsidR="00FC1749" w:rsidRPr="00D83190" w:rsidRDefault="00FC1749" w:rsidP="00FC1749">
      <w:pPr>
        <w:rPr>
          <w:b/>
          <w:sz w:val="21"/>
          <w:szCs w:val="21"/>
        </w:rPr>
      </w:pPr>
      <w:r w:rsidRPr="00D83190">
        <w:rPr>
          <w:b/>
          <w:sz w:val="21"/>
          <w:szCs w:val="21"/>
        </w:rPr>
        <w:t>Pépinière</w:t>
      </w:r>
    </w:p>
    <w:p w:rsidR="00FC1749" w:rsidRPr="00FC1749" w:rsidRDefault="00D83190" w:rsidP="00FC1749">
      <w:pPr>
        <w:rPr>
          <w:sz w:val="21"/>
          <w:szCs w:val="21"/>
        </w:rPr>
      </w:pPr>
      <w:r>
        <w:rPr>
          <w:sz w:val="21"/>
          <w:szCs w:val="21"/>
        </w:rPr>
        <w:t>- Temps en pépinière</w:t>
      </w:r>
      <w:r>
        <w:rPr>
          <w:sz w:val="21"/>
          <w:szCs w:val="21"/>
        </w:rPr>
        <w:tab/>
      </w:r>
      <w:r w:rsidR="00FC1749" w:rsidRPr="00FC1749">
        <w:rPr>
          <w:sz w:val="21"/>
          <w:szCs w:val="21"/>
        </w:rPr>
        <w:t>: 7-14 jours.</w:t>
      </w:r>
    </w:p>
    <w:p w:rsidR="00FC1749" w:rsidRPr="00FC1749" w:rsidRDefault="00FC1749" w:rsidP="00FC1749">
      <w:pPr>
        <w:rPr>
          <w:sz w:val="21"/>
          <w:szCs w:val="21"/>
        </w:rPr>
      </w:pPr>
      <w:r w:rsidRPr="00FC1749">
        <w:rPr>
          <w:sz w:val="21"/>
          <w:szCs w:val="21"/>
        </w:rPr>
        <w:t xml:space="preserve">- Source de graines </w:t>
      </w:r>
      <w:r w:rsidR="00D83190">
        <w:rPr>
          <w:sz w:val="21"/>
          <w:szCs w:val="21"/>
        </w:rPr>
        <w:tab/>
      </w:r>
      <w:r w:rsidRPr="00FC1749">
        <w:rPr>
          <w:sz w:val="21"/>
          <w:szCs w:val="21"/>
        </w:rPr>
        <w:t>: Australie; Afrique du Sud et de l'Est; Silo à graines Ambatobe.</w:t>
      </w:r>
    </w:p>
    <w:p w:rsidR="00FC1749" w:rsidRPr="00FC1749" w:rsidRDefault="00D83190" w:rsidP="00FC1749">
      <w:pPr>
        <w:rPr>
          <w:sz w:val="21"/>
          <w:szCs w:val="21"/>
        </w:rPr>
      </w:pPr>
      <w:r>
        <w:rPr>
          <w:sz w:val="21"/>
          <w:szCs w:val="21"/>
        </w:rPr>
        <w:t>- Poids de 1000 semences</w:t>
      </w:r>
      <w:r w:rsidR="00FC1749" w:rsidRPr="00FC1749">
        <w:rPr>
          <w:sz w:val="21"/>
          <w:szCs w:val="21"/>
        </w:rPr>
        <w:t>: 12,5-15 g.</w:t>
      </w:r>
    </w:p>
    <w:p w:rsidR="00FC1749" w:rsidRPr="00FC1749" w:rsidRDefault="00FC1749" w:rsidP="00FC1749">
      <w:pPr>
        <w:rPr>
          <w:sz w:val="21"/>
          <w:szCs w:val="21"/>
        </w:rPr>
      </w:pPr>
      <w:r w:rsidRPr="00FC1749">
        <w:rPr>
          <w:sz w:val="21"/>
          <w:szCs w:val="21"/>
        </w:rPr>
        <w:t>- Traitement prégerminatif: la dormance est levée par traitement des semences dans l'eau bouillante.</w:t>
      </w:r>
    </w:p>
    <w:p w:rsidR="00FC1749" w:rsidRPr="00FC1749" w:rsidRDefault="00FC1749" w:rsidP="00FC1749">
      <w:pPr>
        <w:rPr>
          <w:sz w:val="21"/>
          <w:szCs w:val="21"/>
        </w:rPr>
      </w:pPr>
      <w:r w:rsidRPr="00FC1749">
        <w:rPr>
          <w:sz w:val="21"/>
          <w:szCs w:val="21"/>
        </w:rPr>
        <w:t xml:space="preserve">- Conservation </w:t>
      </w:r>
      <w:r w:rsidR="00D83190">
        <w:rPr>
          <w:sz w:val="21"/>
          <w:szCs w:val="21"/>
        </w:rPr>
        <w:tab/>
      </w:r>
      <w:r w:rsidR="00D83190">
        <w:rPr>
          <w:sz w:val="21"/>
          <w:szCs w:val="21"/>
        </w:rPr>
        <w:tab/>
      </w:r>
      <w:r w:rsidRPr="00FC1749">
        <w:rPr>
          <w:sz w:val="21"/>
          <w:szCs w:val="21"/>
        </w:rPr>
        <w:t>: longue.</w:t>
      </w:r>
    </w:p>
    <w:p w:rsidR="00FC1749" w:rsidRPr="00FC1749" w:rsidRDefault="00FC1749" w:rsidP="00FC1749">
      <w:pPr>
        <w:rPr>
          <w:sz w:val="21"/>
          <w:szCs w:val="21"/>
        </w:rPr>
      </w:pPr>
      <w:r w:rsidRPr="00FC1749">
        <w:rPr>
          <w:sz w:val="21"/>
          <w:szCs w:val="21"/>
        </w:rPr>
        <w:t xml:space="preserve">- Germination </w:t>
      </w:r>
      <w:r w:rsidR="00D83190">
        <w:rPr>
          <w:sz w:val="21"/>
          <w:szCs w:val="21"/>
        </w:rPr>
        <w:tab/>
      </w:r>
      <w:r w:rsidR="00D83190">
        <w:rPr>
          <w:sz w:val="21"/>
          <w:szCs w:val="21"/>
        </w:rPr>
        <w:tab/>
      </w:r>
      <w:r w:rsidRPr="00FC1749">
        <w:rPr>
          <w:sz w:val="21"/>
          <w:szCs w:val="21"/>
        </w:rPr>
        <w:t>: 7-14 jours. Taux de germination 75%.</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Plantation</w:t>
      </w:r>
    </w:p>
    <w:p w:rsidR="00FC1749" w:rsidRPr="00FC1749" w:rsidRDefault="00FC1749" w:rsidP="00FC1749">
      <w:pPr>
        <w:rPr>
          <w:sz w:val="21"/>
          <w:szCs w:val="21"/>
        </w:rPr>
      </w:pPr>
      <w:r w:rsidRPr="00FC1749">
        <w:rPr>
          <w:sz w:val="21"/>
          <w:szCs w:val="21"/>
        </w:rPr>
        <w:t>- Types de plantation</w:t>
      </w:r>
      <w:r w:rsidRPr="00FC1749">
        <w:rPr>
          <w:sz w:val="21"/>
          <w:szCs w:val="21"/>
        </w:rPr>
        <w:tab/>
        <w:t>: en pots; semis direct.</w:t>
      </w:r>
    </w:p>
    <w:p w:rsidR="00FC1749" w:rsidRPr="00FC1749" w:rsidRDefault="00FC1749" w:rsidP="00FC1749">
      <w:pPr>
        <w:rPr>
          <w:sz w:val="21"/>
          <w:szCs w:val="21"/>
        </w:rPr>
      </w:pPr>
      <w:r w:rsidRPr="00FC1749">
        <w:rPr>
          <w:sz w:val="21"/>
          <w:szCs w:val="21"/>
        </w:rPr>
        <w:t>- Reproduction végétative :</w:t>
      </w:r>
    </w:p>
    <w:p w:rsidR="00FC1749" w:rsidRPr="00FC1749" w:rsidRDefault="00FC1749" w:rsidP="00FC1749">
      <w:pPr>
        <w:rPr>
          <w:sz w:val="21"/>
          <w:szCs w:val="21"/>
        </w:rPr>
      </w:pPr>
      <w:r w:rsidRPr="00FC1749">
        <w:rPr>
          <w:sz w:val="21"/>
          <w:szCs w:val="21"/>
        </w:rPr>
        <w:t>- Problèmes phytosanitaires : sensible aux champignons et insectes pendant la saison p</w:t>
      </w:r>
      <w:r>
        <w:rPr>
          <w:sz w:val="21"/>
          <w:szCs w:val="21"/>
        </w:rPr>
        <w:t>luvieuse; attaqué</w:t>
      </w:r>
      <w:r w:rsidR="00D83190">
        <w:rPr>
          <w:sz w:val="21"/>
          <w:szCs w:val="21"/>
        </w:rPr>
        <w:t>e par les déf</w:t>
      </w:r>
      <w:r>
        <w:rPr>
          <w:sz w:val="21"/>
          <w:szCs w:val="21"/>
        </w:rPr>
        <w:t>o</w:t>
      </w:r>
      <w:r w:rsidR="00D83190">
        <w:rPr>
          <w:sz w:val="21"/>
          <w:szCs w:val="21"/>
        </w:rPr>
        <w:t xml:space="preserve">liateurs tels que </w:t>
      </w:r>
      <w:r w:rsidR="00D83190" w:rsidRPr="00D83190">
        <w:rPr>
          <w:i/>
          <w:sz w:val="21"/>
          <w:szCs w:val="21"/>
        </w:rPr>
        <w:t>Acanth</w:t>
      </w:r>
      <w:r w:rsidRPr="00D83190">
        <w:rPr>
          <w:i/>
          <w:sz w:val="21"/>
          <w:szCs w:val="21"/>
        </w:rPr>
        <w:t>opsyche junode</w:t>
      </w:r>
      <w:r w:rsidRPr="00FC1749">
        <w:rPr>
          <w:sz w:val="21"/>
          <w:szCs w:val="21"/>
        </w:rPr>
        <w:t>.</w:t>
      </w:r>
    </w:p>
    <w:p w:rsidR="00FC1749" w:rsidRPr="00FC1749" w:rsidRDefault="00FC1749" w:rsidP="00FC1749">
      <w:pPr>
        <w:rPr>
          <w:sz w:val="21"/>
          <w:szCs w:val="21"/>
        </w:rPr>
      </w:pPr>
      <w:r>
        <w:rPr>
          <w:sz w:val="21"/>
          <w:szCs w:val="21"/>
        </w:rPr>
        <w:t xml:space="preserve">- </w:t>
      </w:r>
      <w:r w:rsidRPr="00FC1749">
        <w:rPr>
          <w:sz w:val="21"/>
          <w:szCs w:val="21"/>
        </w:rPr>
        <w:t>Lieu de plantation</w:t>
      </w:r>
      <w:r w:rsidRPr="00FC1749">
        <w:rPr>
          <w:sz w:val="21"/>
          <w:szCs w:val="21"/>
        </w:rPr>
        <w:tab/>
        <w:t>: le long de routes; autour de fermes ou villages.</w:t>
      </w:r>
    </w:p>
    <w:p w:rsidR="00FC1749" w:rsidRPr="00FC1749" w:rsidRDefault="00FC1749" w:rsidP="00FC1749">
      <w:pPr>
        <w:rPr>
          <w:sz w:val="21"/>
          <w:szCs w:val="21"/>
        </w:rPr>
      </w:pPr>
      <w:r>
        <w:rPr>
          <w:sz w:val="21"/>
          <w:szCs w:val="21"/>
        </w:rPr>
        <w:t xml:space="preserve">- </w:t>
      </w:r>
      <w:r w:rsidRPr="00FC1749">
        <w:rPr>
          <w:sz w:val="21"/>
          <w:szCs w:val="21"/>
        </w:rPr>
        <w:t>Soins sylvicoles</w:t>
      </w:r>
      <w:r w:rsidRPr="00FC1749">
        <w:rPr>
          <w:sz w:val="21"/>
          <w:szCs w:val="21"/>
        </w:rPr>
        <w:tab/>
        <w:t>: traitement en têtard; ébranchage.</w:t>
      </w:r>
    </w:p>
    <w:p w:rsidR="00FC1749" w:rsidRPr="00FC1749" w:rsidRDefault="00FC1749" w:rsidP="00FC1749">
      <w:pPr>
        <w:rPr>
          <w:sz w:val="21"/>
          <w:szCs w:val="21"/>
        </w:rPr>
      </w:pPr>
      <w:r w:rsidRPr="00FC1749">
        <w:rPr>
          <w:b/>
          <w:sz w:val="21"/>
          <w:szCs w:val="21"/>
        </w:rPr>
        <w:t>Utilisations sylvicoles</w:t>
      </w:r>
      <w:r w:rsidRPr="00FC1749">
        <w:rPr>
          <w:sz w:val="21"/>
          <w:szCs w:val="21"/>
        </w:rPr>
        <w:t xml:space="preserve"> : afforestation, agroforesterie; reforestation; protection des bassins-versants e</w:t>
      </w:r>
      <w:r>
        <w:rPr>
          <w:sz w:val="21"/>
          <w:szCs w:val="21"/>
        </w:rPr>
        <w:t>t des sources d'eau; embroussail</w:t>
      </w:r>
      <w:r w:rsidRPr="00FC1749">
        <w:rPr>
          <w:sz w:val="21"/>
          <w:szCs w:val="21"/>
        </w:rPr>
        <w:t>lement.</w:t>
      </w:r>
    </w:p>
    <w:p w:rsidR="00FC1749" w:rsidRPr="00FC1749" w:rsidRDefault="00FC1749" w:rsidP="00FC1749">
      <w:pPr>
        <w:rPr>
          <w:sz w:val="21"/>
          <w:szCs w:val="21"/>
        </w:rPr>
      </w:pPr>
      <w:r w:rsidRPr="00FC1749">
        <w:rPr>
          <w:b/>
          <w:sz w:val="21"/>
          <w:szCs w:val="21"/>
        </w:rPr>
        <w:t>Régime</w:t>
      </w:r>
      <w:r w:rsidRPr="00FC1749">
        <w:rPr>
          <w:sz w:val="21"/>
          <w:szCs w:val="21"/>
        </w:rPr>
        <w:tab/>
      </w:r>
      <w:r>
        <w:rPr>
          <w:sz w:val="21"/>
          <w:szCs w:val="21"/>
        </w:rPr>
        <w:tab/>
      </w:r>
      <w:r w:rsidRPr="00FC1749">
        <w:rPr>
          <w:sz w:val="21"/>
          <w:szCs w:val="21"/>
        </w:rPr>
        <w:t>: taillis; futaie.</w:t>
      </w:r>
    </w:p>
    <w:p w:rsidR="00FC1749" w:rsidRPr="00FC1749" w:rsidRDefault="00FC1749" w:rsidP="00FC1749">
      <w:pPr>
        <w:rPr>
          <w:sz w:val="21"/>
          <w:szCs w:val="21"/>
        </w:rPr>
      </w:pPr>
      <w:r w:rsidRPr="00FC1749">
        <w:rPr>
          <w:b/>
          <w:sz w:val="21"/>
          <w:szCs w:val="21"/>
        </w:rPr>
        <w:t>Rendement</w:t>
      </w:r>
      <w:r w:rsidRPr="00FC1749">
        <w:rPr>
          <w:sz w:val="21"/>
          <w:szCs w:val="21"/>
        </w:rPr>
        <w:tab/>
        <w:t>: 10-25 m3/ha/an.</w:t>
      </w:r>
    </w:p>
    <w:p w:rsidR="00FC1749" w:rsidRPr="00FC1749" w:rsidRDefault="00FC1749" w:rsidP="00FC1749">
      <w:pPr>
        <w:rPr>
          <w:sz w:val="21"/>
          <w:szCs w:val="21"/>
        </w:rPr>
      </w:pPr>
      <w:r w:rsidRPr="00FC1749">
        <w:rPr>
          <w:b/>
          <w:sz w:val="21"/>
          <w:szCs w:val="21"/>
        </w:rPr>
        <w:t>Révolution</w:t>
      </w:r>
      <w:r w:rsidRPr="00FC1749">
        <w:rPr>
          <w:sz w:val="21"/>
          <w:szCs w:val="21"/>
        </w:rPr>
        <w:tab/>
        <w:t>: 7-10 ans.</w:t>
      </w:r>
    </w:p>
    <w:p w:rsidR="00FC1749" w:rsidRPr="00FC1749" w:rsidRDefault="00FC1749" w:rsidP="00FC1749">
      <w:pPr>
        <w:rPr>
          <w:sz w:val="21"/>
          <w:szCs w:val="21"/>
        </w:rPr>
      </w:pPr>
      <w:r w:rsidRPr="00FC1749">
        <w:rPr>
          <w:b/>
          <w:sz w:val="21"/>
          <w:szCs w:val="21"/>
        </w:rPr>
        <w:t>Croissance</w:t>
      </w:r>
      <w:r w:rsidRPr="00FC1749">
        <w:rPr>
          <w:sz w:val="21"/>
          <w:szCs w:val="21"/>
        </w:rPr>
        <w:tab/>
        <w:t>: rapide.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 xml:space="preserve">5. CARACTERISTIQUES DU BOIS ET UTILISATIONS </w:t>
      </w:r>
    </w:p>
    <w:p w:rsidR="00FC1749" w:rsidRPr="00FC1749" w:rsidRDefault="00FC1749" w:rsidP="00FC1749">
      <w:pPr>
        <w:rPr>
          <w:b/>
          <w:sz w:val="21"/>
          <w:szCs w:val="21"/>
        </w:rPr>
      </w:pPr>
      <w:r w:rsidRPr="00FC1749">
        <w:rPr>
          <w:b/>
          <w:sz w:val="21"/>
          <w:szCs w:val="21"/>
        </w:rPr>
        <w:t>Bois</w:t>
      </w:r>
    </w:p>
    <w:p w:rsidR="00FC1749" w:rsidRPr="00FC1749" w:rsidRDefault="00FC1749" w:rsidP="00FC1749">
      <w:pPr>
        <w:rPr>
          <w:sz w:val="21"/>
          <w:szCs w:val="21"/>
        </w:rPr>
      </w:pPr>
      <w:r w:rsidRPr="00FC1749">
        <w:rPr>
          <w:sz w:val="21"/>
          <w:szCs w:val="21"/>
        </w:rPr>
        <w:t>- Densité</w:t>
      </w:r>
      <w:r w:rsidRPr="00FC1749">
        <w:rPr>
          <w:sz w:val="21"/>
          <w:szCs w:val="21"/>
        </w:rPr>
        <w:tab/>
        <w:t>: 0,65-0,80 g/cm3.</w:t>
      </w:r>
    </w:p>
    <w:p w:rsidR="00FC1749" w:rsidRPr="00FC1749" w:rsidRDefault="00FC1749" w:rsidP="00FC1749">
      <w:pPr>
        <w:rPr>
          <w:sz w:val="21"/>
          <w:szCs w:val="21"/>
        </w:rPr>
      </w:pPr>
      <w:r w:rsidRPr="00FC1749">
        <w:rPr>
          <w:sz w:val="21"/>
          <w:szCs w:val="21"/>
        </w:rPr>
        <w:t>- Durabilité</w:t>
      </w:r>
      <w:r w:rsidRPr="00FC1749">
        <w:rPr>
          <w:sz w:val="21"/>
          <w:szCs w:val="21"/>
        </w:rPr>
        <w:tab/>
        <w:t>: peu durable.</w:t>
      </w:r>
    </w:p>
    <w:p w:rsidR="00FC1749" w:rsidRPr="00FC1749" w:rsidRDefault="00FC1749" w:rsidP="00FC1749">
      <w:pPr>
        <w:rPr>
          <w:sz w:val="21"/>
          <w:szCs w:val="21"/>
        </w:rPr>
      </w:pPr>
      <w:r>
        <w:rPr>
          <w:sz w:val="21"/>
          <w:szCs w:val="21"/>
        </w:rPr>
        <w:t>- Dureté</w:t>
      </w:r>
      <w:r>
        <w:rPr>
          <w:sz w:val="21"/>
          <w:szCs w:val="21"/>
        </w:rPr>
        <w:tab/>
      </w:r>
      <w:r>
        <w:rPr>
          <w:sz w:val="21"/>
          <w:szCs w:val="21"/>
        </w:rPr>
        <w:tab/>
      </w:r>
      <w:r w:rsidRPr="00FC1749">
        <w:rPr>
          <w:sz w:val="21"/>
          <w:szCs w:val="21"/>
        </w:rPr>
        <w:t>: très dur.</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Utilisations</w:t>
      </w:r>
    </w:p>
    <w:p w:rsidR="00FC1749" w:rsidRPr="00FC1749" w:rsidRDefault="00FC1749" w:rsidP="00FC1749">
      <w:pPr>
        <w:rPr>
          <w:sz w:val="21"/>
          <w:szCs w:val="21"/>
        </w:rPr>
      </w:pPr>
      <w:r w:rsidRPr="00FC1749">
        <w:rPr>
          <w:i/>
          <w:sz w:val="21"/>
          <w:szCs w:val="21"/>
        </w:rPr>
        <w:t>Arbre</w:t>
      </w:r>
      <w:r w:rsidRPr="00FC1749">
        <w:rPr>
          <w:sz w:val="21"/>
          <w:szCs w:val="21"/>
        </w:rPr>
        <w:tab/>
        <w:t>: ombrage; fixateur d'azote; brise-vent; and-érosion; amélioration du sol; ornement.</w:t>
      </w:r>
    </w:p>
    <w:p w:rsidR="00FC1749" w:rsidRPr="00FC1749" w:rsidRDefault="00FC1749" w:rsidP="00FC1749">
      <w:pPr>
        <w:rPr>
          <w:sz w:val="21"/>
          <w:szCs w:val="21"/>
        </w:rPr>
      </w:pPr>
      <w:r w:rsidRPr="00FC1749">
        <w:rPr>
          <w:i/>
          <w:sz w:val="21"/>
          <w:szCs w:val="21"/>
        </w:rPr>
        <w:t>Bois</w:t>
      </w:r>
      <w:r w:rsidRPr="00FC1749">
        <w:rPr>
          <w:sz w:val="21"/>
          <w:szCs w:val="21"/>
        </w:rPr>
        <w:tab/>
        <w:t>: bois d'énergie (3500-4000 kcal/kg); charbon de bois (</w:t>
      </w:r>
      <w:r>
        <w:rPr>
          <w:sz w:val="21"/>
          <w:szCs w:val="21"/>
        </w:rPr>
        <w:t xml:space="preserve">densité 0,3-0,5: 6600 kcal/kg); </w:t>
      </w:r>
      <w:r w:rsidRPr="00FC1749">
        <w:rPr>
          <w:sz w:val="21"/>
          <w:szCs w:val="21"/>
        </w:rPr>
        <w:t>bois d'oeuvre.</w:t>
      </w:r>
    </w:p>
    <w:p w:rsidR="00FC1749" w:rsidRPr="00FC1749" w:rsidRDefault="00FC1749" w:rsidP="00FC1749">
      <w:pPr>
        <w:rPr>
          <w:sz w:val="21"/>
          <w:szCs w:val="21"/>
        </w:rPr>
      </w:pPr>
      <w:r w:rsidRPr="00FC1749">
        <w:rPr>
          <w:i/>
          <w:sz w:val="21"/>
          <w:szCs w:val="21"/>
        </w:rPr>
        <w:t>Autres produits</w:t>
      </w:r>
      <w:r w:rsidRPr="00FC1749">
        <w:rPr>
          <w:sz w:val="21"/>
          <w:szCs w:val="21"/>
        </w:rPr>
        <w:tab/>
        <w:t>: production de tannins: 40%; engrais vert rendement annuel de feuilles vertes: 21-28 T</w:t>
      </w:r>
    </w:p>
    <w:p w:rsidR="00FC1749" w:rsidRPr="00FC1749" w:rsidRDefault="00FC1749" w:rsidP="00FC1749">
      <w:pPr>
        <w:rPr>
          <w:sz w:val="21"/>
          <w:szCs w:val="21"/>
        </w:rPr>
      </w:pPr>
      <w:r w:rsidRPr="00FC1749">
        <w:rPr>
          <w:sz w:val="21"/>
          <w:szCs w:val="21"/>
        </w:rPr>
        <w:t>(240-285 kg</w:t>
      </w:r>
      <w:r>
        <w:rPr>
          <w:sz w:val="21"/>
          <w:szCs w:val="21"/>
        </w:rPr>
        <w:t xml:space="preserve"> d'azote); fibres; fleurs mellif</w:t>
      </w:r>
      <w:r w:rsidRPr="00FC1749">
        <w:rPr>
          <w:sz w:val="21"/>
          <w:szCs w:val="21"/>
        </w:rPr>
        <w:t>ères.</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6. BIBLIOGRAPHIE</w:t>
      </w:r>
    </w:p>
    <w:p w:rsidR="00C66A0A" w:rsidRPr="00091627" w:rsidRDefault="00FC1749" w:rsidP="00FD1904">
      <w:pPr>
        <w:rPr>
          <w:sz w:val="21"/>
          <w:szCs w:val="21"/>
        </w:rPr>
      </w:pPr>
      <w:r w:rsidRPr="00FC1749">
        <w:rPr>
          <w:sz w:val="21"/>
          <w:szCs w:val="21"/>
        </w:rPr>
        <w:t xml:space="preserve">BOLAND et al. </w:t>
      </w:r>
      <w:r w:rsidRPr="00091627">
        <w:rPr>
          <w:sz w:val="21"/>
          <w:szCs w:val="21"/>
        </w:rPr>
        <w:t>(1984); LITTLE (1989); NAS (1979); NAS (1980); WEBB (1980); WEBB et aL (1984).</w:t>
      </w: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091627" w:rsidTr="00B96589">
        <w:tc>
          <w:tcPr>
            <w:tcW w:w="10606" w:type="dxa"/>
          </w:tcPr>
          <w:p w:rsidR="00091627" w:rsidRPr="00091627" w:rsidRDefault="00091627" w:rsidP="00091627">
            <w:pPr>
              <w:pStyle w:val="Paragraphedeliste"/>
              <w:numPr>
                <w:ilvl w:val="0"/>
                <w:numId w:val="1"/>
              </w:numPr>
              <w:kinsoku w:val="0"/>
              <w:overflowPunct w:val="0"/>
              <w:autoSpaceDE/>
              <w:autoSpaceDN/>
              <w:adjustRightInd/>
              <w:jc w:val="center"/>
              <w:textAlignment w:val="baseline"/>
              <w:rPr>
                <w:b/>
                <w:sz w:val="28"/>
                <w:szCs w:val="28"/>
                <w:lang w:val="en-US"/>
              </w:rPr>
            </w:pPr>
            <w:r w:rsidRPr="00091627">
              <w:rPr>
                <w:b/>
                <w:sz w:val="28"/>
                <w:szCs w:val="28"/>
                <w:lang w:val="en-US"/>
              </w:rPr>
              <w:t>ACACIA MELANOXYLON R. Gr.</w:t>
            </w:r>
          </w:p>
          <w:p w:rsidR="00C66A0A" w:rsidRPr="00091627" w:rsidRDefault="00091627" w:rsidP="00091627">
            <w:pPr>
              <w:kinsoku w:val="0"/>
              <w:overflowPunct w:val="0"/>
              <w:autoSpaceDE/>
              <w:autoSpaceDN/>
              <w:adjustRightInd/>
              <w:jc w:val="center"/>
              <w:textAlignment w:val="baseline"/>
              <w:rPr>
                <w:sz w:val="28"/>
                <w:szCs w:val="28"/>
                <w:lang w:val="en-US"/>
              </w:rPr>
            </w:pPr>
            <w:r w:rsidRPr="00091627">
              <w:rPr>
                <w:sz w:val="28"/>
                <w:szCs w:val="28"/>
                <w:lang w:val="en-US"/>
              </w:rPr>
              <w:t>MIMOSACEAE</w:t>
            </w:r>
          </w:p>
        </w:tc>
      </w:tr>
      <w:tr w:rsidR="00091627" w:rsidRPr="00091627" w:rsidTr="00091627">
        <w:tc>
          <w:tcPr>
            <w:tcW w:w="10606" w:type="dxa"/>
          </w:tcPr>
          <w:p w:rsidR="00091627" w:rsidRPr="00FC1749" w:rsidRDefault="00091627" w:rsidP="00FD1904">
            <w:pPr>
              <w:rPr>
                <w:lang w:val="en-US"/>
              </w:rPr>
            </w:pPr>
            <w:r w:rsidRPr="00091627">
              <w:rPr>
                <w:u w:val="single"/>
                <w:lang w:val="en-US"/>
              </w:rPr>
              <w:t>Nom commun</w:t>
            </w:r>
            <w:r w:rsidRPr="00091627">
              <w:rPr>
                <w:lang w:val="en-US"/>
              </w:rPr>
              <w:tab/>
              <w:t>: Australian blackwood</w:t>
            </w:r>
          </w:p>
        </w:tc>
      </w:tr>
    </w:tbl>
    <w:p w:rsidR="00C66A0A" w:rsidRPr="00FC1749" w:rsidRDefault="00C66A0A" w:rsidP="00FD1904">
      <w:pPr>
        <w:rPr>
          <w:lang w:val="en-US"/>
        </w:rPr>
      </w:pPr>
    </w:p>
    <w:tbl>
      <w:tblPr>
        <w:tblStyle w:val="Grilledutableau"/>
        <w:tblW w:w="0" w:type="auto"/>
        <w:tblLook w:val="04A0" w:firstRow="1" w:lastRow="0" w:firstColumn="1" w:lastColumn="0" w:noHBand="0" w:noVBand="1"/>
      </w:tblPr>
      <w:tblGrid>
        <w:gridCol w:w="4086"/>
        <w:gridCol w:w="6596"/>
      </w:tblGrid>
      <w:tr w:rsidR="00C66A0A" w:rsidTr="00B96589">
        <w:tc>
          <w:tcPr>
            <w:tcW w:w="3085" w:type="dxa"/>
          </w:tcPr>
          <w:p w:rsidR="00C66A0A" w:rsidRDefault="00091627" w:rsidP="00091627">
            <w:pPr>
              <w:jc w:val="center"/>
              <w:rPr>
                <w:lang w:val="en-US"/>
              </w:rPr>
            </w:pPr>
            <w:r w:rsidRPr="00091627">
              <w:rPr>
                <w:noProof/>
              </w:rPr>
              <w:drawing>
                <wp:inline distT="0" distB="0" distL="0" distR="0">
                  <wp:extent cx="1762125" cy="1838325"/>
                  <wp:effectExtent l="0" t="0" r="9525" b="9525"/>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inline>
              </w:drawing>
            </w:r>
          </w:p>
          <w:p w:rsidR="00091627" w:rsidRDefault="00091627" w:rsidP="00091627">
            <w:pPr>
              <w:jc w:val="center"/>
              <w:rPr>
                <w:lang w:val="en-US"/>
              </w:rPr>
            </w:pPr>
          </w:p>
          <w:p w:rsidR="00091627" w:rsidRPr="00FC1749" w:rsidRDefault="00091627" w:rsidP="00091627">
            <w:pPr>
              <w:jc w:val="center"/>
              <w:rPr>
                <w:lang w:val="en-US"/>
              </w:rPr>
            </w:pPr>
            <w:r w:rsidRPr="00091627">
              <w:rPr>
                <w:noProof/>
              </w:rPr>
              <w:drawing>
                <wp:inline distT="0" distB="0" distL="0" distR="0">
                  <wp:extent cx="2457450" cy="320040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57450" cy="320040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91627" w:rsidRPr="00091627" w:rsidRDefault="00091627" w:rsidP="00091627">
            <w:pPr>
              <w:rPr>
                <w:sz w:val="21"/>
                <w:szCs w:val="21"/>
              </w:rPr>
            </w:pPr>
            <w:r w:rsidRPr="00091627">
              <w:rPr>
                <w:b/>
                <w:sz w:val="21"/>
                <w:szCs w:val="21"/>
              </w:rPr>
              <w:t>Latitude</w:t>
            </w:r>
            <w:r w:rsidRPr="00091627">
              <w:rPr>
                <w:sz w:val="21"/>
                <w:szCs w:val="21"/>
              </w:rPr>
              <w:t>: 16-34°S</w:t>
            </w:r>
          </w:p>
          <w:p w:rsidR="00091627" w:rsidRPr="00091627" w:rsidRDefault="00091627" w:rsidP="00091627">
            <w:pPr>
              <w:rPr>
                <w:sz w:val="21"/>
                <w:szCs w:val="21"/>
              </w:rPr>
            </w:pPr>
            <w:r w:rsidRPr="00091627">
              <w:rPr>
                <w:b/>
                <w:sz w:val="21"/>
                <w:szCs w:val="21"/>
              </w:rPr>
              <w:t>Régions</w:t>
            </w:r>
            <w:r w:rsidRPr="00091627">
              <w:rPr>
                <w:sz w:val="21"/>
                <w:szCs w:val="21"/>
              </w:rPr>
              <w:t>: Sud-Est de l'Australie et Tasmanie</w:t>
            </w:r>
          </w:p>
          <w:p w:rsidR="00091627" w:rsidRPr="00091627" w:rsidRDefault="00091627" w:rsidP="00091627">
            <w:pPr>
              <w:rPr>
                <w:sz w:val="21"/>
                <w:szCs w:val="21"/>
              </w:rPr>
            </w:pPr>
            <w:r w:rsidRPr="00091627">
              <w:rPr>
                <w:b/>
                <w:sz w:val="21"/>
                <w:szCs w:val="21"/>
              </w:rPr>
              <w:t>Altitude</w:t>
            </w:r>
            <w:r w:rsidRPr="00091627">
              <w:rPr>
                <w:sz w:val="21"/>
                <w:szCs w:val="21"/>
              </w:rPr>
              <w:t>: 1500-2500 m</w:t>
            </w:r>
          </w:p>
          <w:p w:rsidR="00091627" w:rsidRPr="00091627" w:rsidRDefault="00091627" w:rsidP="00091627">
            <w:pPr>
              <w:rPr>
                <w:sz w:val="21"/>
                <w:szCs w:val="21"/>
              </w:rPr>
            </w:pPr>
          </w:p>
          <w:p w:rsidR="00091627" w:rsidRPr="00091627" w:rsidRDefault="00091627" w:rsidP="00091627">
            <w:pPr>
              <w:rPr>
                <w:b/>
                <w:i/>
                <w:sz w:val="21"/>
                <w:szCs w:val="21"/>
              </w:rPr>
            </w:pPr>
            <w:r w:rsidRPr="00091627">
              <w:rPr>
                <w:b/>
                <w:i/>
                <w:sz w:val="21"/>
                <w:szCs w:val="21"/>
              </w:rPr>
              <w:t>Aire potentielle à Madagascar</w:t>
            </w:r>
          </w:p>
          <w:p w:rsidR="00091627" w:rsidRPr="00091627" w:rsidRDefault="00091627" w:rsidP="00091627">
            <w:pPr>
              <w:rPr>
                <w:sz w:val="21"/>
                <w:szCs w:val="21"/>
              </w:rPr>
            </w:pPr>
            <w:r w:rsidRPr="00091627">
              <w:rPr>
                <w:b/>
                <w:sz w:val="21"/>
                <w:szCs w:val="21"/>
              </w:rPr>
              <w:t>Latitude</w:t>
            </w:r>
            <w:r w:rsidRPr="00091627">
              <w:rPr>
                <w:sz w:val="21"/>
                <w:szCs w:val="21"/>
              </w:rPr>
              <w:t>: 17°S-23°S</w:t>
            </w:r>
          </w:p>
          <w:p w:rsidR="00091627" w:rsidRPr="00091627" w:rsidRDefault="00091627" w:rsidP="00091627">
            <w:pPr>
              <w:rPr>
                <w:sz w:val="21"/>
                <w:szCs w:val="21"/>
              </w:rPr>
            </w:pPr>
            <w:r w:rsidRPr="00091627">
              <w:rPr>
                <w:b/>
                <w:sz w:val="21"/>
                <w:szCs w:val="21"/>
              </w:rPr>
              <w:t>Altitude</w:t>
            </w:r>
            <w:r w:rsidRPr="00091627">
              <w:rPr>
                <w:sz w:val="21"/>
                <w:szCs w:val="21"/>
              </w:rPr>
              <w:t>: 700-1800 m</w:t>
            </w:r>
          </w:p>
          <w:p w:rsidR="000C2731" w:rsidRDefault="00091627" w:rsidP="00091627">
            <w:pPr>
              <w:rPr>
                <w:sz w:val="21"/>
                <w:szCs w:val="21"/>
              </w:rPr>
            </w:pPr>
            <w:r w:rsidRPr="00091627">
              <w:rPr>
                <w:b/>
                <w:sz w:val="21"/>
                <w:szCs w:val="21"/>
              </w:rPr>
              <w:t>Région</w:t>
            </w:r>
            <w:r w:rsidRPr="00091627">
              <w:rPr>
                <w:sz w:val="21"/>
                <w:szCs w:val="21"/>
              </w:rPr>
              <w:t>: Hautes Terres Centrales (zone de reboisement R5)</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91627" w:rsidRDefault="00091627" w:rsidP="00091627">
            <w:r w:rsidRPr="00091627">
              <w:rPr>
                <w:b/>
              </w:rPr>
              <w:t>Port</w:t>
            </w:r>
            <w:r>
              <w:t xml:space="preserve">: fût droit, houppier dense et étroit à forme pyramidale. </w:t>
            </w:r>
          </w:p>
          <w:p w:rsidR="00091627" w:rsidRDefault="00091627" w:rsidP="00091627">
            <w:r w:rsidRPr="00091627">
              <w:rPr>
                <w:b/>
              </w:rPr>
              <w:t>Dimension</w:t>
            </w:r>
            <w:r>
              <w:t>: grand arbre</w:t>
            </w:r>
          </w:p>
          <w:p w:rsidR="00091627" w:rsidRDefault="00091627" w:rsidP="00091627">
            <w:r>
              <w:t>d = 80-90 cm h = 18-30 m</w:t>
            </w:r>
          </w:p>
          <w:p w:rsidR="00091627" w:rsidRDefault="00091627" w:rsidP="00091627">
            <w:r w:rsidRPr="00091627">
              <w:rPr>
                <w:b/>
              </w:rPr>
              <w:t>Feuilles</w:t>
            </w:r>
            <w:r>
              <w:t>: bipennées, 12-15 paires de folioles par feuille, 0,2 x 0,8 cm.</w:t>
            </w:r>
          </w:p>
          <w:p w:rsidR="00091627" w:rsidRDefault="00091627" w:rsidP="00091627">
            <w:r w:rsidRPr="00091627">
              <w:rPr>
                <w:b/>
              </w:rPr>
              <w:t>Fleurs</w:t>
            </w:r>
            <w:r>
              <w:t>: 3-5 boules de fleurs par inflorescence; 30-50 fleurs par bolides.</w:t>
            </w:r>
          </w:p>
          <w:p w:rsidR="00091627" w:rsidRDefault="00091627" w:rsidP="00091627">
            <w:r w:rsidRPr="00091627">
              <w:rPr>
                <w:b/>
              </w:rPr>
              <w:t>Fruits</w:t>
            </w:r>
            <w:r>
              <w:t xml:space="preserve">: gousses de 6 - 10 cm x 0,4 - 0,6 cm </w:t>
            </w:r>
          </w:p>
          <w:p w:rsidR="00091627" w:rsidRPr="00091627" w:rsidRDefault="00091627" w:rsidP="00091627">
            <w:r w:rsidRPr="00091627">
              <w:rPr>
                <w:b/>
              </w:rPr>
              <w:t>Graines</w:t>
            </w:r>
            <w:r>
              <w:t>: entourées par une pellicule rouge.</w:t>
            </w:r>
          </w:p>
        </w:tc>
      </w:tr>
    </w:tbl>
    <w:p w:rsidR="00091627" w:rsidRDefault="00091627" w:rsidP="00FD1904"/>
    <w:p w:rsidR="00091627" w:rsidRDefault="00091627">
      <w:pPr>
        <w:widowControl/>
        <w:autoSpaceDE/>
        <w:autoSpaceDN/>
        <w:adjustRightInd/>
        <w:spacing w:after="200" w:line="276" w:lineRule="auto"/>
      </w:pPr>
      <w:r>
        <w:br w:type="page"/>
      </w:r>
    </w:p>
    <w:p w:rsidR="00091627" w:rsidRPr="00091627" w:rsidRDefault="00091627" w:rsidP="00091627">
      <w:pPr>
        <w:rPr>
          <w:b/>
          <w:sz w:val="21"/>
          <w:szCs w:val="21"/>
        </w:rPr>
      </w:pPr>
      <w:r w:rsidRPr="00091627">
        <w:rPr>
          <w:b/>
          <w:sz w:val="21"/>
          <w:szCs w:val="21"/>
        </w:rPr>
        <w:lastRenderedPageBreak/>
        <w:t>3. ECOLOGIE</w:t>
      </w:r>
    </w:p>
    <w:p w:rsidR="00091627" w:rsidRPr="00091627" w:rsidRDefault="00091627" w:rsidP="00091627">
      <w:pPr>
        <w:rPr>
          <w:b/>
          <w:sz w:val="21"/>
          <w:szCs w:val="21"/>
        </w:rPr>
      </w:pPr>
      <w:r w:rsidRPr="00091627">
        <w:rPr>
          <w:b/>
          <w:sz w:val="21"/>
          <w:szCs w:val="21"/>
        </w:rPr>
        <w:t>Climat</w:t>
      </w:r>
    </w:p>
    <w:p w:rsidR="00091627" w:rsidRPr="00091627" w:rsidRDefault="00091627" w:rsidP="00091627">
      <w:pPr>
        <w:rPr>
          <w:sz w:val="21"/>
          <w:szCs w:val="21"/>
        </w:rPr>
      </w:pPr>
      <w:r w:rsidRPr="00091627">
        <w:rPr>
          <w:sz w:val="21"/>
          <w:szCs w:val="21"/>
        </w:rPr>
        <w:t>- Pluviométrie annuelle</w:t>
      </w:r>
      <w:r w:rsidRPr="00091627">
        <w:rPr>
          <w:sz w:val="21"/>
          <w:szCs w:val="21"/>
        </w:rPr>
        <w:tab/>
      </w:r>
      <w:r>
        <w:rPr>
          <w:sz w:val="21"/>
          <w:szCs w:val="21"/>
        </w:rPr>
        <w:tab/>
      </w:r>
      <w:r w:rsidRPr="00091627">
        <w:rPr>
          <w:sz w:val="21"/>
          <w:szCs w:val="21"/>
        </w:rPr>
        <w:t>: 900-2700 mm</w:t>
      </w:r>
    </w:p>
    <w:p w:rsidR="00091627" w:rsidRPr="00091627" w:rsidRDefault="00091627" w:rsidP="00091627">
      <w:pPr>
        <w:rPr>
          <w:sz w:val="21"/>
          <w:szCs w:val="21"/>
        </w:rPr>
      </w:pPr>
      <w:r w:rsidRPr="00091627">
        <w:rPr>
          <w:sz w:val="21"/>
          <w:szCs w:val="21"/>
        </w:rPr>
        <w:t>- Nombre de mois écosecs</w:t>
      </w:r>
      <w:r w:rsidRPr="00091627">
        <w:rPr>
          <w:sz w:val="21"/>
          <w:szCs w:val="21"/>
        </w:rPr>
        <w:tab/>
        <w:t>: 0-2</w:t>
      </w:r>
    </w:p>
    <w:p w:rsidR="00091627" w:rsidRPr="00091627" w:rsidRDefault="00091627" w:rsidP="00091627">
      <w:pPr>
        <w:rPr>
          <w:sz w:val="21"/>
          <w:szCs w:val="21"/>
        </w:rPr>
      </w:pPr>
      <w:r w:rsidRPr="00091627">
        <w:rPr>
          <w:sz w:val="21"/>
          <w:szCs w:val="21"/>
        </w:rPr>
        <w:t>- Température moyenne annuelle</w:t>
      </w:r>
      <w:r w:rsidRPr="00091627">
        <w:rPr>
          <w:sz w:val="21"/>
          <w:szCs w:val="21"/>
        </w:rPr>
        <w:tab/>
        <w:t>: 12-18 °C</w:t>
      </w:r>
    </w:p>
    <w:p w:rsidR="00091627" w:rsidRPr="00091627" w:rsidRDefault="00091627" w:rsidP="00091627">
      <w:pPr>
        <w:rPr>
          <w:sz w:val="21"/>
          <w:szCs w:val="21"/>
        </w:rPr>
      </w:pPr>
      <w:r w:rsidRPr="00091627">
        <w:rPr>
          <w:sz w:val="21"/>
          <w:szCs w:val="21"/>
        </w:rPr>
        <w:t>- Température moyenne du mois le plus froid : 0-12°C</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Sol</w:t>
      </w:r>
    </w:p>
    <w:p w:rsidR="00091627" w:rsidRPr="00091627" w:rsidRDefault="00091627" w:rsidP="00091627">
      <w:pPr>
        <w:rPr>
          <w:sz w:val="21"/>
          <w:szCs w:val="21"/>
        </w:rPr>
      </w:pPr>
      <w:r w:rsidRPr="00091627">
        <w:rPr>
          <w:sz w:val="21"/>
          <w:szCs w:val="21"/>
        </w:rPr>
        <w:t>- Texture</w:t>
      </w:r>
      <w:r w:rsidRPr="00091627">
        <w:rPr>
          <w:sz w:val="21"/>
          <w:szCs w:val="21"/>
        </w:rPr>
        <w:tab/>
        <w:t xml:space="preserve">: </w:t>
      </w:r>
    </w:p>
    <w:p w:rsidR="00091627" w:rsidRPr="00091627" w:rsidRDefault="00091627" w:rsidP="00091627">
      <w:pPr>
        <w:rPr>
          <w:sz w:val="21"/>
          <w:szCs w:val="21"/>
        </w:rPr>
      </w:pPr>
      <w:r w:rsidRPr="00091627">
        <w:rPr>
          <w:sz w:val="21"/>
          <w:szCs w:val="21"/>
        </w:rPr>
        <w:t>- Réaction</w:t>
      </w:r>
      <w:r>
        <w:rPr>
          <w:sz w:val="21"/>
          <w:szCs w:val="21"/>
        </w:rPr>
        <w:tab/>
        <w:t xml:space="preserve">: </w:t>
      </w:r>
      <w:r w:rsidRPr="00091627">
        <w:rPr>
          <w:sz w:val="21"/>
          <w:szCs w:val="21"/>
        </w:rPr>
        <w:t>neutre/acide.</w:t>
      </w:r>
    </w:p>
    <w:p w:rsidR="00091627" w:rsidRPr="00091627" w:rsidRDefault="00091627" w:rsidP="00091627">
      <w:pPr>
        <w:rPr>
          <w:sz w:val="21"/>
          <w:szCs w:val="21"/>
        </w:rPr>
      </w:pPr>
      <w:r w:rsidRPr="00091627">
        <w:rPr>
          <w:sz w:val="21"/>
          <w:szCs w:val="21"/>
        </w:rPr>
        <w:t>- Drainage</w:t>
      </w:r>
      <w:r w:rsidRPr="00091627">
        <w:rPr>
          <w:sz w:val="21"/>
          <w:szCs w:val="21"/>
        </w:rPr>
        <w:tab/>
        <w:t>: bon.</w:t>
      </w:r>
    </w:p>
    <w:p w:rsidR="00091627" w:rsidRPr="00091627" w:rsidRDefault="00091627" w:rsidP="00091627">
      <w:pPr>
        <w:rPr>
          <w:sz w:val="21"/>
          <w:szCs w:val="21"/>
        </w:rPr>
      </w:pPr>
      <w:r w:rsidRPr="00091627">
        <w:rPr>
          <w:sz w:val="21"/>
          <w:szCs w:val="21"/>
        </w:rPr>
        <w:t>- Caractéristique: meilleure croissance sur sol profond, tolère le sol salé.</w:t>
      </w:r>
    </w:p>
    <w:p w:rsidR="00091627" w:rsidRPr="00091627" w:rsidRDefault="00091627" w:rsidP="00091627">
      <w:pPr>
        <w:rPr>
          <w:sz w:val="21"/>
          <w:szCs w:val="21"/>
        </w:rPr>
      </w:pPr>
      <w:r w:rsidRPr="00091627">
        <w:rPr>
          <w:b/>
          <w:sz w:val="21"/>
          <w:szCs w:val="21"/>
        </w:rPr>
        <w:t>Phénologie</w:t>
      </w:r>
      <w:r w:rsidRPr="00091627">
        <w:rPr>
          <w:sz w:val="21"/>
          <w:szCs w:val="21"/>
        </w:rPr>
        <w:t xml:space="preserve"> </w:t>
      </w:r>
      <w:r w:rsidRPr="00091627">
        <w:rPr>
          <w:sz w:val="21"/>
          <w:szCs w:val="21"/>
        </w:rPr>
        <w:tab/>
        <w:t>: sempervirente.</w:t>
      </w:r>
    </w:p>
    <w:p w:rsidR="00091627" w:rsidRPr="00091627" w:rsidRDefault="00091627" w:rsidP="00091627">
      <w:pPr>
        <w:rPr>
          <w:sz w:val="21"/>
          <w:szCs w:val="21"/>
        </w:rPr>
      </w:pPr>
      <w:r w:rsidRPr="00091627">
        <w:rPr>
          <w:b/>
          <w:sz w:val="21"/>
          <w:szCs w:val="21"/>
        </w:rPr>
        <w:t>Tempérament</w:t>
      </w:r>
      <w:r w:rsidRPr="00091627">
        <w:rPr>
          <w:sz w:val="21"/>
          <w:szCs w:val="21"/>
        </w:rPr>
        <w:t xml:space="preserve"> </w:t>
      </w:r>
      <w:r w:rsidRPr="00091627">
        <w:rPr>
          <w:sz w:val="21"/>
          <w:szCs w:val="21"/>
        </w:rPr>
        <w:tab/>
        <w:t>: héliophile.</w:t>
      </w:r>
    </w:p>
    <w:p w:rsidR="00091627" w:rsidRPr="00091627" w:rsidRDefault="00091627" w:rsidP="00091627">
      <w:pPr>
        <w:rPr>
          <w:sz w:val="21"/>
          <w:szCs w:val="21"/>
        </w:rPr>
      </w:pPr>
      <w:r w:rsidRPr="00091627">
        <w:rPr>
          <w:b/>
          <w:sz w:val="21"/>
          <w:szCs w:val="21"/>
        </w:rPr>
        <w:t>Caractère</w:t>
      </w:r>
      <w:r w:rsidRPr="00091627">
        <w:rPr>
          <w:sz w:val="21"/>
          <w:szCs w:val="21"/>
        </w:rPr>
        <w:tab/>
        <w:t>: pionnier.</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 xml:space="preserve">4. SYLVICULTURE </w:t>
      </w:r>
    </w:p>
    <w:p w:rsidR="00091627" w:rsidRPr="00091627" w:rsidRDefault="00091627" w:rsidP="00091627">
      <w:pPr>
        <w:rPr>
          <w:b/>
          <w:sz w:val="21"/>
          <w:szCs w:val="21"/>
        </w:rPr>
      </w:pPr>
      <w:r w:rsidRPr="00091627">
        <w:rPr>
          <w:b/>
          <w:sz w:val="21"/>
          <w:szCs w:val="21"/>
        </w:rPr>
        <w:t>Pépinière</w:t>
      </w:r>
    </w:p>
    <w:p w:rsidR="00091627" w:rsidRPr="00091627" w:rsidRDefault="00091627" w:rsidP="00091627">
      <w:pPr>
        <w:rPr>
          <w:sz w:val="21"/>
          <w:szCs w:val="21"/>
        </w:rPr>
      </w:pPr>
      <w:r w:rsidRPr="00091627">
        <w:rPr>
          <w:sz w:val="21"/>
          <w:szCs w:val="21"/>
        </w:rPr>
        <w:t>- Source de graines</w:t>
      </w:r>
      <w:r w:rsidRPr="00091627">
        <w:rPr>
          <w:sz w:val="21"/>
          <w:szCs w:val="21"/>
        </w:rPr>
        <w:tab/>
      </w:r>
      <w:r>
        <w:rPr>
          <w:sz w:val="21"/>
          <w:szCs w:val="21"/>
        </w:rPr>
        <w:tab/>
      </w:r>
      <w:r w:rsidRPr="00091627">
        <w:rPr>
          <w:sz w:val="21"/>
          <w:szCs w:val="21"/>
        </w:rPr>
        <w:t>: Australie, Afrique de l'Est.</w:t>
      </w:r>
    </w:p>
    <w:p w:rsidR="00091627" w:rsidRPr="00091627" w:rsidRDefault="00091627" w:rsidP="00091627">
      <w:pPr>
        <w:rPr>
          <w:sz w:val="21"/>
          <w:szCs w:val="21"/>
        </w:rPr>
      </w:pPr>
      <w:r w:rsidRPr="00091627">
        <w:rPr>
          <w:sz w:val="21"/>
          <w:szCs w:val="21"/>
        </w:rPr>
        <w:t>- Poids de 1000 semences</w:t>
      </w:r>
      <w:r w:rsidRPr="00091627">
        <w:rPr>
          <w:sz w:val="21"/>
          <w:szCs w:val="21"/>
        </w:rPr>
        <w:tab/>
        <w:t>: 11 - 23 g.</w:t>
      </w:r>
    </w:p>
    <w:p w:rsidR="00091627" w:rsidRPr="00091627" w:rsidRDefault="00091627" w:rsidP="00091627">
      <w:pPr>
        <w:rPr>
          <w:sz w:val="21"/>
          <w:szCs w:val="21"/>
        </w:rPr>
      </w:pPr>
      <w:r>
        <w:rPr>
          <w:sz w:val="21"/>
          <w:szCs w:val="21"/>
        </w:rPr>
        <w:t>- Traitement prégerm</w:t>
      </w:r>
      <w:r w:rsidRPr="00091627">
        <w:rPr>
          <w:sz w:val="21"/>
          <w:szCs w:val="21"/>
        </w:rPr>
        <w:t>inatif</w:t>
      </w:r>
      <w:r w:rsidRPr="00091627">
        <w:rPr>
          <w:sz w:val="21"/>
          <w:szCs w:val="21"/>
        </w:rPr>
        <w:tab/>
        <w:t>: passer dans l'eau bouillante; tremper dans de l'eau chaude et les y laisser une nuit.</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Plantation</w:t>
      </w:r>
    </w:p>
    <w:p w:rsidR="00091627" w:rsidRPr="00091627" w:rsidRDefault="00091627" w:rsidP="00091627">
      <w:pPr>
        <w:rPr>
          <w:sz w:val="21"/>
          <w:szCs w:val="21"/>
        </w:rPr>
      </w:pPr>
      <w:r w:rsidRPr="00091627">
        <w:rPr>
          <w:sz w:val="21"/>
          <w:szCs w:val="21"/>
        </w:rPr>
        <w:t>- Types de plantation</w:t>
      </w:r>
      <w:r w:rsidRPr="00091627">
        <w:rPr>
          <w:sz w:val="21"/>
          <w:szCs w:val="21"/>
        </w:rPr>
        <w:tab/>
      </w:r>
      <w:r w:rsidRPr="00091627">
        <w:rPr>
          <w:sz w:val="21"/>
          <w:szCs w:val="21"/>
        </w:rPr>
        <w:tab/>
        <w:t xml:space="preserve">: en pots, en stumps. </w:t>
      </w:r>
    </w:p>
    <w:p w:rsidR="00091627" w:rsidRPr="00091627" w:rsidRDefault="00091627" w:rsidP="00091627">
      <w:pPr>
        <w:rPr>
          <w:sz w:val="21"/>
          <w:szCs w:val="21"/>
        </w:rPr>
      </w:pPr>
      <w:r w:rsidRPr="00091627">
        <w:rPr>
          <w:sz w:val="21"/>
          <w:szCs w:val="21"/>
        </w:rPr>
        <w:t>- Reproduction végétative</w:t>
      </w:r>
      <w:r w:rsidRPr="00091627">
        <w:rPr>
          <w:sz w:val="21"/>
          <w:szCs w:val="21"/>
        </w:rPr>
        <w:tab/>
        <w:t>: rejets de souche.</w:t>
      </w:r>
    </w:p>
    <w:p w:rsidR="00091627" w:rsidRPr="00091627" w:rsidRDefault="00091627" w:rsidP="00091627">
      <w:pPr>
        <w:rPr>
          <w:sz w:val="21"/>
          <w:szCs w:val="21"/>
        </w:rPr>
      </w:pPr>
      <w:r w:rsidRPr="00091627">
        <w:rPr>
          <w:sz w:val="21"/>
          <w:szCs w:val="21"/>
        </w:rPr>
        <w:t>- Problèmes phytosanitaires</w:t>
      </w:r>
      <w:r w:rsidRPr="00091627">
        <w:rPr>
          <w:sz w:val="21"/>
          <w:szCs w:val="21"/>
        </w:rPr>
        <w:tab/>
        <w:t>: facilement attaquée par des champignons.</w:t>
      </w:r>
    </w:p>
    <w:p w:rsidR="00091627" w:rsidRPr="00091627" w:rsidRDefault="00091627" w:rsidP="00091627">
      <w:pPr>
        <w:rPr>
          <w:sz w:val="21"/>
          <w:szCs w:val="21"/>
        </w:rPr>
      </w:pPr>
      <w:r w:rsidRPr="00091627">
        <w:rPr>
          <w:b/>
          <w:sz w:val="21"/>
          <w:szCs w:val="21"/>
        </w:rPr>
        <w:t>Utilisations sylvicoles</w:t>
      </w:r>
      <w:r>
        <w:rPr>
          <w:b/>
          <w:sz w:val="21"/>
          <w:szCs w:val="21"/>
        </w:rPr>
        <w:tab/>
      </w:r>
      <w:r>
        <w:rPr>
          <w:b/>
          <w:sz w:val="21"/>
          <w:szCs w:val="21"/>
        </w:rPr>
        <w:tab/>
      </w:r>
      <w:r w:rsidRPr="00091627">
        <w:rPr>
          <w:sz w:val="21"/>
          <w:szCs w:val="21"/>
        </w:rPr>
        <w:t xml:space="preserve"> : embroussaillement, agroforesterie.</w:t>
      </w:r>
    </w:p>
    <w:p w:rsidR="00091627" w:rsidRPr="00091627" w:rsidRDefault="00091627" w:rsidP="00091627">
      <w:pPr>
        <w:rPr>
          <w:sz w:val="21"/>
          <w:szCs w:val="21"/>
        </w:rPr>
      </w:pPr>
      <w:r w:rsidRPr="00091627">
        <w:rPr>
          <w:b/>
          <w:sz w:val="21"/>
          <w:szCs w:val="21"/>
        </w:rPr>
        <w:t>Régime</w:t>
      </w:r>
      <w:r w:rsidRPr="00091627">
        <w:rPr>
          <w:sz w:val="21"/>
          <w:szCs w:val="21"/>
        </w:rPr>
        <w:t xml:space="preserve"> </w:t>
      </w:r>
      <w:r w:rsidRPr="00091627">
        <w:rPr>
          <w:sz w:val="21"/>
          <w:szCs w:val="21"/>
        </w:rPr>
        <w:tab/>
      </w:r>
      <w:r w:rsidRPr="00091627">
        <w:rPr>
          <w:sz w:val="21"/>
          <w:szCs w:val="21"/>
        </w:rPr>
        <w:tab/>
      </w:r>
      <w:r w:rsidRPr="00091627">
        <w:rPr>
          <w:sz w:val="21"/>
          <w:szCs w:val="21"/>
        </w:rPr>
        <w:tab/>
        <w:t>: taillis, futaie.</w:t>
      </w:r>
    </w:p>
    <w:p w:rsidR="00091627" w:rsidRPr="00091627" w:rsidRDefault="00091627" w:rsidP="00091627">
      <w:pPr>
        <w:rPr>
          <w:sz w:val="21"/>
          <w:szCs w:val="21"/>
        </w:rPr>
      </w:pPr>
      <w:r w:rsidRPr="00091627">
        <w:rPr>
          <w:b/>
          <w:sz w:val="21"/>
          <w:szCs w:val="21"/>
        </w:rPr>
        <w:t>Rendement</w:t>
      </w:r>
      <w:r w:rsidRPr="00091627">
        <w:rPr>
          <w:sz w:val="21"/>
          <w:szCs w:val="21"/>
        </w:rPr>
        <w:t xml:space="preserve">  </w:t>
      </w:r>
      <w:r w:rsidRPr="00091627">
        <w:rPr>
          <w:sz w:val="21"/>
          <w:szCs w:val="21"/>
        </w:rPr>
        <w:tab/>
      </w:r>
      <w:r>
        <w:rPr>
          <w:sz w:val="21"/>
          <w:szCs w:val="21"/>
        </w:rPr>
        <w:tab/>
      </w:r>
      <w:r w:rsidRPr="00091627">
        <w:rPr>
          <w:sz w:val="21"/>
          <w:szCs w:val="21"/>
        </w:rPr>
        <w:tab/>
        <w:t>: 5-12 m3/ha/an.</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Caractéristiques dendrométriques sur quelques stations de Madagascar</w:t>
      </w:r>
    </w:p>
    <w:p w:rsidR="00091627" w:rsidRPr="00091627" w:rsidRDefault="00091627" w:rsidP="00091627">
      <w:pPr>
        <w:rPr>
          <w:sz w:val="21"/>
          <w:szCs w:val="21"/>
        </w:rPr>
      </w:pPr>
    </w:p>
    <w:tbl>
      <w:tblPr>
        <w:tblW w:w="0" w:type="auto"/>
        <w:jc w:val="right"/>
        <w:tblLayout w:type="fixed"/>
        <w:tblCellMar>
          <w:left w:w="0" w:type="dxa"/>
          <w:right w:w="0" w:type="dxa"/>
        </w:tblCellMar>
        <w:tblLook w:val="0000" w:firstRow="0" w:lastRow="0" w:firstColumn="0" w:lastColumn="0" w:noHBand="0" w:noVBand="0"/>
      </w:tblPr>
      <w:tblGrid>
        <w:gridCol w:w="2299"/>
        <w:gridCol w:w="1416"/>
        <w:gridCol w:w="1411"/>
        <w:gridCol w:w="1440"/>
      </w:tblGrid>
      <w:tr w:rsidR="00091627" w:rsidTr="00091627">
        <w:trPr>
          <w:trHeight w:hRule="exact" w:val="355"/>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119" w:line="222" w:lineRule="exact"/>
              <w:ind w:left="106"/>
              <w:textAlignment w:val="baseline"/>
              <w:rPr>
                <w:b/>
                <w:bCs/>
                <w:spacing w:val="10"/>
                <w:sz w:val="21"/>
                <w:szCs w:val="21"/>
              </w:rPr>
            </w:pPr>
            <w:r>
              <w:rPr>
                <w:b/>
                <w:bCs/>
                <w:spacing w:val="10"/>
                <w:sz w:val="21"/>
                <w:szCs w:val="21"/>
              </w:rPr>
              <w:t>Station</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103" w:after="3" w:line="235" w:lineRule="exact"/>
              <w:jc w:val="center"/>
              <w:textAlignment w:val="baseline"/>
              <w:rPr>
                <w:b/>
                <w:bCs/>
                <w:sz w:val="21"/>
                <w:szCs w:val="21"/>
              </w:rPr>
            </w:pPr>
            <w:r>
              <w:rPr>
                <w:b/>
                <w:bCs/>
                <w:sz w:val="21"/>
                <w:szCs w:val="21"/>
              </w:rPr>
              <w:t>Age (ans)</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88" w:after="18" w:line="235" w:lineRule="exact"/>
              <w:jc w:val="center"/>
              <w:textAlignment w:val="baseline"/>
              <w:rPr>
                <w:b/>
                <w:bCs/>
                <w:spacing w:val="-6"/>
                <w:sz w:val="21"/>
                <w:szCs w:val="21"/>
              </w:rPr>
            </w:pPr>
            <w:r>
              <w:rPr>
                <w:b/>
                <w:bCs/>
                <w:spacing w:val="-6"/>
                <w:sz w:val="21"/>
                <w:szCs w:val="21"/>
              </w:rPr>
              <w:t>d (cm)</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79" w:after="27" w:line="235" w:lineRule="exact"/>
              <w:ind w:right="450"/>
              <w:jc w:val="right"/>
              <w:textAlignment w:val="baseline"/>
              <w:rPr>
                <w:b/>
                <w:bCs/>
                <w:sz w:val="21"/>
                <w:szCs w:val="21"/>
              </w:rPr>
            </w:pPr>
            <w:r>
              <w:rPr>
                <w:b/>
                <w:bCs/>
                <w:sz w:val="21"/>
                <w:szCs w:val="21"/>
              </w:rPr>
              <w:t>b (m)</w:t>
            </w:r>
          </w:p>
        </w:tc>
      </w:tr>
      <w:tr w:rsidR="00091627" w:rsidTr="00091627">
        <w:trPr>
          <w:trHeight w:hRule="exact" w:val="279"/>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9" w:line="215" w:lineRule="exact"/>
              <w:ind w:left="106"/>
              <w:textAlignment w:val="baseline"/>
              <w:rPr>
                <w:b/>
                <w:bCs/>
                <w:spacing w:val="-11"/>
                <w:sz w:val="21"/>
                <w:szCs w:val="21"/>
              </w:rPr>
            </w:pPr>
            <w:r>
              <w:rPr>
                <w:b/>
                <w:bCs/>
                <w:spacing w:val="-11"/>
                <w:sz w:val="21"/>
                <w:szCs w:val="21"/>
              </w:rPr>
              <w:t>Ambatobe</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1" w:after="9" w:line="234" w:lineRule="exact"/>
              <w:ind w:right="572"/>
              <w:jc w:val="right"/>
              <w:textAlignment w:val="baseline"/>
              <w:rPr>
                <w:b/>
                <w:bCs/>
                <w:sz w:val="21"/>
                <w:szCs w:val="21"/>
              </w:rPr>
            </w:pPr>
            <w:r>
              <w:rPr>
                <w:b/>
                <w:bCs/>
                <w:sz w:val="21"/>
                <w:szCs w:val="21"/>
              </w:rPr>
              <w:t>4</w:t>
            </w:r>
          </w:p>
        </w:tc>
        <w:tc>
          <w:tcPr>
            <w:tcW w:w="1411" w:type="dxa"/>
            <w:tcBorders>
              <w:top w:val="single" w:sz="10" w:space="0" w:color="auto"/>
              <w:left w:val="single" w:sz="10" w:space="0" w:color="auto"/>
              <w:bottom w:val="single" w:sz="10" w:space="0" w:color="auto"/>
              <w:right w:val="single" w:sz="10" w:space="0" w:color="auto"/>
            </w:tcBorders>
          </w:tcPr>
          <w:p w:rsidR="00091627" w:rsidRDefault="00091627" w:rsidP="00091627">
            <w:pPr>
              <w:kinsoku w:val="0"/>
              <w:overflowPunct w:val="0"/>
              <w:autoSpaceDE/>
              <w:autoSpaceDN/>
              <w:adjustRightInd/>
              <w:textAlignment w:val="baseline"/>
              <w:rPr>
                <w:sz w:val="24"/>
                <w:szCs w:val="24"/>
              </w:rPr>
            </w:pP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24" w:line="234" w:lineRule="exact"/>
              <w:ind w:right="630"/>
              <w:jc w:val="right"/>
              <w:textAlignment w:val="baseline"/>
              <w:rPr>
                <w:b/>
                <w:bCs/>
                <w:sz w:val="21"/>
                <w:szCs w:val="21"/>
              </w:rPr>
            </w:pPr>
            <w:r>
              <w:rPr>
                <w:b/>
                <w:bCs/>
                <w:sz w:val="21"/>
                <w:szCs w:val="21"/>
              </w:rPr>
              <w:t>3</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4" w:line="214" w:lineRule="exact"/>
              <w:ind w:left="106"/>
              <w:textAlignment w:val="baseline"/>
              <w:rPr>
                <w:b/>
                <w:bCs/>
                <w:spacing w:val="-8"/>
                <w:sz w:val="21"/>
                <w:szCs w:val="21"/>
              </w:rPr>
            </w:pPr>
            <w:r>
              <w:rPr>
                <w:b/>
                <w:bCs/>
                <w:spacing w:val="-8"/>
                <w:sz w:val="21"/>
                <w:szCs w:val="21"/>
              </w:rPr>
              <w:t>Ambohikely</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40" w:line="228" w:lineRule="exact"/>
              <w:ind w:right="572"/>
              <w:jc w:val="right"/>
              <w:textAlignment w:val="baseline"/>
              <w:rPr>
                <w:b/>
                <w:bCs/>
                <w:spacing w:val="-8"/>
                <w:sz w:val="21"/>
                <w:szCs w:val="21"/>
              </w:rPr>
            </w:pPr>
            <w:r>
              <w:rPr>
                <w:b/>
                <w:bCs/>
                <w:spacing w:val="-8"/>
                <w:sz w:val="21"/>
                <w:szCs w:val="21"/>
              </w:rPr>
              <w:t>18</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line="233" w:lineRule="exact"/>
              <w:ind w:left="617"/>
              <w:textAlignment w:val="baseline"/>
              <w:rPr>
                <w:b/>
                <w:bCs/>
                <w:sz w:val="21"/>
                <w:szCs w:val="21"/>
              </w:rPr>
            </w:pPr>
            <w:r>
              <w:rPr>
                <w:b/>
                <w:bCs/>
                <w:sz w:val="21"/>
                <w:szCs w:val="21"/>
              </w:rPr>
              <w:t>8</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line="257" w:lineRule="exact"/>
              <w:jc w:val="right"/>
              <w:textAlignment w:val="baseline"/>
              <w:rPr>
                <w:b/>
                <w:bCs/>
                <w:spacing w:val="142"/>
                <w:sz w:val="21"/>
                <w:szCs w:val="21"/>
              </w:rPr>
            </w:pPr>
            <w:r>
              <w:rPr>
                <w:b/>
                <w:bCs/>
                <w:spacing w:val="142"/>
                <w:sz w:val="21"/>
                <w:szCs w:val="21"/>
              </w:rPr>
              <w:t xml:space="preserve">12 </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0" w:line="214" w:lineRule="exact"/>
              <w:ind w:left="106"/>
              <w:textAlignment w:val="baseline"/>
              <w:rPr>
                <w:b/>
                <w:bCs/>
                <w:spacing w:val="-15"/>
                <w:sz w:val="21"/>
                <w:szCs w:val="21"/>
              </w:rPr>
            </w:pPr>
            <w:r>
              <w:rPr>
                <w:b/>
                <w:bCs/>
                <w:spacing w:val="-15"/>
                <w:sz w:val="21"/>
                <w:szCs w:val="21"/>
              </w:rPr>
              <w:t>Analamazaotra</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line="229" w:lineRule="exact"/>
              <w:ind w:right="572"/>
              <w:jc w:val="right"/>
              <w:textAlignment w:val="baseline"/>
              <w:rPr>
                <w:b/>
                <w:bCs/>
                <w:spacing w:val="-11"/>
                <w:sz w:val="21"/>
                <w:szCs w:val="21"/>
              </w:rPr>
            </w:pPr>
            <w:r>
              <w:rPr>
                <w:b/>
                <w:bCs/>
                <w:spacing w:val="-11"/>
                <w:sz w:val="21"/>
                <w:szCs w:val="21"/>
              </w:rPr>
              <w:t>15</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line="234" w:lineRule="exact"/>
              <w:ind w:left="617"/>
              <w:textAlignment w:val="baseline"/>
              <w:rPr>
                <w:b/>
                <w:bCs/>
                <w:spacing w:val="-6"/>
                <w:sz w:val="21"/>
                <w:szCs w:val="21"/>
              </w:rPr>
            </w:pPr>
            <w:r>
              <w:rPr>
                <w:b/>
                <w:bCs/>
                <w:spacing w:val="-6"/>
                <w:sz w:val="21"/>
                <w:szCs w:val="21"/>
              </w:rPr>
              <w:t>24</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9" w:line="234" w:lineRule="exact"/>
              <w:ind w:right="630"/>
              <w:jc w:val="right"/>
              <w:textAlignment w:val="baseline"/>
              <w:rPr>
                <w:b/>
                <w:bCs/>
                <w:spacing w:val="-10"/>
                <w:sz w:val="21"/>
                <w:szCs w:val="21"/>
              </w:rPr>
            </w:pPr>
            <w:r>
              <w:rPr>
                <w:b/>
                <w:bCs/>
                <w:spacing w:val="-10"/>
                <w:sz w:val="21"/>
                <w:szCs w:val="21"/>
              </w:rPr>
              <w:t>17</w:t>
            </w:r>
          </w:p>
        </w:tc>
      </w:tr>
      <w:tr w:rsidR="00091627" w:rsidTr="00091627">
        <w:trPr>
          <w:trHeight w:hRule="exact" w:val="274"/>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47" w:line="213" w:lineRule="exact"/>
              <w:ind w:left="106"/>
              <w:textAlignment w:val="baseline"/>
              <w:rPr>
                <w:b/>
                <w:bCs/>
                <w:spacing w:val="-9"/>
                <w:sz w:val="21"/>
                <w:szCs w:val="21"/>
              </w:rPr>
            </w:pPr>
            <w:r>
              <w:rPr>
                <w:b/>
                <w:bCs/>
                <w:spacing w:val="-9"/>
                <w:sz w:val="21"/>
                <w:szCs w:val="21"/>
              </w:rPr>
              <w:t>Angavokely</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1" w:line="229" w:lineRule="exact"/>
              <w:ind w:right="572"/>
              <w:jc w:val="right"/>
              <w:textAlignment w:val="baseline"/>
              <w:rPr>
                <w:b/>
                <w:bCs/>
                <w:spacing w:val="-7"/>
                <w:sz w:val="21"/>
                <w:szCs w:val="21"/>
              </w:rPr>
            </w:pPr>
            <w:r>
              <w:rPr>
                <w:b/>
                <w:bCs/>
                <w:spacing w:val="-7"/>
                <w:sz w:val="21"/>
                <w:szCs w:val="21"/>
              </w:rPr>
              <w:t>12</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5" w:line="234" w:lineRule="exact"/>
              <w:ind w:left="617"/>
              <w:textAlignment w:val="baseline"/>
              <w:rPr>
                <w:b/>
                <w:bCs/>
                <w:sz w:val="21"/>
                <w:szCs w:val="21"/>
              </w:rPr>
            </w:pPr>
            <w:r>
              <w:rPr>
                <w:b/>
                <w:bCs/>
                <w:sz w:val="21"/>
                <w:szCs w:val="21"/>
              </w:rPr>
              <w:t>8</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0" w:line="234" w:lineRule="exact"/>
              <w:ind w:right="630"/>
              <w:jc w:val="right"/>
              <w:textAlignment w:val="baseline"/>
              <w:rPr>
                <w:b/>
                <w:bCs/>
                <w:sz w:val="21"/>
                <w:szCs w:val="21"/>
              </w:rPr>
            </w:pPr>
            <w:r>
              <w:rPr>
                <w:b/>
                <w:bCs/>
                <w:sz w:val="21"/>
                <w:szCs w:val="21"/>
              </w:rPr>
              <w:t>3</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9" w:line="215" w:lineRule="exact"/>
              <w:ind w:left="106"/>
              <w:textAlignment w:val="baseline"/>
              <w:rPr>
                <w:b/>
                <w:bCs/>
                <w:spacing w:val="-13"/>
                <w:sz w:val="21"/>
                <w:szCs w:val="21"/>
              </w:rPr>
            </w:pPr>
            <w:r>
              <w:rPr>
                <w:b/>
                <w:bCs/>
                <w:spacing w:val="-13"/>
                <w:sz w:val="21"/>
                <w:szCs w:val="21"/>
              </w:rPr>
              <w:t>lalatsara</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after="5" w:line="234" w:lineRule="exact"/>
              <w:ind w:right="572"/>
              <w:jc w:val="right"/>
              <w:textAlignment w:val="baseline"/>
              <w:rPr>
                <w:b/>
                <w:bCs/>
                <w:spacing w:val="-13"/>
                <w:sz w:val="21"/>
                <w:szCs w:val="21"/>
              </w:rPr>
            </w:pPr>
            <w:r>
              <w:rPr>
                <w:b/>
                <w:bCs/>
                <w:spacing w:val="-13"/>
                <w:sz w:val="21"/>
                <w:szCs w:val="21"/>
              </w:rPr>
              <w:t>11</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0" w:line="234" w:lineRule="exact"/>
              <w:ind w:left="617"/>
              <w:textAlignment w:val="baseline"/>
              <w:rPr>
                <w:b/>
                <w:bCs/>
                <w:sz w:val="21"/>
                <w:szCs w:val="21"/>
              </w:rPr>
            </w:pPr>
            <w:r>
              <w:rPr>
                <w:b/>
                <w:bCs/>
                <w:sz w:val="21"/>
                <w:szCs w:val="21"/>
              </w:rPr>
              <w:t>7</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24" w:line="234" w:lineRule="exact"/>
              <w:ind w:right="630"/>
              <w:jc w:val="right"/>
              <w:textAlignment w:val="baseline"/>
              <w:rPr>
                <w:b/>
                <w:bCs/>
                <w:spacing w:val="-7"/>
                <w:sz w:val="21"/>
                <w:szCs w:val="21"/>
              </w:rPr>
            </w:pPr>
            <w:r>
              <w:rPr>
                <w:b/>
                <w:bCs/>
                <w:spacing w:val="-7"/>
                <w:sz w:val="21"/>
                <w:szCs w:val="21"/>
              </w:rPr>
              <w:t>14</w:t>
            </w:r>
          </w:p>
        </w:tc>
      </w:tr>
    </w:tbl>
    <w:p w:rsidR="00C66A0A" w:rsidRDefault="00C66A0A" w:rsidP="00FD1904">
      <w:pPr>
        <w:rPr>
          <w:sz w:val="21"/>
          <w:szCs w:val="21"/>
        </w:rPr>
      </w:pPr>
    </w:p>
    <w:p w:rsidR="00091627" w:rsidRPr="00091627" w:rsidRDefault="00091627" w:rsidP="00091627">
      <w:pPr>
        <w:rPr>
          <w:b/>
          <w:sz w:val="21"/>
          <w:szCs w:val="21"/>
        </w:rPr>
      </w:pPr>
      <w:r w:rsidRPr="00091627">
        <w:rPr>
          <w:b/>
          <w:sz w:val="21"/>
          <w:szCs w:val="21"/>
        </w:rPr>
        <w:t>5. CARACTERISTIQUES DU BOIS ET UTILISATIONS</w:t>
      </w:r>
    </w:p>
    <w:p w:rsidR="00091627" w:rsidRPr="00091627" w:rsidRDefault="00091627" w:rsidP="00091627">
      <w:pPr>
        <w:rPr>
          <w:b/>
          <w:sz w:val="21"/>
          <w:szCs w:val="21"/>
        </w:rPr>
      </w:pPr>
      <w:r w:rsidRPr="00091627">
        <w:rPr>
          <w:b/>
          <w:sz w:val="21"/>
          <w:szCs w:val="21"/>
        </w:rPr>
        <w:t>Bois</w:t>
      </w:r>
    </w:p>
    <w:p w:rsidR="00091627" w:rsidRPr="00091627" w:rsidRDefault="00091627" w:rsidP="00091627">
      <w:pPr>
        <w:rPr>
          <w:sz w:val="21"/>
          <w:szCs w:val="21"/>
        </w:rPr>
      </w:pPr>
      <w:r w:rsidRPr="00091627">
        <w:rPr>
          <w:sz w:val="21"/>
          <w:szCs w:val="21"/>
        </w:rPr>
        <w:t>- Densité</w:t>
      </w:r>
      <w:r w:rsidRPr="00091627">
        <w:rPr>
          <w:sz w:val="21"/>
          <w:szCs w:val="21"/>
        </w:rPr>
        <w:tab/>
        <w:t>: 0,6-0,7</w:t>
      </w:r>
    </w:p>
    <w:p w:rsidR="00091627" w:rsidRPr="00091627" w:rsidRDefault="00091627" w:rsidP="00091627">
      <w:pPr>
        <w:rPr>
          <w:sz w:val="21"/>
          <w:szCs w:val="21"/>
        </w:rPr>
      </w:pPr>
      <w:r w:rsidRPr="00091627">
        <w:rPr>
          <w:sz w:val="21"/>
          <w:szCs w:val="21"/>
        </w:rPr>
        <w:t>- Durabilité</w:t>
      </w:r>
      <w:r w:rsidRPr="00091627">
        <w:rPr>
          <w:sz w:val="21"/>
          <w:szCs w:val="21"/>
        </w:rPr>
        <w:tab/>
        <w:t>: non durable</w:t>
      </w:r>
    </w:p>
    <w:p w:rsidR="00091627" w:rsidRPr="00091627" w:rsidRDefault="00091627" w:rsidP="00091627">
      <w:pPr>
        <w:rPr>
          <w:sz w:val="21"/>
          <w:szCs w:val="21"/>
        </w:rPr>
      </w:pPr>
      <w:r w:rsidRPr="00091627">
        <w:rPr>
          <w:sz w:val="21"/>
          <w:szCs w:val="21"/>
        </w:rPr>
        <w:t>- Préservation</w:t>
      </w:r>
      <w:r w:rsidRPr="00091627">
        <w:rPr>
          <w:sz w:val="21"/>
          <w:szCs w:val="21"/>
        </w:rPr>
        <w:tab/>
        <w:t>: difficile</w:t>
      </w:r>
    </w:p>
    <w:p w:rsidR="00091627" w:rsidRPr="00091627" w:rsidRDefault="00091627" w:rsidP="00091627">
      <w:pPr>
        <w:rPr>
          <w:sz w:val="21"/>
          <w:szCs w:val="21"/>
        </w:rPr>
      </w:pPr>
      <w:r w:rsidRPr="00091627">
        <w:rPr>
          <w:sz w:val="21"/>
          <w:szCs w:val="21"/>
        </w:rPr>
        <w:t>- Séchage</w:t>
      </w:r>
      <w:r w:rsidRPr="00091627">
        <w:rPr>
          <w:sz w:val="21"/>
          <w:szCs w:val="21"/>
        </w:rPr>
        <w:tab/>
        <w:t>: facile</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Utilisations</w:t>
      </w:r>
    </w:p>
    <w:p w:rsidR="00091627" w:rsidRPr="00091627" w:rsidRDefault="00091627" w:rsidP="00091627">
      <w:pPr>
        <w:rPr>
          <w:sz w:val="21"/>
          <w:szCs w:val="21"/>
        </w:rPr>
      </w:pPr>
      <w:r w:rsidRPr="00091627">
        <w:rPr>
          <w:sz w:val="21"/>
          <w:szCs w:val="21"/>
        </w:rPr>
        <w:t xml:space="preserve">- </w:t>
      </w:r>
      <w:r w:rsidRPr="00091627">
        <w:rPr>
          <w:i/>
          <w:sz w:val="21"/>
          <w:szCs w:val="21"/>
        </w:rPr>
        <w:t>Arbre</w:t>
      </w:r>
      <w:r w:rsidRPr="00091627">
        <w:rPr>
          <w:sz w:val="21"/>
          <w:szCs w:val="21"/>
        </w:rPr>
        <w:t>: brise-vents, pare-feux</w:t>
      </w:r>
    </w:p>
    <w:p w:rsidR="00091627" w:rsidRPr="00091627" w:rsidRDefault="00091627" w:rsidP="00091627">
      <w:pPr>
        <w:rPr>
          <w:sz w:val="21"/>
          <w:szCs w:val="21"/>
        </w:rPr>
      </w:pPr>
      <w:r w:rsidRPr="00091627">
        <w:rPr>
          <w:sz w:val="21"/>
          <w:szCs w:val="21"/>
        </w:rPr>
        <w:t xml:space="preserve">- </w:t>
      </w:r>
      <w:r w:rsidRPr="00091627">
        <w:rPr>
          <w:i/>
          <w:sz w:val="21"/>
          <w:szCs w:val="21"/>
        </w:rPr>
        <w:t>Bois</w:t>
      </w:r>
      <w:r w:rsidRPr="00091627">
        <w:rPr>
          <w:sz w:val="21"/>
          <w:szCs w:val="21"/>
        </w:rPr>
        <w:t>: poteaux, menuiserie</w:t>
      </w:r>
    </w:p>
    <w:p w:rsidR="00091627" w:rsidRPr="00091627" w:rsidRDefault="00091627" w:rsidP="00091627">
      <w:pPr>
        <w:rPr>
          <w:sz w:val="21"/>
          <w:szCs w:val="21"/>
        </w:rPr>
      </w:pPr>
      <w:r w:rsidRPr="00091627">
        <w:rPr>
          <w:sz w:val="21"/>
          <w:szCs w:val="21"/>
        </w:rPr>
        <w:t xml:space="preserve">- </w:t>
      </w:r>
      <w:r w:rsidRPr="00091627">
        <w:rPr>
          <w:i/>
          <w:sz w:val="21"/>
          <w:szCs w:val="21"/>
        </w:rPr>
        <w:t>Autres produits</w:t>
      </w:r>
      <w:r w:rsidRPr="00091627">
        <w:rPr>
          <w:sz w:val="21"/>
          <w:szCs w:val="21"/>
        </w:rPr>
        <w:t>: écorce à tannin</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6. BIBLIOGRAPHIE</w:t>
      </w:r>
    </w:p>
    <w:p w:rsidR="00091627" w:rsidRPr="00091627" w:rsidRDefault="00091627" w:rsidP="00091627">
      <w:pPr>
        <w:rPr>
          <w:sz w:val="21"/>
          <w:szCs w:val="21"/>
        </w:rPr>
      </w:pPr>
      <w:r w:rsidRPr="00091627">
        <w:rPr>
          <w:sz w:val="21"/>
          <w:szCs w:val="21"/>
        </w:rPr>
        <w:t>CHAUVET (1968); WEBB et al. (1984).</w:t>
      </w: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91627" w:rsidRPr="00091627" w:rsidRDefault="00091627" w:rsidP="00091627">
            <w:pPr>
              <w:pStyle w:val="Paragraphedeliste"/>
              <w:numPr>
                <w:ilvl w:val="0"/>
                <w:numId w:val="1"/>
              </w:numPr>
              <w:kinsoku w:val="0"/>
              <w:overflowPunct w:val="0"/>
              <w:autoSpaceDE/>
              <w:autoSpaceDN/>
              <w:adjustRightInd/>
              <w:jc w:val="center"/>
              <w:textAlignment w:val="baseline"/>
              <w:rPr>
                <w:b/>
                <w:sz w:val="28"/>
                <w:szCs w:val="28"/>
              </w:rPr>
            </w:pPr>
            <w:r w:rsidRPr="00091627">
              <w:rPr>
                <w:b/>
                <w:sz w:val="28"/>
                <w:szCs w:val="28"/>
              </w:rPr>
              <w:t>ACROCARPUS FRAXINIFOLIUS Arn. ex Wight</w:t>
            </w:r>
          </w:p>
          <w:p w:rsidR="00C66A0A" w:rsidRPr="00091627" w:rsidRDefault="00091627" w:rsidP="00091627">
            <w:pPr>
              <w:kinsoku w:val="0"/>
              <w:overflowPunct w:val="0"/>
              <w:autoSpaceDE/>
              <w:autoSpaceDN/>
              <w:adjustRightInd/>
              <w:jc w:val="center"/>
              <w:textAlignment w:val="baseline"/>
              <w:rPr>
                <w:sz w:val="28"/>
                <w:szCs w:val="28"/>
              </w:rPr>
            </w:pPr>
            <w:r w:rsidRPr="00091627">
              <w:rPr>
                <w:sz w:val="28"/>
                <w:szCs w:val="28"/>
              </w:rPr>
              <w:t>CAESALPINIACEAE</w:t>
            </w:r>
          </w:p>
        </w:tc>
      </w:tr>
      <w:tr w:rsidR="00091627" w:rsidRPr="00294BA8" w:rsidTr="00091627">
        <w:tc>
          <w:tcPr>
            <w:tcW w:w="10606" w:type="dxa"/>
          </w:tcPr>
          <w:p w:rsidR="00091627" w:rsidRPr="00091627" w:rsidRDefault="00091627" w:rsidP="00FD1904">
            <w:pPr>
              <w:rPr>
                <w:lang w:val="en-US"/>
              </w:rPr>
            </w:pPr>
            <w:r w:rsidRPr="00091627">
              <w:rPr>
                <w:u w:val="single"/>
                <w:lang w:val="en-US"/>
              </w:rPr>
              <w:t>Noms communs</w:t>
            </w:r>
            <w:r w:rsidRPr="00091627">
              <w:rPr>
                <w:lang w:val="en-US"/>
              </w:rPr>
              <w:tab/>
              <w:t>: Shingle tree Indiari Ash.</w:t>
            </w:r>
          </w:p>
        </w:tc>
      </w:tr>
    </w:tbl>
    <w:p w:rsidR="00C66A0A" w:rsidRPr="00091627" w:rsidRDefault="00C66A0A" w:rsidP="00FD1904">
      <w:pPr>
        <w:rPr>
          <w:lang w:val="en-US"/>
        </w:rPr>
      </w:pPr>
    </w:p>
    <w:tbl>
      <w:tblPr>
        <w:tblStyle w:val="Grilledutableau"/>
        <w:tblW w:w="0" w:type="auto"/>
        <w:tblLook w:val="04A0" w:firstRow="1" w:lastRow="0" w:firstColumn="1" w:lastColumn="0" w:noHBand="0" w:noVBand="1"/>
      </w:tblPr>
      <w:tblGrid>
        <w:gridCol w:w="3336"/>
        <w:gridCol w:w="7346"/>
      </w:tblGrid>
      <w:tr w:rsidR="00C66A0A" w:rsidTr="00B96589">
        <w:tc>
          <w:tcPr>
            <w:tcW w:w="3085" w:type="dxa"/>
          </w:tcPr>
          <w:p w:rsidR="00C66A0A" w:rsidRDefault="00091627" w:rsidP="00091627">
            <w:pPr>
              <w:jc w:val="center"/>
              <w:rPr>
                <w:lang w:val="en-US"/>
              </w:rPr>
            </w:pPr>
            <w:r w:rsidRPr="00091627">
              <w:rPr>
                <w:noProof/>
              </w:rPr>
              <w:drawing>
                <wp:inline distT="0" distB="0" distL="0" distR="0">
                  <wp:extent cx="1905000" cy="2057400"/>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p w:rsidR="00091627" w:rsidRDefault="00091627" w:rsidP="00091627">
            <w:pPr>
              <w:jc w:val="center"/>
              <w:rPr>
                <w:lang w:val="en-US"/>
              </w:rPr>
            </w:pPr>
          </w:p>
          <w:p w:rsidR="00091627" w:rsidRDefault="00091627" w:rsidP="00091627">
            <w:pPr>
              <w:jc w:val="center"/>
              <w:rPr>
                <w:lang w:val="en-US"/>
              </w:rPr>
            </w:pPr>
            <w:r w:rsidRPr="00091627">
              <w:rPr>
                <w:noProof/>
              </w:rPr>
              <w:drawing>
                <wp:inline distT="0" distB="0" distL="0" distR="0">
                  <wp:extent cx="1981200" cy="1095375"/>
                  <wp:effectExtent l="0" t="0" r="0" b="9525"/>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81200" cy="1095375"/>
                          </a:xfrm>
                          <a:prstGeom prst="rect">
                            <a:avLst/>
                          </a:prstGeom>
                          <a:noFill/>
                          <a:ln>
                            <a:noFill/>
                          </a:ln>
                        </pic:spPr>
                      </pic:pic>
                    </a:graphicData>
                  </a:graphic>
                </wp:inline>
              </w:drawing>
            </w:r>
          </w:p>
          <w:p w:rsidR="00091627" w:rsidRDefault="00091627" w:rsidP="00091627">
            <w:pPr>
              <w:jc w:val="center"/>
              <w:rPr>
                <w:lang w:val="en-US"/>
              </w:rPr>
            </w:pPr>
          </w:p>
          <w:p w:rsidR="00091627" w:rsidRPr="00091627" w:rsidRDefault="00091627" w:rsidP="00091627">
            <w:pPr>
              <w:jc w:val="center"/>
              <w:rPr>
                <w:sz w:val="18"/>
                <w:szCs w:val="18"/>
                <w:lang w:val="en-US"/>
              </w:rPr>
            </w:pPr>
            <w:r>
              <w:rPr>
                <w:sz w:val="18"/>
                <w:szCs w:val="18"/>
                <w:lang w:val="en-US"/>
              </w:rPr>
              <w:t>One leafe head.  Flower head.</w:t>
            </w:r>
          </w:p>
          <w:p w:rsidR="00091627" w:rsidRPr="00091627" w:rsidRDefault="00091627" w:rsidP="00091627">
            <w:pPr>
              <w:jc w:val="center"/>
              <w:rPr>
                <w:lang w:val="en-US"/>
              </w:rPr>
            </w:pPr>
            <w:r w:rsidRPr="00091627">
              <w:rPr>
                <w:noProof/>
              </w:rPr>
              <w:drawing>
                <wp:inline distT="0" distB="0" distL="0" distR="0">
                  <wp:extent cx="1952625" cy="1562100"/>
                  <wp:effectExtent l="0" t="0" r="9525"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52625" cy="156210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91627" w:rsidRPr="00091627" w:rsidRDefault="00091627" w:rsidP="00091627">
            <w:pPr>
              <w:rPr>
                <w:sz w:val="21"/>
                <w:szCs w:val="21"/>
              </w:rPr>
            </w:pPr>
            <w:r w:rsidRPr="00091627">
              <w:rPr>
                <w:b/>
                <w:sz w:val="21"/>
                <w:szCs w:val="21"/>
              </w:rPr>
              <w:t>Latitude</w:t>
            </w:r>
            <w:r w:rsidRPr="00091627">
              <w:rPr>
                <w:sz w:val="21"/>
                <w:szCs w:val="21"/>
              </w:rPr>
              <w:t>: 23-27°N.</w:t>
            </w:r>
          </w:p>
          <w:p w:rsidR="00091627" w:rsidRPr="00091627" w:rsidRDefault="00091627" w:rsidP="00091627">
            <w:pPr>
              <w:rPr>
                <w:sz w:val="21"/>
                <w:szCs w:val="21"/>
              </w:rPr>
            </w:pPr>
            <w:r w:rsidRPr="00091627">
              <w:rPr>
                <w:b/>
                <w:sz w:val="21"/>
                <w:szCs w:val="21"/>
              </w:rPr>
              <w:t>Régions</w:t>
            </w:r>
            <w:r w:rsidRPr="00091627">
              <w:rPr>
                <w:sz w:val="21"/>
                <w:szCs w:val="21"/>
              </w:rPr>
              <w:t>: Inde; S, S.E. Asie,</w:t>
            </w:r>
          </w:p>
          <w:p w:rsidR="00091627" w:rsidRPr="00091627" w:rsidRDefault="00091627" w:rsidP="00091627">
            <w:pPr>
              <w:rPr>
                <w:sz w:val="21"/>
                <w:szCs w:val="21"/>
              </w:rPr>
            </w:pPr>
            <w:r w:rsidRPr="00091627">
              <w:rPr>
                <w:b/>
                <w:sz w:val="21"/>
                <w:szCs w:val="21"/>
              </w:rPr>
              <w:t>Altitude</w:t>
            </w:r>
            <w:r w:rsidRPr="00091627">
              <w:rPr>
                <w:sz w:val="21"/>
                <w:szCs w:val="21"/>
              </w:rPr>
              <w:t>: 0-1500 m.</w:t>
            </w:r>
          </w:p>
          <w:p w:rsidR="00091627" w:rsidRPr="00091627" w:rsidRDefault="00091627" w:rsidP="00091627">
            <w:pPr>
              <w:rPr>
                <w:sz w:val="21"/>
                <w:szCs w:val="21"/>
              </w:rPr>
            </w:pPr>
          </w:p>
          <w:p w:rsidR="00091627" w:rsidRPr="00091627" w:rsidRDefault="00091627" w:rsidP="00091627">
            <w:pPr>
              <w:rPr>
                <w:b/>
                <w:i/>
                <w:sz w:val="21"/>
                <w:szCs w:val="21"/>
              </w:rPr>
            </w:pPr>
            <w:r w:rsidRPr="00091627">
              <w:rPr>
                <w:b/>
                <w:i/>
                <w:sz w:val="21"/>
                <w:szCs w:val="21"/>
              </w:rPr>
              <w:t>Aire potentielle à Madagascar</w:t>
            </w:r>
          </w:p>
          <w:p w:rsidR="000C2731" w:rsidRDefault="00091627" w:rsidP="00091627">
            <w:pPr>
              <w:rPr>
                <w:sz w:val="21"/>
                <w:szCs w:val="21"/>
              </w:rPr>
            </w:pPr>
            <w:r w:rsidRPr="00091627">
              <w:rPr>
                <w:b/>
                <w:sz w:val="21"/>
                <w:szCs w:val="21"/>
              </w:rPr>
              <w:t>Régions</w:t>
            </w:r>
            <w:r w:rsidRPr="00091627">
              <w:rPr>
                <w:sz w:val="21"/>
                <w:szCs w:val="21"/>
              </w:rPr>
              <w:t>: falaise orientale et moyen Ouest, probablement Hauts-Plateaux.</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91627" w:rsidRDefault="00091627" w:rsidP="00091627">
            <w:r w:rsidRPr="00091627">
              <w:rPr>
                <w:b/>
              </w:rPr>
              <w:t>Port</w:t>
            </w:r>
            <w:r>
              <w:t xml:space="preserve">: cime sphérique. </w:t>
            </w:r>
          </w:p>
          <w:p w:rsidR="00091627" w:rsidRDefault="00091627" w:rsidP="00091627">
            <w:r w:rsidRPr="00091627">
              <w:rPr>
                <w:b/>
              </w:rPr>
              <w:t>Dimension</w:t>
            </w:r>
            <w:r>
              <w:t>:</w:t>
            </w:r>
          </w:p>
          <w:p w:rsidR="00091627" w:rsidRDefault="00091627" w:rsidP="00091627">
            <w:r>
              <w:t>d (cm): 100-250</w:t>
            </w:r>
            <w:r>
              <w:tab/>
              <w:t>h (m): 20-50.</w:t>
            </w:r>
          </w:p>
          <w:p w:rsidR="00091627" w:rsidRDefault="00091627" w:rsidP="00091627">
            <w:r w:rsidRPr="00091627">
              <w:rPr>
                <w:b/>
              </w:rPr>
              <w:t>Feuilles</w:t>
            </w:r>
            <w:r>
              <w:t xml:space="preserve">: larges, bipennées; folioles ovales; petites stipules. </w:t>
            </w:r>
          </w:p>
          <w:p w:rsidR="00091627" w:rsidRDefault="00091627" w:rsidP="00091627">
            <w:r w:rsidRPr="00091627">
              <w:rPr>
                <w:b/>
              </w:rPr>
              <w:t>Fleurs</w:t>
            </w:r>
            <w:r>
              <w:t>: en racèmes.</w:t>
            </w:r>
          </w:p>
          <w:p w:rsidR="00091627" w:rsidRDefault="00091627" w:rsidP="00091627">
            <w:r w:rsidRPr="00091627">
              <w:rPr>
                <w:b/>
              </w:rPr>
              <w:t>Graines</w:t>
            </w:r>
            <w:r>
              <w:t xml:space="preserve">: brunes, comprimées et plates, de forme ovale. </w:t>
            </w:r>
          </w:p>
          <w:p w:rsidR="00091627" w:rsidRPr="00091627" w:rsidRDefault="00091627" w:rsidP="00091627">
            <w:r w:rsidRPr="00091627">
              <w:rPr>
                <w:b/>
              </w:rPr>
              <w:t>Écorce</w:t>
            </w:r>
            <w:r>
              <w:t>: verdâtre pendant sa jeunesse, puis devient grise plus tard.</w:t>
            </w:r>
          </w:p>
        </w:tc>
      </w:tr>
    </w:tbl>
    <w:p w:rsidR="00091627" w:rsidRDefault="00091627" w:rsidP="00FD1904"/>
    <w:p w:rsidR="00091627" w:rsidRDefault="00091627">
      <w:pPr>
        <w:widowControl/>
        <w:autoSpaceDE/>
        <w:autoSpaceDN/>
        <w:adjustRightInd/>
        <w:spacing w:after="200" w:line="276" w:lineRule="auto"/>
      </w:pPr>
      <w:r>
        <w:br w:type="page"/>
      </w:r>
    </w:p>
    <w:p w:rsidR="00B32BE7" w:rsidRPr="00B32BE7" w:rsidRDefault="00B32BE7" w:rsidP="00B32BE7">
      <w:pPr>
        <w:rPr>
          <w:b/>
          <w:sz w:val="21"/>
          <w:szCs w:val="21"/>
        </w:rPr>
      </w:pPr>
      <w:r w:rsidRPr="00B32BE7">
        <w:rPr>
          <w:b/>
          <w:sz w:val="21"/>
          <w:szCs w:val="21"/>
        </w:rPr>
        <w:lastRenderedPageBreak/>
        <w:t xml:space="preserve">3. ECOLOGIE </w:t>
      </w:r>
    </w:p>
    <w:p w:rsidR="00B32BE7" w:rsidRPr="00B32BE7" w:rsidRDefault="00B32BE7" w:rsidP="00B32BE7">
      <w:pPr>
        <w:rPr>
          <w:b/>
          <w:sz w:val="21"/>
          <w:szCs w:val="21"/>
        </w:rPr>
      </w:pPr>
      <w:r w:rsidRPr="00B32BE7">
        <w:rPr>
          <w:b/>
          <w:sz w:val="21"/>
          <w:szCs w:val="21"/>
        </w:rPr>
        <w:t>Climat</w:t>
      </w:r>
    </w:p>
    <w:p w:rsidR="00B32BE7" w:rsidRPr="00B32BE7" w:rsidRDefault="00B32BE7" w:rsidP="00B32BE7">
      <w:pPr>
        <w:rPr>
          <w:sz w:val="21"/>
          <w:szCs w:val="21"/>
        </w:rPr>
      </w:pPr>
      <w:r w:rsidRPr="00B32BE7">
        <w:rPr>
          <w:sz w:val="21"/>
          <w:szCs w:val="21"/>
        </w:rPr>
        <w:t>- Pluviométrie annuelle</w:t>
      </w:r>
      <w:r>
        <w:rPr>
          <w:sz w:val="21"/>
          <w:szCs w:val="21"/>
        </w:rPr>
        <w:tab/>
      </w:r>
      <w:r>
        <w:rPr>
          <w:sz w:val="21"/>
          <w:szCs w:val="21"/>
        </w:rPr>
        <w:tab/>
        <w:t>: 750 – 1600 mm.</w:t>
      </w:r>
    </w:p>
    <w:p w:rsidR="00B32BE7" w:rsidRPr="00B32BE7" w:rsidRDefault="00B32BE7" w:rsidP="00B32BE7">
      <w:pPr>
        <w:rPr>
          <w:sz w:val="21"/>
          <w:szCs w:val="21"/>
        </w:rPr>
      </w:pPr>
      <w:r w:rsidRPr="00B32BE7">
        <w:rPr>
          <w:sz w:val="21"/>
          <w:szCs w:val="21"/>
        </w:rPr>
        <w:t>- Nombre de mois écosecs</w:t>
      </w:r>
      <w:r w:rsidRPr="00B32BE7">
        <w:rPr>
          <w:sz w:val="21"/>
          <w:szCs w:val="21"/>
        </w:rPr>
        <w:tab/>
        <w:t>: 0-4 mois.</w:t>
      </w:r>
    </w:p>
    <w:p w:rsidR="00B32BE7" w:rsidRPr="00B32BE7" w:rsidRDefault="00B32BE7" w:rsidP="00B32BE7">
      <w:pPr>
        <w:rPr>
          <w:sz w:val="21"/>
          <w:szCs w:val="21"/>
        </w:rPr>
      </w:pPr>
      <w:r w:rsidRPr="00B32BE7">
        <w:rPr>
          <w:sz w:val="21"/>
          <w:szCs w:val="21"/>
        </w:rPr>
        <w:t>- Tempémture moyenne annuelle</w:t>
      </w:r>
      <w:r w:rsidRPr="00B32BE7">
        <w:rPr>
          <w:sz w:val="21"/>
          <w:szCs w:val="21"/>
        </w:rPr>
        <w:tab/>
        <w:t>: 19-28°C.</w:t>
      </w:r>
    </w:p>
    <w:p w:rsidR="00B32BE7" w:rsidRPr="00B32BE7" w:rsidRDefault="00B32BE7" w:rsidP="00B32BE7">
      <w:pPr>
        <w:rPr>
          <w:sz w:val="21"/>
          <w:szCs w:val="21"/>
        </w:rPr>
      </w:pPr>
      <w:r w:rsidRPr="00B32BE7">
        <w:rPr>
          <w:sz w:val="21"/>
          <w:szCs w:val="21"/>
        </w:rPr>
        <w:t>- Température moyenne du mois le plus froid : 12-18°C; sensible au gel.</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 xml:space="preserve">Sol  </w:t>
      </w:r>
    </w:p>
    <w:p w:rsidR="00B32BE7" w:rsidRPr="00B32BE7" w:rsidRDefault="00B32BE7" w:rsidP="00B32BE7">
      <w:pPr>
        <w:rPr>
          <w:sz w:val="21"/>
          <w:szCs w:val="21"/>
        </w:rPr>
      </w:pPr>
      <w:r w:rsidRPr="00B32BE7">
        <w:rPr>
          <w:sz w:val="21"/>
          <w:szCs w:val="21"/>
        </w:rPr>
        <w:t>- Texture</w:t>
      </w:r>
      <w:r w:rsidRPr="00B32BE7">
        <w:rPr>
          <w:sz w:val="21"/>
          <w:szCs w:val="21"/>
        </w:rPr>
        <w:tab/>
        <w:t>: limoneuse.</w:t>
      </w:r>
    </w:p>
    <w:p w:rsidR="00B32BE7" w:rsidRPr="00B32BE7" w:rsidRDefault="00B32BE7" w:rsidP="00B32BE7">
      <w:pPr>
        <w:rPr>
          <w:sz w:val="21"/>
          <w:szCs w:val="21"/>
        </w:rPr>
      </w:pPr>
      <w:r w:rsidRPr="00B32BE7">
        <w:rPr>
          <w:sz w:val="21"/>
          <w:szCs w:val="21"/>
        </w:rPr>
        <w:t xml:space="preserve">- Réaction </w:t>
      </w:r>
      <w:r w:rsidRPr="00B32BE7">
        <w:rPr>
          <w:sz w:val="21"/>
          <w:szCs w:val="21"/>
        </w:rPr>
        <w:tab/>
        <w:t>: neutre; acide.</w:t>
      </w:r>
    </w:p>
    <w:p w:rsidR="00B32BE7" w:rsidRPr="00B32BE7" w:rsidRDefault="00B32BE7" w:rsidP="00B32BE7">
      <w:pPr>
        <w:rPr>
          <w:sz w:val="21"/>
          <w:szCs w:val="21"/>
        </w:rPr>
      </w:pPr>
      <w:r w:rsidRPr="00B32BE7">
        <w:rPr>
          <w:sz w:val="21"/>
          <w:szCs w:val="21"/>
        </w:rPr>
        <w:t xml:space="preserve">- Drainage </w:t>
      </w:r>
      <w:r w:rsidRPr="00B32BE7">
        <w:rPr>
          <w:sz w:val="21"/>
          <w:szCs w:val="21"/>
        </w:rPr>
        <w:tab/>
        <w:t>: bon drainage.</w:t>
      </w:r>
    </w:p>
    <w:p w:rsidR="00B32BE7" w:rsidRPr="00B32BE7" w:rsidRDefault="00B32BE7" w:rsidP="00B32BE7">
      <w:pPr>
        <w:rPr>
          <w:sz w:val="21"/>
          <w:szCs w:val="21"/>
        </w:rPr>
      </w:pPr>
      <w:r w:rsidRPr="00B32BE7">
        <w:rPr>
          <w:sz w:val="21"/>
          <w:szCs w:val="21"/>
        </w:rPr>
        <w:t>- Caractéristique: préfère les sols profonds.</w:t>
      </w:r>
    </w:p>
    <w:p w:rsidR="00B32BE7" w:rsidRPr="00B32BE7" w:rsidRDefault="00B32BE7" w:rsidP="00B32BE7">
      <w:pPr>
        <w:rPr>
          <w:sz w:val="21"/>
          <w:szCs w:val="21"/>
        </w:rPr>
      </w:pPr>
      <w:r w:rsidRPr="00B32BE7">
        <w:rPr>
          <w:b/>
          <w:sz w:val="21"/>
          <w:szCs w:val="21"/>
        </w:rPr>
        <w:t>Phénologie</w:t>
      </w:r>
      <w:r w:rsidRPr="00B32BE7">
        <w:rPr>
          <w:sz w:val="21"/>
          <w:szCs w:val="21"/>
        </w:rPr>
        <w:t xml:space="preserve"> </w:t>
      </w:r>
      <w:r w:rsidRPr="00B32BE7">
        <w:rPr>
          <w:sz w:val="21"/>
          <w:szCs w:val="21"/>
        </w:rPr>
        <w:tab/>
        <w:t>: sempervirente; caduque.</w:t>
      </w:r>
    </w:p>
    <w:p w:rsidR="00B32BE7" w:rsidRPr="00B32BE7" w:rsidRDefault="00B32BE7" w:rsidP="00B32BE7">
      <w:pPr>
        <w:rPr>
          <w:sz w:val="21"/>
          <w:szCs w:val="21"/>
        </w:rPr>
      </w:pPr>
      <w:r w:rsidRPr="00B32BE7">
        <w:rPr>
          <w:b/>
          <w:sz w:val="21"/>
          <w:szCs w:val="21"/>
        </w:rPr>
        <w:t>Tempérament</w:t>
      </w:r>
      <w:r w:rsidRPr="00B32BE7">
        <w:rPr>
          <w:sz w:val="21"/>
          <w:szCs w:val="21"/>
        </w:rPr>
        <w:t xml:space="preserve"> </w:t>
      </w:r>
      <w:r w:rsidRPr="00B32BE7">
        <w:rPr>
          <w:sz w:val="21"/>
          <w:szCs w:val="21"/>
        </w:rPr>
        <w:tab/>
        <w:t>: héliophile.</w:t>
      </w:r>
    </w:p>
    <w:p w:rsidR="00B32BE7" w:rsidRPr="00B32BE7" w:rsidRDefault="00B32BE7" w:rsidP="00B32BE7">
      <w:pPr>
        <w:rPr>
          <w:sz w:val="21"/>
          <w:szCs w:val="21"/>
        </w:rPr>
      </w:pPr>
      <w:r w:rsidRPr="00B32BE7">
        <w:rPr>
          <w:b/>
          <w:sz w:val="21"/>
          <w:szCs w:val="21"/>
        </w:rPr>
        <w:t>Groupements végétaux /Associations</w:t>
      </w:r>
      <w:r w:rsidRPr="00B32BE7">
        <w:rPr>
          <w:sz w:val="21"/>
          <w:szCs w:val="21"/>
        </w:rPr>
        <w:t>:</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4. SYLVICULTURE</w:t>
      </w:r>
    </w:p>
    <w:p w:rsidR="00B32BE7" w:rsidRPr="00B32BE7" w:rsidRDefault="00B32BE7" w:rsidP="00B32BE7">
      <w:pPr>
        <w:rPr>
          <w:b/>
          <w:sz w:val="21"/>
          <w:szCs w:val="21"/>
        </w:rPr>
      </w:pPr>
      <w:r w:rsidRPr="00B32BE7">
        <w:rPr>
          <w:b/>
          <w:sz w:val="21"/>
          <w:szCs w:val="21"/>
        </w:rPr>
        <w:t>Pépinière</w:t>
      </w:r>
    </w:p>
    <w:p w:rsidR="00B32BE7" w:rsidRPr="00B32BE7" w:rsidRDefault="00B32BE7" w:rsidP="00B32BE7">
      <w:pPr>
        <w:rPr>
          <w:sz w:val="21"/>
          <w:szCs w:val="21"/>
        </w:rPr>
      </w:pPr>
      <w:r w:rsidRPr="00B32BE7">
        <w:rPr>
          <w:sz w:val="21"/>
          <w:szCs w:val="21"/>
        </w:rPr>
        <w:t>- Temps en pépinière</w:t>
      </w:r>
      <w:r w:rsidRPr="00B32BE7">
        <w:rPr>
          <w:sz w:val="21"/>
          <w:szCs w:val="21"/>
        </w:rPr>
        <w:tab/>
        <w:t>: 3-4 mois.</w:t>
      </w:r>
    </w:p>
    <w:p w:rsidR="00B32BE7" w:rsidRPr="00B32BE7" w:rsidRDefault="00B32BE7" w:rsidP="00B32BE7">
      <w:pPr>
        <w:rPr>
          <w:sz w:val="21"/>
          <w:szCs w:val="21"/>
        </w:rPr>
      </w:pPr>
      <w:r w:rsidRPr="00B32BE7">
        <w:rPr>
          <w:sz w:val="21"/>
          <w:szCs w:val="21"/>
        </w:rPr>
        <w:t>- Source de graines</w:t>
      </w:r>
      <w:r w:rsidRPr="00B32BE7">
        <w:rPr>
          <w:sz w:val="21"/>
          <w:szCs w:val="21"/>
        </w:rPr>
        <w:tab/>
        <w:t>: Inde; Kenya.</w:t>
      </w:r>
    </w:p>
    <w:p w:rsidR="00B32BE7" w:rsidRPr="00B32BE7" w:rsidRDefault="00B32BE7" w:rsidP="00B32BE7">
      <w:pPr>
        <w:rPr>
          <w:sz w:val="21"/>
          <w:szCs w:val="21"/>
        </w:rPr>
      </w:pPr>
      <w:r w:rsidRPr="00B32BE7">
        <w:rPr>
          <w:sz w:val="21"/>
          <w:szCs w:val="21"/>
        </w:rPr>
        <w:t>- Poids de 1000 semences: 31-77 g.</w:t>
      </w:r>
    </w:p>
    <w:p w:rsidR="00B32BE7" w:rsidRPr="00B32BE7" w:rsidRDefault="00B32BE7" w:rsidP="00B32BE7">
      <w:pPr>
        <w:rPr>
          <w:sz w:val="21"/>
          <w:szCs w:val="21"/>
        </w:rPr>
      </w:pPr>
      <w:r w:rsidRPr="00B32BE7">
        <w:rPr>
          <w:sz w:val="21"/>
          <w:szCs w:val="21"/>
        </w:rPr>
        <w:t>- Traitement prégerminatif : immersion dans l'eau bouillante puis dans l'eau froide.</w:t>
      </w:r>
    </w:p>
    <w:p w:rsidR="00B32BE7" w:rsidRPr="00B32BE7" w:rsidRDefault="00B32BE7" w:rsidP="00B32BE7">
      <w:pPr>
        <w:rPr>
          <w:sz w:val="21"/>
          <w:szCs w:val="21"/>
        </w:rPr>
      </w:pPr>
      <w:r w:rsidRPr="00B32BE7">
        <w:rPr>
          <w:sz w:val="21"/>
          <w:szCs w:val="21"/>
        </w:rPr>
        <w:t>- Conservation</w:t>
      </w:r>
      <w:r w:rsidRPr="00B32BE7">
        <w:rPr>
          <w:sz w:val="21"/>
          <w:szCs w:val="21"/>
        </w:rPr>
        <w:tab/>
      </w:r>
      <w:r>
        <w:rPr>
          <w:sz w:val="21"/>
          <w:szCs w:val="21"/>
        </w:rPr>
        <w:tab/>
      </w:r>
      <w:r w:rsidRPr="00B32BE7">
        <w:rPr>
          <w:sz w:val="21"/>
          <w:szCs w:val="21"/>
        </w:rPr>
        <w:t>: à froid.</w:t>
      </w:r>
    </w:p>
    <w:p w:rsidR="00B32BE7" w:rsidRPr="00B32BE7" w:rsidRDefault="00B32BE7" w:rsidP="00B32BE7">
      <w:pPr>
        <w:rPr>
          <w:sz w:val="21"/>
          <w:szCs w:val="21"/>
        </w:rPr>
      </w:pPr>
      <w:r w:rsidRPr="00B32BE7">
        <w:rPr>
          <w:sz w:val="21"/>
          <w:szCs w:val="21"/>
        </w:rPr>
        <w:t>- Germination</w:t>
      </w:r>
      <w:r w:rsidRPr="00B32BE7">
        <w:rPr>
          <w:sz w:val="21"/>
          <w:szCs w:val="21"/>
        </w:rPr>
        <w:tab/>
      </w:r>
      <w:r>
        <w:rPr>
          <w:sz w:val="21"/>
          <w:szCs w:val="21"/>
        </w:rPr>
        <w:tab/>
      </w:r>
      <w:r w:rsidRPr="00B32BE7">
        <w:rPr>
          <w:sz w:val="21"/>
          <w:szCs w:val="21"/>
        </w:rPr>
        <w:t>: sporadique, 10 jours - 3 mois. Le taux de germination est de 95% pour les graines fraiches et 30% pour les graines ayant plus de 5 ans.</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Plantation</w:t>
      </w:r>
    </w:p>
    <w:p w:rsidR="00B32BE7" w:rsidRPr="00B32BE7" w:rsidRDefault="00B32BE7" w:rsidP="00B32BE7">
      <w:pPr>
        <w:rPr>
          <w:sz w:val="21"/>
          <w:szCs w:val="21"/>
        </w:rPr>
      </w:pPr>
      <w:r w:rsidRPr="00B32BE7">
        <w:rPr>
          <w:sz w:val="21"/>
          <w:szCs w:val="21"/>
        </w:rPr>
        <w:t>- Type de plantation</w:t>
      </w:r>
      <w:r w:rsidRPr="00B32BE7">
        <w:rPr>
          <w:sz w:val="21"/>
          <w:szCs w:val="21"/>
        </w:rPr>
        <w:tab/>
        <w:t>: en pots</w:t>
      </w:r>
    </w:p>
    <w:p w:rsidR="00B32BE7" w:rsidRPr="00B32BE7" w:rsidRDefault="00B32BE7" w:rsidP="00B32BE7">
      <w:pPr>
        <w:rPr>
          <w:sz w:val="21"/>
          <w:szCs w:val="21"/>
        </w:rPr>
      </w:pPr>
      <w:r w:rsidRPr="00B32BE7">
        <w:rPr>
          <w:sz w:val="21"/>
          <w:szCs w:val="21"/>
        </w:rPr>
        <w:t>- Reproduction végétative: boutures, rejets de souche, drageons.</w:t>
      </w:r>
    </w:p>
    <w:p w:rsidR="00B32BE7" w:rsidRPr="00B32BE7" w:rsidRDefault="00B32BE7" w:rsidP="00B32BE7">
      <w:pPr>
        <w:rPr>
          <w:sz w:val="21"/>
          <w:szCs w:val="21"/>
        </w:rPr>
      </w:pPr>
      <w:r w:rsidRPr="00B32BE7">
        <w:rPr>
          <w:sz w:val="21"/>
          <w:szCs w:val="21"/>
        </w:rPr>
        <w:t>- Problèmes phytosanitaires : les termites attaquent les jeunes plants:</w:t>
      </w:r>
    </w:p>
    <w:p w:rsidR="00B32BE7" w:rsidRPr="00B32BE7" w:rsidRDefault="00B32BE7" w:rsidP="00B32BE7">
      <w:pPr>
        <w:rPr>
          <w:sz w:val="21"/>
          <w:szCs w:val="21"/>
        </w:rPr>
      </w:pPr>
      <w:r w:rsidRPr="00B32BE7">
        <w:rPr>
          <w:sz w:val="21"/>
          <w:szCs w:val="21"/>
        </w:rPr>
        <w:t>- Lieu de plantation</w:t>
      </w:r>
      <w:r w:rsidRPr="00B32BE7">
        <w:rPr>
          <w:sz w:val="21"/>
          <w:szCs w:val="21"/>
        </w:rPr>
        <w:tab/>
        <w:t>: près des habitations, autour et dans les champs, en bordure de</w:t>
      </w:r>
      <w:r>
        <w:rPr>
          <w:sz w:val="21"/>
          <w:szCs w:val="21"/>
        </w:rPr>
        <w:t xml:space="preserve"> routes, de chemins ou de cours </w:t>
      </w:r>
      <w:r w:rsidRPr="00B32BE7">
        <w:rPr>
          <w:sz w:val="21"/>
          <w:szCs w:val="21"/>
        </w:rPr>
        <w:t>d'eau.</w:t>
      </w:r>
    </w:p>
    <w:p w:rsidR="00B32BE7" w:rsidRPr="00B32BE7" w:rsidRDefault="00B32BE7" w:rsidP="00B32BE7">
      <w:pPr>
        <w:rPr>
          <w:sz w:val="21"/>
          <w:szCs w:val="21"/>
        </w:rPr>
      </w:pPr>
      <w:r w:rsidRPr="00B32BE7">
        <w:rPr>
          <w:b/>
          <w:sz w:val="21"/>
          <w:szCs w:val="21"/>
        </w:rPr>
        <w:t>Utilisations sylvicoles</w:t>
      </w:r>
      <w:r w:rsidRPr="00B32BE7">
        <w:rPr>
          <w:sz w:val="21"/>
          <w:szCs w:val="21"/>
        </w:rPr>
        <w:t xml:space="preserve"> : agroforesterie.</w:t>
      </w:r>
    </w:p>
    <w:p w:rsidR="00B32BE7" w:rsidRPr="00B32BE7" w:rsidRDefault="00B32BE7" w:rsidP="00B32BE7">
      <w:pPr>
        <w:rPr>
          <w:sz w:val="21"/>
          <w:szCs w:val="21"/>
        </w:rPr>
      </w:pPr>
      <w:r w:rsidRPr="00B32BE7">
        <w:rPr>
          <w:b/>
          <w:sz w:val="21"/>
          <w:szCs w:val="21"/>
        </w:rPr>
        <w:t>Rendement</w:t>
      </w:r>
      <w:r w:rsidRPr="00B32BE7">
        <w:rPr>
          <w:sz w:val="21"/>
          <w:szCs w:val="21"/>
        </w:rPr>
        <w:tab/>
      </w:r>
      <w:r>
        <w:rPr>
          <w:sz w:val="21"/>
          <w:szCs w:val="21"/>
        </w:rPr>
        <w:tab/>
      </w:r>
      <w:r w:rsidRPr="00B32BE7">
        <w:rPr>
          <w:sz w:val="21"/>
          <w:szCs w:val="21"/>
        </w:rPr>
        <w:t>: &gt;10 m3/ha/an.</w:t>
      </w:r>
    </w:p>
    <w:p w:rsidR="00B32BE7" w:rsidRPr="00B32BE7" w:rsidRDefault="00B32BE7" w:rsidP="00B32BE7">
      <w:pPr>
        <w:rPr>
          <w:sz w:val="21"/>
          <w:szCs w:val="21"/>
        </w:rPr>
      </w:pPr>
      <w:r w:rsidRPr="00B32BE7">
        <w:rPr>
          <w:b/>
          <w:sz w:val="21"/>
          <w:szCs w:val="21"/>
        </w:rPr>
        <w:t>Croissance</w:t>
      </w:r>
      <w:r w:rsidRPr="00B32BE7">
        <w:rPr>
          <w:sz w:val="21"/>
          <w:szCs w:val="21"/>
        </w:rPr>
        <w:tab/>
      </w:r>
      <w:r>
        <w:rPr>
          <w:sz w:val="21"/>
          <w:szCs w:val="21"/>
        </w:rPr>
        <w:tab/>
      </w:r>
      <w:r w:rsidRPr="00B32BE7">
        <w:rPr>
          <w:sz w:val="21"/>
          <w:szCs w:val="21"/>
        </w:rPr>
        <w:t>: rapide (bonne croissance dans la région d'Ambatofotsy PAF-TALA mais descente des cimes après quelques années).</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5. CARACTERISTIQUES DU BOIS ET UTILISATIONS</w:t>
      </w:r>
    </w:p>
    <w:p w:rsidR="00B32BE7" w:rsidRPr="00B32BE7" w:rsidRDefault="00B32BE7" w:rsidP="00B32BE7">
      <w:pPr>
        <w:rPr>
          <w:b/>
          <w:sz w:val="21"/>
          <w:szCs w:val="21"/>
        </w:rPr>
      </w:pPr>
      <w:r w:rsidRPr="00B32BE7">
        <w:rPr>
          <w:b/>
          <w:sz w:val="21"/>
          <w:szCs w:val="21"/>
        </w:rPr>
        <w:t>Bois</w:t>
      </w:r>
    </w:p>
    <w:p w:rsidR="00B32BE7" w:rsidRPr="00B32BE7" w:rsidRDefault="00B32BE7" w:rsidP="00B32BE7">
      <w:pPr>
        <w:rPr>
          <w:sz w:val="21"/>
          <w:szCs w:val="21"/>
        </w:rPr>
      </w:pPr>
      <w:r w:rsidRPr="00B32BE7">
        <w:rPr>
          <w:sz w:val="21"/>
          <w:szCs w:val="21"/>
        </w:rPr>
        <w:t>- Densité</w:t>
      </w:r>
      <w:r w:rsidRPr="00B32BE7">
        <w:rPr>
          <w:sz w:val="21"/>
          <w:szCs w:val="21"/>
        </w:rPr>
        <w:tab/>
        <w:t>: 0,58-0,68 g/cm3.</w:t>
      </w:r>
    </w:p>
    <w:p w:rsidR="00B32BE7" w:rsidRPr="00B32BE7" w:rsidRDefault="00B32BE7" w:rsidP="00B32BE7">
      <w:pPr>
        <w:rPr>
          <w:sz w:val="21"/>
          <w:szCs w:val="21"/>
        </w:rPr>
      </w:pPr>
      <w:r w:rsidRPr="00B32BE7">
        <w:rPr>
          <w:sz w:val="21"/>
          <w:szCs w:val="21"/>
        </w:rPr>
        <w:t>- Durabilité</w:t>
      </w:r>
      <w:r w:rsidRPr="00B32BE7">
        <w:rPr>
          <w:sz w:val="21"/>
          <w:szCs w:val="21"/>
        </w:rPr>
        <w:tab/>
        <w:t>: pas durable.</w:t>
      </w:r>
    </w:p>
    <w:p w:rsidR="00B32BE7" w:rsidRPr="00B32BE7" w:rsidRDefault="00B32BE7" w:rsidP="00B32BE7">
      <w:pPr>
        <w:rPr>
          <w:sz w:val="21"/>
          <w:szCs w:val="21"/>
        </w:rPr>
      </w:pPr>
      <w:r w:rsidRPr="00B32BE7">
        <w:rPr>
          <w:sz w:val="21"/>
          <w:szCs w:val="21"/>
        </w:rPr>
        <w:t>- Séchage</w:t>
      </w:r>
      <w:r w:rsidRPr="00B32BE7">
        <w:rPr>
          <w:sz w:val="21"/>
          <w:szCs w:val="21"/>
        </w:rPr>
        <w:tab/>
        <w:t>: facile.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Utilisations</w:t>
      </w:r>
    </w:p>
    <w:p w:rsidR="00B32BE7" w:rsidRPr="00B32BE7" w:rsidRDefault="00B32BE7" w:rsidP="00B32BE7">
      <w:pPr>
        <w:rPr>
          <w:i/>
          <w:sz w:val="21"/>
          <w:szCs w:val="21"/>
        </w:rPr>
      </w:pPr>
      <w:r w:rsidRPr="00B32BE7">
        <w:rPr>
          <w:i/>
          <w:sz w:val="21"/>
          <w:szCs w:val="21"/>
        </w:rPr>
        <w:t>Arbre</w:t>
      </w:r>
    </w:p>
    <w:p w:rsidR="00B32BE7" w:rsidRPr="00B32BE7" w:rsidRDefault="00B32BE7" w:rsidP="00B32BE7">
      <w:pPr>
        <w:rPr>
          <w:sz w:val="21"/>
          <w:szCs w:val="21"/>
        </w:rPr>
      </w:pPr>
      <w:r w:rsidRPr="00B32BE7">
        <w:rPr>
          <w:sz w:val="21"/>
          <w:szCs w:val="21"/>
        </w:rPr>
        <w:t>Ornement; ombrage; brise vent; stabilisation des talus anti-érosifs.</w:t>
      </w:r>
    </w:p>
    <w:p w:rsidR="00B32BE7" w:rsidRPr="00B32BE7" w:rsidRDefault="00B32BE7" w:rsidP="00B32BE7">
      <w:pPr>
        <w:rPr>
          <w:i/>
          <w:sz w:val="21"/>
          <w:szCs w:val="21"/>
        </w:rPr>
      </w:pPr>
      <w:r w:rsidRPr="00B32BE7">
        <w:rPr>
          <w:i/>
          <w:sz w:val="21"/>
          <w:szCs w:val="21"/>
        </w:rPr>
        <w:t>Bois</w:t>
      </w:r>
    </w:p>
    <w:p w:rsidR="00B32BE7" w:rsidRPr="00B32BE7" w:rsidRDefault="00B32BE7" w:rsidP="00B32BE7">
      <w:pPr>
        <w:rPr>
          <w:sz w:val="21"/>
          <w:szCs w:val="21"/>
        </w:rPr>
      </w:pPr>
      <w:r w:rsidRPr="00B32BE7">
        <w:rPr>
          <w:sz w:val="21"/>
          <w:szCs w:val="21"/>
        </w:rPr>
        <w:t>Bois de feu; charbon de bois; travaux de construction (maisons, bateaux), caisserie; plac</w:t>
      </w:r>
      <w:r>
        <w:rPr>
          <w:sz w:val="21"/>
          <w:szCs w:val="21"/>
        </w:rPr>
        <w:t xml:space="preserve">ages; ébénisterie; aménagements </w:t>
      </w:r>
      <w:r w:rsidRPr="00B32BE7">
        <w:rPr>
          <w:sz w:val="21"/>
          <w:szCs w:val="21"/>
        </w:rPr>
        <w:t>d'intérieurs; toitures; meubles.</w:t>
      </w:r>
    </w:p>
    <w:p w:rsidR="00B32BE7" w:rsidRPr="00B32BE7" w:rsidRDefault="00B32BE7" w:rsidP="00B32BE7">
      <w:pPr>
        <w:rPr>
          <w:i/>
          <w:sz w:val="21"/>
          <w:szCs w:val="21"/>
        </w:rPr>
      </w:pPr>
      <w:r w:rsidRPr="00B32BE7">
        <w:rPr>
          <w:i/>
          <w:sz w:val="21"/>
          <w:szCs w:val="21"/>
        </w:rPr>
        <w:t>Autres produits</w:t>
      </w:r>
    </w:p>
    <w:p w:rsidR="00B32BE7" w:rsidRPr="00B32BE7" w:rsidRDefault="00B32BE7" w:rsidP="00B32BE7">
      <w:pPr>
        <w:rPr>
          <w:sz w:val="21"/>
          <w:szCs w:val="21"/>
        </w:rPr>
      </w:pPr>
      <w:r w:rsidRPr="00B32BE7">
        <w:rPr>
          <w:sz w:val="21"/>
          <w:szCs w:val="21"/>
        </w:rPr>
        <w:t>Feuilles: bonne litière.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6. BIBLIOGRAPHIE</w:t>
      </w:r>
    </w:p>
    <w:p w:rsidR="00B32BE7" w:rsidRPr="00B32BE7" w:rsidRDefault="00B32BE7" w:rsidP="00B32BE7">
      <w:pPr>
        <w:rPr>
          <w:sz w:val="21"/>
          <w:szCs w:val="21"/>
        </w:rPr>
      </w:pPr>
      <w:r w:rsidRPr="00B32BE7">
        <w:rPr>
          <w:sz w:val="21"/>
          <w:szCs w:val="21"/>
        </w:rPr>
        <w:t>EGLI et KALINGANIRE (1988); LAMPRECHT (1989); MOLLER (1991); NAS (1979); ODERMATT et SORG (1981); WEBB et al. (1984); WEBB (1980).</w:t>
      </w:r>
    </w:p>
    <w:p w:rsidR="00C66A0A" w:rsidRPr="00091627" w:rsidRDefault="00C66A0A" w:rsidP="00FD1904">
      <w:pPr>
        <w:rPr>
          <w:sz w:val="21"/>
          <w:szCs w:val="21"/>
        </w:rPr>
      </w:pP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B32BE7" w:rsidRPr="00B32BE7" w:rsidRDefault="00B32BE7" w:rsidP="00B32BE7">
            <w:pPr>
              <w:pStyle w:val="Paragraphedeliste"/>
              <w:numPr>
                <w:ilvl w:val="0"/>
                <w:numId w:val="1"/>
              </w:numPr>
              <w:kinsoku w:val="0"/>
              <w:overflowPunct w:val="0"/>
              <w:autoSpaceDE/>
              <w:autoSpaceDN/>
              <w:adjustRightInd/>
              <w:jc w:val="center"/>
              <w:textAlignment w:val="baseline"/>
              <w:rPr>
                <w:b/>
                <w:sz w:val="28"/>
                <w:szCs w:val="28"/>
              </w:rPr>
            </w:pPr>
            <w:r w:rsidRPr="00B32BE7">
              <w:rPr>
                <w:b/>
                <w:sz w:val="28"/>
                <w:szCs w:val="28"/>
              </w:rPr>
              <w:t>ADINA MICROCEPHALA (Del.) HIERN.</w:t>
            </w:r>
          </w:p>
          <w:p w:rsidR="00C66A0A" w:rsidRPr="00B32BE7" w:rsidRDefault="00B32BE7" w:rsidP="00B32BE7">
            <w:pPr>
              <w:kinsoku w:val="0"/>
              <w:overflowPunct w:val="0"/>
              <w:autoSpaceDE/>
              <w:autoSpaceDN/>
              <w:adjustRightInd/>
              <w:jc w:val="center"/>
              <w:textAlignment w:val="baseline"/>
              <w:rPr>
                <w:sz w:val="28"/>
                <w:szCs w:val="28"/>
              </w:rPr>
            </w:pPr>
            <w:r w:rsidRPr="00B32BE7">
              <w:rPr>
                <w:sz w:val="28"/>
                <w:szCs w:val="28"/>
              </w:rPr>
              <w:t>RUBIACEAE</w:t>
            </w:r>
          </w:p>
        </w:tc>
      </w:tr>
      <w:tr w:rsidR="00B32BE7" w:rsidRPr="0074521E" w:rsidTr="004D3E26">
        <w:tc>
          <w:tcPr>
            <w:tcW w:w="10606" w:type="dxa"/>
          </w:tcPr>
          <w:p w:rsidR="00B32BE7" w:rsidRPr="0074521E" w:rsidRDefault="00B32BE7" w:rsidP="00FD1904">
            <w:r w:rsidRPr="00B32BE7">
              <w:rPr>
                <w:u w:val="single"/>
              </w:rPr>
              <w:t>Noms vernaculaires</w:t>
            </w:r>
            <w:r w:rsidRPr="00B32BE7">
              <w:tab/>
              <w:t>: Mugonha (Mozambique) ; Sohihy, Soaravina, Sodindranto, Valodrano (Madagascar)</w:t>
            </w:r>
          </w:p>
        </w:tc>
      </w:tr>
    </w:tbl>
    <w:p w:rsidR="00C66A0A" w:rsidRPr="00091627" w:rsidRDefault="00C66A0A" w:rsidP="00FD1904"/>
    <w:tbl>
      <w:tblPr>
        <w:tblStyle w:val="Grilledutableau"/>
        <w:tblW w:w="0" w:type="auto"/>
        <w:tblLook w:val="04A0" w:firstRow="1" w:lastRow="0" w:firstColumn="1" w:lastColumn="0" w:noHBand="0" w:noVBand="1"/>
      </w:tblPr>
      <w:tblGrid>
        <w:gridCol w:w="4626"/>
        <w:gridCol w:w="6056"/>
      </w:tblGrid>
      <w:tr w:rsidR="00C66A0A" w:rsidTr="00B96589">
        <w:tc>
          <w:tcPr>
            <w:tcW w:w="3085" w:type="dxa"/>
          </w:tcPr>
          <w:p w:rsidR="00C66A0A" w:rsidRDefault="00B32BE7" w:rsidP="00B32BE7">
            <w:pPr>
              <w:jc w:val="center"/>
            </w:pPr>
            <w:r w:rsidRPr="00B32BE7">
              <w:rPr>
                <w:noProof/>
              </w:rPr>
              <w:drawing>
                <wp:inline distT="0" distB="0" distL="0" distR="0">
                  <wp:extent cx="1733550" cy="1838325"/>
                  <wp:effectExtent l="0" t="0" r="0" b="952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33550" cy="1838325"/>
                          </a:xfrm>
                          <a:prstGeom prst="rect">
                            <a:avLst/>
                          </a:prstGeom>
                          <a:noFill/>
                          <a:ln>
                            <a:noFill/>
                          </a:ln>
                        </pic:spPr>
                      </pic:pic>
                    </a:graphicData>
                  </a:graphic>
                </wp:inline>
              </w:drawing>
            </w:r>
          </w:p>
          <w:p w:rsidR="00B32BE7" w:rsidRDefault="00B32BE7" w:rsidP="00B32BE7">
            <w:pPr>
              <w:jc w:val="center"/>
            </w:pPr>
          </w:p>
          <w:p w:rsidR="00B32BE7" w:rsidRPr="00091627" w:rsidRDefault="00B32BE7" w:rsidP="00B32BE7">
            <w:pPr>
              <w:jc w:val="center"/>
            </w:pPr>
            <w:r w:rsidRPr="00B32BE7">
              <w:rPr>
                <w:noProof/>
              </w:rPr>
              <w:drawing>
                <wp:inline distT="0" distB="0" distL="0" distR="0">
                  <wp:extent cx="2800350" cy="112395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00350" cy="1123950"/>
                          </a:xfrm>
                          <a:prstGeom prst="rect">
                            <a:avLst/>
                          </a:prstGeom>
                          <a:noFill/>
                          <a:ln>
                            <a:noFill/>
                          </a:ln>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32BE7" w:rsidRPr="00B32BE7" w:rsidRDefault="00B32BE7" w:rsidP="00B32BE7">
            <w:pPr>
              <w:rPr>
                <w:sz w:val="21"/>
                <w:szCs w:val="21"/>
              </w:rPr>
            </w:pPr>
            <w:r w:rsidRPr="00B32BE7">
              <w:rPr>
                <w:b/>
                <w:sz w:val="21"/>
                <w:szCs w:val="21"/>
              </w:rPr>
              <w:t>Latitude</w:t>
            </w:r>
            <w:r w:rsidRPr="00B32BE7">
              <w:rPr>
                <w:sz w:val="21"/>
                <w:szCs w:val="21"/>
              </w:rPr>
              <w:t>: 11°S-20°N</w:t>
            </w:r>
          </w:p>
          <w:p w:rsidR="00B32BE7" w:rsidRPr="00B32BE7" w:rsidRDefault="00B32BE7" w:rsidP="00B32BE7">
            <w:pPr>
              <w:rPr>
                <w:sz w:val="21"/>
                <w:szCs w:val="21"/>
              </w:rPr>
            </w:pPr>
            <w:r w:rsidRPr="00B32BE7">
              <w:rPr>
                <w:b/>
                <w:sz w:val="21"/>
                <w:szCs w:val="21"/>
              </w:rPr>
              <w:t>Régions</w:t>
            </w:r>
            <w:r w:rsidRPr="00B32BE7">
              <w:rPr>
                <w:sz w:val="21"/>
                <w:szCs w:val="21"/>
              </w:rPr>
              <w:t xml:space="preserve">: L'espèce est très répandue en </w:t>
            </w:r>
            <w:r>
              <w:rPr>
                <w:sz w:val="21"/>
                <w:szCs w:val="21"/>
              </w:rPr>
              <w:t>Afrique tropicale (Ouest et Est</w:t>
            </w:r>
            <w:r w:rsidRPr="00B32BE7">
              <w:rPr>
                <w:sz w:val="21"/>
                <w:szCs w:val="21"/>
              </w:rPr>
              <w:t>), et est presque strictement localisée en bordures des cours d'eau, temporaires ou permanents.</w:t>
            </w:r>
          </w:p>
          <w:p w:rsidR="00B32BE7" w:rsidRDefault="00B32BE7" w:rsidP="00B32BE7">
            <w:pPr>
              <w:rPr>
                <w:sz w:val="21"/>
                <w:szCs w:val="21"/>
              </w:rPr>
            </w:pPr>
            <w:r w:rsidRPr="00B32BE7">
              <w:rPr>
                <w:b/>
                <w:sz w:val="21"/>
                <w:szCs w:val="21"/>
              </w:rPr>
              <w:t>Altitude</w:t>
            </w:r>
            <w:r w:rsidRPr="00B32BE7">
              <w:rPr>
                <w:sz w:val="21"/>
                <w:szCs w:val="21"/>
              </w:rPr>
              <w:t>: 0-1000 m</w:t>
            </w:r>
          </w:p>
          <w:p w:rsidR="00B32BE7" w:rsidRPr="00B32BE7" w:rsidRDefault="00B32BE7" w:rsidP="00B32BE7">
            <w:pPr>
              <w:rPr>
                <w:sz w:val="21"/>
                <w:szCs w:val="21"/>
              </w:rPr>
            </w:pPr>
          </w:p>
          <w:p w:rsidR="00B32BE7" w:rsidRPr="00B32BE7" w:rsidRDefault="00B32BE7" w:rsidP="00B32BE7">
            <w:pPr>
              <w:rPr>
                <w:b/>
                <w:i/>
                <w:sz w:val="21"/>
                <w:szCs w:val="21"/>
              </w:rPr>
            </w:pPr>
            <w:r w:rsidRPr="00B32BE7">
              <w:rPr>
                <w:b/>
                <w:i/>
                <w:sz w:val="21"/>
                <w:szCs w:val="21"/>
              </w:rPr>
              <w:t>Aire potentielle à Madagascar</w:t>
            </w:r>
          </w:p>
          <w:p w:rsidR="00B32BE7" w:rsidRPr="00B32BE7" w:rsidRDefault="00B32BE7" w:rsidP="00B32BE7">
            <w:pPr>
              <w:rPr>
                <w:sz w:val="21"/>
                <w:szCs w:val="21"/>
              </w:rPr>
            </w:pPr>
            <w:r w:rsidRPr="00B32BE7">
              <w:rPr>
                <w:b/>
                <w:sz w:val="21"/>
                <w:szCs w:val="21"/>
              </w:rPr>
              <w:t>Régions</w:t>
            </w:r>
            <w:r w:rsidRPr="00B32BE7">
              <w:rPr>
                <w:sz w:val="21"/>
                <w:szCs w:val="21"/>
              </w:rPr>
              <w:t>: Depuis Vohémar jusqu'aux limites orientales de l'Androy (zones de reboisement R7 et R8). En a</w:t>
            </w:r>
            <w:r>
              <w:rPr>
                <w:sz w:val="21"/>
                <w:szCs w:val="21"/>
              </w:rPr>
              <w:t>l</w:t>
            </w:r>
            <w:r w:rsidRPr="00B32BE7">
              <w:rPr>
                <w:sz w:val="21"/>
                <w:szCs w:val="21"/>
              </w:rPr>
              <w:t>titude, l'espèce se retrouve jusque sur les Hautes terres (R4) ; elle existe également dans le Sambirano et aux basses altitudes de l'Est (R1).</w:t>
            </w:r>
          </w:p>
          <w:p w:rsidR="000C2731" w:rsidRDefault="00B32BE7" w:rsidP="00B32BE7">
            <w:pPr>
              <w:rPr>
                <w:sz w:val="21"/>
                <w:szCs w:val="21"/>
              </w:rPr>
            </w:pPr>
            <w:r w:rsidRPr="00B32BE7">
              <w:rPr>
                <w:sz w:val="21"/>
                <w:szCs w:val="21"/>
              </w:rPr>
              <w:t>L'espèce est également ripicole.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294BA8" w:rsidRDefault="00C66A0A" w:rsidP="00FD1904"/>
          <w:p w:rsidR="00B32BE7" w:rsidRPr="00B32BE7" w:rsidRDefault="00B32BE7" w:rsidP="00B32BE7">
            <w:r w:rsidRPr="00B32BE7">
              <w:rPr>
                <w:b/>
              </w:rPr>
              <w:t>Port</w:t>
            </w:r>
            <w:r w:rsidRPr="00B32BE7">
              <w:t>: droit et cylindrique</w:t>
            </w:r>
          </w:p>
          <w:p w:rsidR="00B32BE7" w:rsidRPr="00B32BE7" w:rsidRDefault="00B32BE7" w:rsidP="00B32BE7">
            <w:r w:rsidRPr="00B32BE7">
              <w:rPr>
                <w:b/>
              </w:rPr>
              <w:t>Dimension</w:t>
            </w:r>
            <w:r w:rsidRPr="00B32BE7">
              <w:t>: grand arbre</w:t>
            </w:r>
          </w:p>
          <w:p w:rsidR="00B32BE7" w:rsidRPr="00B32BE7" w:rsidRDefault="00B32BE7" w:rsidP="00B32BE7">
            <w:r w:rsidRPr="00B32BE7">
              <w:t>d (cm) : 60-100 (150)</w:t>
            </w:r>
            <w:r w:rsidRPr="00B32BE7">
              <w:tab/>
              <w:t>h (m): 30-35</w:t>
            </w:r>
          </w:p>
          <w:p w:rsidR="00B32BE7" w:rsidRPr="00B32BE7" w:rsidRDefault="00B32BE7" w:rsidP="00B32BE7">
            <w:r w:rsidRPr="00B32BE7">
              <w:rPr>
                <w:b/>
              </w:rPr>
              <w:t>Ecorce</w:t>
            </w:r>
            <w:r w:rsidRPr="00B32BE7">
              <w:t>: épaisse, noîratre extérieurement, plus ou moins crevassée, écailleuse, marquée de nombreuses lenticelles dont la couleur tranche peu sur celle du rhytidome.</w:t>
            </w:r>
          </w:p>
          <w:p w:rsidR="00B32BE7" w:rsidRPr="00B32BE7" w:rsidRDefault="00B32BE7" w:rsidP="00B32BE7">
            <w:r w:rsidRPr="00B32BE7">
              <w:rPr>
                <w:b/>
              </w:rPr>
              <w:t>Feuilles</w:t>
            </w:r>
            <w:r w:rsidRPr="00B32BE7">
              <w:t>: simples, entières, verticillées par 3 ou 4 et même 5 sur le même noeud.</w:t>
            </w:r>
          </w:p>
          <w:p w:rsidR="00B32BE7" w:rsidRPr="00B32BE7" w:rsidRDefault="00B32BE7" w:rsidP="00B32BE7">
            <w:r w:rsidRPr="00B32BE7">
              <w:rPr>
                <w:b/>
              </w:rPr>
              <w:t>Fleurs</w:t>
            </w:r>
            <w:r w:rsidRPr="00B32BE7">
              <w:t>: inflorescences constituées par des fleurs disposées en boules.</w:t>
            </w:r>
          </w:p>
          <w:p w:rsidR="00B32BE7" w:rsidRPr="00B32BE7" w:rsidRDefault="00B32BE7" w:rsidP="00B32BE7">
            <w:r w:rsidRPr="00B32BE7">
              <w:rPr>
                <w:b/>
              </w:rPr>
              <w:t>Fruits</w:t>
            </w:r>
            <w:r w:rsidRPr="00B32BE7">
              <w:t>: petites capsules sèches qui se divisent en quatre valves.</w:t>
            </w:r>
          </w:p>
        </w:tc>
      </w:tr>
    </w:tbl>
    <w:p w:rsidR="00B32BE7" w:rsidRDefault="00B32BE7" w:rsidP="00FD1904"/>
    <w:p w:rsidR="00B32BE7" w:rsidRDefault="00B32BE7">
      <w:pPr>
        <w:widowControl/>
        <w:autoSpaceDE/>
        <w:autoSpaceDN/>
        <w:adjustRightInd/>
        <w:spacing w:after="200" w:line="276" w:lineRule="auto"/>
      </w:pPr>
      <w:r>
        <w:br w:type="page"/>
      </w:r>
    </w:p>
    <w:p w:rsidR="00B32BE7" w:rsidRPr="00B32BE7" w:rsidRDefault="00B32BE7" w:rsidP="00B32BE7">
      <w:pPr>
        <w:rPr>
          <w:b/>
          <w:sz w:val="21"/>
          <w:szCs w:val="21"/>
        </w:rPr>
      </w:pPr>
      <w:r w:rsidRPr="00B32BE7">
        <w:rPr>
          <w:b/>
          <w:sz w:val="21"/>
          <w:szCs w:val="21"/>
        </w:rPr>
        <w:lastRenderedPageBreak/>
        <w:t xml:space="preserve">3 ECOLOGIE </w:t>
      </w:r>
    </w:p>
    <w:p w:rsidR="00B32BE7" w:rsidRPr="00B32BE7" w:rsidRDefault="00B32BE7" w:rsidP="00B32BE7">
      <w:pPr>
        <w:rPr>
          <w:b/>
          <w:sz w:val="21"/>
          <w:szCs w:val="21"/>
        </w:rPr>
      </w:pPr>
      <w:r w:rsidRPr="00B32BE7">
        <w:rPr>
          <w:b/>
          <w:sz w:val="21"/>
          <w:szCs w:val="21"/>
        </w:rPr>
        <w:t>Climat</w:t>
      </w:r>
      <w:r w:rsidRPr="00B32BE7">
        <w:rPr>
          <w:b/>
          <w:sz w:val="21"/>
          <w:szCs w:val="21"/>
        </w:rPr>
        <w:tab/>
      </w:r>
    </w:p>
    <w:p w:rsidR="00B32BE7" w:rsidRPr="00B32BE7" w:rsidRDefault="00B32BE7" w:rsidP="00B32BE7">
      <w:pPr>
        <w:rPr>
          <w:sz w:val="21"/>
          <w:szCs w:val="21"/>
        </w:rPr>
      </w:pPr>
      <w:r w:rsidRPr="00B32BE7">
        <w:rPr>
          <w:sz w:val="21"/>
          <w:szCs w:val="21"/>
        </w:rPr>
        <w:t>-.Pluviométrie annuelle</w:t>
      </w:r>
      <w:r w:rsidRPr="00B32BE7">
        <w:rPr>
          <w:sz w:val="21"/>
          <w:szCs w:val="21"/>
        </w:rPr>
        <w:tab/>
      </w:r>
      <w:r>
        <w:rPr>
          <w:sz w:val="21"/>
          <w:szCs w:val="21"/>
        </w:rPr>
        <w:tab/>
      </w:r>
      <w:r w:rsidRPr="00B32BE7">
        <w:rPr>
          <w:sz w:val="21"/>
          <w:szCs w:val="21"/>
        </w:rPr>
        <w:t>: 1000-1800</w:t>
      </w:r>
      <w:r>
        <w:rPr>
          <w:sz w:val="21"/>
          <w:szCs w:val="21"/>
        </w:rPr>
        <w:t xml:space="preserve"> (2000) mm</w:t>
      </w:r>
    </w:p>
    <w:p w:rsidR="00B32BE7" w:rsidRPr="00B32BE7" w:rsidRDefault="00B32BE7" w:rsidP="00B32BE7">
      <w:pPr>
        <w:rPr>
          <w:sz w:val="21"/>
          <w:szCs w:val="21"/>
        </w:rPr>
      </w:pPr>
      <w:r w:rsidRPr="00B32BE7">
        <w:rPr>
          <w:sz w:val="21"/>
          <w:szCs w:val="21"/>
        </w:rPr>
        <w:t>- Nombre de mois écesecs</w:t>
      </w:r>
      <w:r w:rsidRPr="00B32BE7">
        <w:rPr>
          <w:sz w:val="21"/>
          <w:szCs w:val="21"/>
        </w:rPr>
        <w:tab/>
        <w:t>: 4-6</w:t>
      </w:r>
    </w:p>
    <w:p w:rsidR="00B32BE7" w:rsidRPr="00B32BE7" w:rsidRDefault="00B32BE7" w:rsidP="00B32BE7">
      <w:pPr>
        <w:rPr>
          <w:sz w:val="21"/>
          <w:szCs w:val="21"/>
        </w:rPr>
      </w:pPr>
      <w:r w:rsidRPr="00B32BE7">
        <w:rPr>
          <w:sz w:val="21"/>
          <w:szCs w:val="21"/>
        </w:rPr>
        <w:t>- Température moyenne annuelle</w:t>
      </w:r>
      <w:r w:rsidRPr="00B32BE7">
        <w:rPr>
          <w:sz w:val="21"/>
          <w:szCs w:val="21"/>
        </w:rPr>
        <w:tab/>
        <w:t>: 17-22°C</w:t>
      </w:r>
    </w:p>
    <w:p w:rsidR="00B32BE7" w:rsidRPr="00B32BE7" w:rsidRDefault="00B32BE7" w:rsidP="00B32BE7">
      <w:pPr>
        <w:rPr>
          <w:sz w:val="21"/>
          <w:szCs w:val="21"/>
        </w:rPr>
      </w:pPr>
      <w:r w:rsidRPr="00B32BE7">
        <w:rPr>
          <w:sz w:val="21"/>
          <w:szCs w:val="21"/>
        </w:rPr>
        <w:t>- Température moyenne du mois le plus froid</w:t>
      </w:r>
      <w:r w:rsidRPr="00B32BE7">
        <w:rPr>
          <w:sz w:val="21"/>
          <w:szCs w:val="21"/>
        </w:rPr>
        <w:tab/>
        <w:t>: 15-16°C</w:t>
      </w:r>
    </w:p>
    <w:p w:rsidR="00B32BE7" w:rsidRPr="00B32BE7" w:rsidRDefault="00B32BE7" w:rsidP="00B32BE7">
      <w:pPr>
        <w:rPr>
          <w:sz w:val="21"/>
          <w:szCs w:val="21"/>
        </w:rPr>
      </w:pPr>
      <w:r w:rsidRPr="00B32BE7">
        <w:rPr>
          <w:sz w:val="21"/>
          <w:szCs w:val="21"/>
        </w:rPr>
        <w:tab/>
      </w:r>
    </w:p>
    <w:p w:rsidR="00B32BE7" w:rsidRPr="00B32BE7" w:rsidRDefault="00B32BE7" w:rsidP="00B32BE7">
      <w:pPr>
        <w:rPr>
          <w:b/>
          <w:sz w:val="21"/>
          <w:szCs w:val="21"/>
        </w:rPr>
      </w:pPr>
      <w:r w:rsidRPr="00B32BE7">
        <w:rPr>
          <w:b/>
          <w:sz w:val="21"/>
          <w:szCs w:val="21"/>
        </w:rPr>
        <w:t>Sol</w:t>
      </w:r>
    </w:p>
    <w:p w:rsidR="00B32BE7" w:rsidRPr="00B32BE7" w:rsidRDefault="00B32BE7" w:rsidP="00B32BE7">
      <w:pPr>
        <w:rPr>
          <w:sz w:val="21"/>
          <w:szCs w:val="21"/>
        </w:rPr>
      </w:pPr>
      <w:r w:rsidRPr="00B32BE7">
        <w:rPr>
          <w:sz w:val="21"/>
          <w:szCs w:val="21"/>
        </w:rPr>
        <w:t xml:space="preserve"> - Texture</w:t>
      </w:r>
      <w:r w:rsidRPr="00B32BE7">
        <w:rPr>
          <w:sz w:val="21"/>
          <w:szCs w:val="21"/>
        </w:rPr>
        <w:tab/>
        <w:t>: sableux, limoneux, argileux</w:t>
      </w:r>
    </w:p>
    <w:p w:rsidR="00B32BE7" w:rsidRPr="00B32BE7" w:rsidRDefault="00B32BE7" w:rsidP="00B32BE7">
      <w:pPr>
        <w:rPr>
          <w:sz w:val="21"/>
          <w:szCs w:val="21"/>
        </w:rPr>
      </w:pPr>
      <w:r w:rsidRPr="00B32BE7">
        <w:rPr>
          <w:sz w:val="21"/>
          <w:szCs w:val="21"/>
        </w:rPr>
        <w:t>- Réaction</w:t>
      </w:r>
      <w:r w:rsidRPr="00B32BE7">
        <w:rPr>
          <w:sz w:val="21"/>
          <w:szCs w:val="21"/>
        </w:rPr>
        <w:tab/>
        <w:t>: neutre/basique</w:t>
      </w:r>
      <w:r>
        <w:rPr>
          <w:sz w:val="21"/>
          <w:szCs w:val="21"/>
        </w:rPr>
        <w:t xml:space="preserve"> </w:t>
      </w:r>
      <w:r w:rsidRPr="00B32BE7">
        <w:rPr>
          <w:sz w:val="21"/>
          <w:szCs w:val="21"/>
        </w:rPr>
        <w:t>(calcaire)</w:t>
      </w:r>
    </w:p>
    <w:p w:rsidR="00B32BE7" w:rsidRPr="00B32BE7" w:rsidRDefault="00B32BE7" w:rsidP="00B32BE7">
      <w:pPr>
        <w:rPr>
          <w:sz w:val="21"/>
          <w:szCs w:val="21"/>
        </w:rPr>
      </w:pPr>
      <w:r w:rsidRPr="00B32BE7">
        <w:rPr>
          <w:sz w:val="21"/>
          <w:szCs w:val="21"/>
        </w:rPr>
        <w:t>- Drainage</w:t>
      </w:r>
      <w:r w:rsidRPr="00B32BE7">
        <w:rPr>
          <w:sz w:val="21"/>
          <w:szCs w:val="21"/>
        </w:rPr>
        <w:tab/>
        <w:t>: moyen</w:t>
      </w:r>
    </w:p>
    <w:p w:rsidR="00B32BE7" w:rsidRPr="00B32BE7" w:rsidRDefault="00B32BE7" w:rsidP="00B32BE7">
      <w:pPr>
        <w:rPr>
          <w:sz w:val="21"/>
          <w:szCs w:val="21"/>
        </w:rPr>
      </w:pPr>
      <w:r w:rsidRPr="00B32BE7">
        <w:rPr>
          <w:sz w:val="21"/>
          <w:szCs w:val="21"/>
        </w:rPr>
        <w:t>- Caractéristiques: pas d'exigences particulières mais préfère les sols profonds assez humides.</w:t>
      </w:r>
    </w:p>
    <w:p w:rsidR="00B32BE7" w:rsidRPr="00B32BE7" w:rsidRDefault="00B32BE7" w:rsidP="00B32BE7">
      <w:pPr>
        <w:rPr>
          <w:sz w:val="21"/>
          <w:szCs w:val="21"/>
        </w:rPr>
      </w:pPr>
      <w:r w:rsidRPr="00B32BE7">
        <w:rPr>
          <w:b/>
          <w:sz w:val="21"/>
          <w:szCs w:val="21"/>
        </w:rPr>
        <w:t>Phénologie</w:t>
      </w:r>
      <w:r w:rsidRPr="00B32BE7">
        <w:rPr>
          <w:sz w:val="21"/>
          <w:szCs w:val="21"/>
        </w:rPr>
        <w:t xml:space="preserve"> </w:t>
      </w:r>
      <w:r w:rsidRPr="00B32BE7">
        <w:rPr>
          <w:sz w:val="21"/>
          <w:szCs w:val="21"/>
        </w:rPr>
        <w:tab/>
        <w:t xml:space="preserve">: caducifoliée </w:t>
      </w:r>
    </w:p>
    <w:p w:rsidR="00B32BE7" w:rsidRPr="00B32BE7" w:rsidRDefault="00B32BE7" w:rsidP="00B32BE7">
      <w:pPr>
        <w:rPr>
          <w:sz w:val="21"/>
          <w:szCs w:val="21"/>
        </w:rPr>
      </w:pPr>
      <w:r w:rsidRPr="00B32BE7">
        <w:rPr>
          <w:b/>
          <w:sz w:val="21"/>
          <w:szCs w:val="21"/>
        </w:rPr>
        <w:t>Tempérament</w:t>
      </w:r>
      <w:r w:rsidRPr="00B32BE7">
        <w:rPr>
          <w:sz w:val="21"/>
          <w:szCs w:val="21"/>
        </w:rPr>
        <w:t xml:space="preserve"> </w:t>
      </w:r>
      <w:r w:rsidRPr="00B32BE7">
        <w:rPr>
          <w:sz w:val="21"/>
          <w:szCs w:val="21"/>
        </w:rPr>
        <w:tab/>
        <w:t xml:space="preserve">: héliophile </w:t>
      </w:r>
    </w:p>
    <w:p w:rsidR="00B32BE7" w:rsidRPr="00B32BE7" w:rsidRDefault="00B32BE7" w:rsidP="00B32BE7">
      <w:pPr>
        <w:rPr>
          <w:sz w:val="21"/>
          <w:szCs w:val="21"/>
        </w:rPr>
      </w:pPr>
      <w:r w:rsidRPr="00B32BE7">
        <w:rPr>
          <w:b/>
          <w:sz w:val="21"/>
          <w:szCs w:val="21"/>
        </w:rPr>
        <w:t>Caractère</w:t>
      </w:r>
      <w:r w:rsidRPr="00B32BE7">
        <w:rPr>
          <w:sz w:val="21"/>
          <w:szCs w:val="21"/>
        </w:rPr>
        <w:tab/>
        <w:t>: nomade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4. SYLVICULTURE</w:t>
      </w:r>
    </w:p>
    <w:p w:rsidR="00B32BE7" w:rsidRPr="00B32BE7" w:rsidRDefault="00B32BE7" w:rsidP="00B32BE7">
      <w:pPr>
        <w:rPr>
          <w:b/>
          <w:sz w:val="21"/>
          <w:szCs w:val="21"/>
        </w:rPr>
      </w:pPr>
      <w:r w:rsidRPr="00B32BE7">
        <w:rPr>
          <w:b/>
          <w:sz w:val="21"/>
          <w:szCs w:val="21"/>
        </w:rPr>
        <w:t>Pépinière</w:t>
      </w:r>
    </w:p>
    <w:p w:rsidR="00B32BE7" w:rsidRPr="00B32BE7" w:rsidRDefault="00B32BE7" w:rsidP="00B32BE7">
      <w:pPr>
        <w:rPr>
          <w:sz w:val="21"/>
          <w:szCs w:val="21"/>
        </w:rPr>
      </w:pPr>
      <w:r w:rsidRPr="00B32BE7">
        <w:rPr>
          <w:sz w:val="21"/>
          <w:szCs w:val="21"/>
        </w:rPr>
        <w:t>- Source de graines : Afrique tropicale (Mali, Côte d'Ivoire, Ghana, Togo, Kenya, Mozambique); Madagascar</w:t>
      </w:r>
      <w:r>
        <w:rPr>
          <w:sz w:val="21"/>
          <w:szCs w:val="21"/>
        </w:rPr>
        <w:t xml:space="preserve"> (région occidentale et septent</w:t>
      </w:r>
      <w:r w:rsidRPr="00B32BE7">
        <w:rPr>
          <w:sz w:val="21"/>
          <w:szCs w:val="21"/>
        </w:rPr>
        <w:t>ri</w:t>
      </w:r>
      <w:r>
        <w:rPr>
          <w:sz w:val="21"/>
          <w:szCs w:val="21"/>
        </w:rPr>
        <w:t>on</w:t>
      </w:r>
      <w:r w:rsidRPr="00B32BE7">
        <w:rPr>
          <w:sz w:val="21"/>
          <w:szCs w:val="21"/>
        </w:rPr>
        <w:t>ale)</w:t>
      </w:r>
    </w:p>
    <w:p w:rsidR="00B32BE7" w:rsidRDefault="00B32BE7" w:rsidP="00B32BE7">
      <w:pPr>
        <w:rPr>
          <w:sz w:val="21"/>
          <w:szCs w:val="21"/>
        </w:rPr>
      </w:pPr>
    </w:p>
    <w:p w:rsidR="00B32BE7" w:rsidRPr="00B32BE7" w:rsidRDefault="00B32BE7" w:rsidP="00B32BE7">
      <w:pPr>
        <w:rPr>
          <w:b/>
          <w:sz w:val="21"/>
          <w:szCs w:val="21"/>
        </w:rPr>
      </w:pPr>
      <w:r w:rsidRPr="00B32BE7">
        <w:rPr>
          <w:b/>
          <w:sz w:val="21"/>
          <w:szCs w:val="21"/>
        </w:rPr>
        <w:t>Plantation</w:t>
      </w:r>
    </w:p>
    <w:p w:rsidR="00B32BE7" w:rsidRPr="00B32BE7" w:rsidRDefault="00B32BE7" w:rsidP="00B32BE7">
      <w:pPr>
        <w:rPr>
          <w:sz w:val="21"/>
          <w:szCs w:val="21"/>
        </w:rPr>
      </w:pPr>
      <w:r w:rsidRPr="00B32BE7">
        <w:rPr>
          <w:sz w:val="21"/>
          <w:szCs w:val="21"/>
        </w:rPr>
        <w:t>- Types de plantation</w:t>
      </w:r>
      <w:r w:rsidRPr="00B32BE7">
        <w:rPr>
          <w:sz w:val="21"/>
          <w:szCs w:val="21"/>
        </w:rPr>
        <w:tab/>
        <w:t>: en sachets, à racines nues.</w:t>
      </w:r>
    </w:p>
    <w:p w:rsidR="00B32BE7" w:rsidRPr="00B32BE7" w:rsidRDefault="00B32BE7" w:rsidP="00B32BE7">
      <w:pPr>
        <w:rPr>
          <w:sz w:val="21"/>
          <w:szCs w:val="21"/>
        </w:rPr>
      </w:pPr>
      <w:r w:rsidRPr="00B32BE7">
        <w:rPr>
          <w:sz w:val="21"/>
          <w:szCs w:val="21"/>
        </w:rPr>
        <w:t>- Reproduction végétative: rejets de souche</w:t>
      </w:r>
    </w:p>
    <w:p w:rsidR="00B32BE7" w:rsidRPr="00B32BE7" w:rsidRDefault="00B32BE7" w:rsidP="00B32BE7">
      <w:pPr>
        <w:rPr>
          <w:sz w:val="21"/>
          <w:szCs w:val="21"/>
        </w:rPr>
      </w:pPr>
      <w:r w:rsidRPr="00B32BE7">
        <w:rPr>
          <w:sz w:val="21"/>
          <w:szCs w:val="21"/>
        </w:rPr>
        <w:t>- Soins sylvicoles</w:t>
      </w:r>
      <w:r w:rsidRPr="00B32BE7">
        <w:rPr>
          <w:sz w:val="21"/>
          <w:szCs w:val="21"/>
        </w:rPr>
        <w:tab/>
        <w:t>: éducation en placeaux denses</w:t>
      </w:r>
    </w:p>
    <w:p w:rsidR="00B32BE7" w:rsidRPr="00B32BE7" w:rsidRDefault="00B32BE7" w:rsidP="00B32BE7">
      <w:pPr>
        <w:rPr>
          <w:sz w:val="21"/>
          <w:szCs w:val="21"/>
        </w:rPr>
      </w:pPr>
      <w:r w:rsidRPr="00B32BE7">
        <w:rPr>
          <w:b/>
          <w:sz w:val="21"/>
          <w:szCs w:val="21"/>
        </w:rPr>
        <w:t>Utilisations sylvicoles</w:t>
      </w:r>
      <w:r>
        <w:rPr>
          <w:sz w:val="21"/>
          <w:szCs w:val="21"/>
        </w:rPr>
        <w:tab/>
      </w:r>
      <w:r w:rsidRPr="00B32BE7">
        <w:rPr>
          <w:sz w:val="21"/>
          <w:szCs w:val="21"/>
        </w:rPr>
        <w:t>: afforestations, enrichissements</w:t>
      </w:r>
    </w:p>
    <w:p w:rsidR="00B32BE7" w:rsidRPr="00B32BE7" w:rsidRDefault="00B32BE7" w:rsidP="00B32BE7">
      <w:pPr>
        <w:rPr>
          <w:sz w:val="21"/>
          <w:szCs w:val="21"/>
        </w:rPr>
      </w:pPr>
      <w:r w:rsidRPr="00B32BE7">
        <w:rPr>
          <w:b/>
          <w:sz w:val="21"/>
          <w:szCs w:val="21"/>
        </w:rPr>
        <w:t>Régime</w:t>
      </w:r>
      <w:r w:rsidRPr="00B32BE7">
        <w:rPr>
          <w:sz w:val="21"/>
          <w:szCs w:val="21"/>
        </w:rPr>
        <w:tab/>
      </w:r>
      <w:r w:rsidRPr="00B32BE7">
        <w:rPr>
          <w:sz w:val="21"/>
          <w:szCs w:val="21"/>
        </w:rPr>
        <w:tab/>
      </w:r>
      <w:r>
        <w:rPr>
          <w:sz w:val="21"/>
          <w:szCs w:val="21"/>
        </w:rPr>
        <w:tab/>
      </w:r>
      <w:r w:rsidRPr="00B32BE7">
        <w:rPr>
          <w:sz w:val="21"/>
          <w:szCs w:val="21"/>
        </w:rPr>
        <w:t>: futaie</w:t>
      </w:r>
    </w:p>
    <w:p w:rsidR="00B32BE7" w:rsidRPr="00B32BE7" w:rsidRDefault="00B32BE7" w:rsidP="00B32BE7">
      <w:pPr>
        <w:rPr>
          <w:sz w:val="21"/>
          <w:szCs w:val="21"/>
        </w:rPr>
      </w:pPr>
      <w:r w:rsidRPr="00B32BE7">
        <w:rPr>
          <w:b/>
          <w:sz w:val="21"/>
          <w:szCs w:val="21"/>
        </w:rPr>
        <w:t>Croissance</w:t>
      </w:r>
      <w:r w:rsidRPr="00B32BE7">
        <w:rPr>
          <w:sz w:val="21"/>
          <w:szCs w:val="21"/>
        </w:rPr>
        <w:tab/>
      </w:r>
      <w:r>
        <w:rPr>
          <w:sz w:val="21"/>
          <w:szCs w:val="21"/>
        </w:rPr>
        <w:tab/>
      </w:r>
      <w:r w:rsidRPr="00B32BE7">
        <w:rPr>
          <w:sz w:val="21"/>
          <w:szCs w:val="21"/>
        </w:rPr>
        <w:t>: assez rapide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5. CARACTERITIQUES DU BOIS ET UTILISATIONS</w:t>
      </w:r>
    </w:p>
    <w:p w:rsidR="00B32BE7" w:rsidRPr="00B32BE7" w:rsidRDefault="00B32BE7" w:rsidP="00B32BE7">
      <w:pPr>
        <w:rPr>
          <w:b/>
          <w:sz w:val="21"/>
          <w:szCs w:val="21"/>
        </w:rPr>
      </w:pPr>
      <w:r w:rsidRPr="00B32BE7">
        <w:rPr>
          <w:b/>
          <w:sz w:val="21"/>
          <w:szCs w:val="21"/>
        </w:rPr>
        <w:t>Bois :</w:t>
      </w:r>
    </w:p>
    <w:p w:rsidR="00B32BE7" w:rsidRPr="00B32BE7" w:rsidRDefault="00B32BE7" w:rsidP="00B32BE7">
      <w:pPr>
        <w:rPr>
          <w:sz w:val="21"/>
          <w:szCs w:val="21"/>
        </w:rPr>
      </w:pPr>
      <w:r w:rsidRPr="00B32BE7">
        <w:rPr>
          <w:sz w:val="21"/>
          <w:szCs w:val="21"/>
        </w:rPr>
        <w:t>- Bois à grain fin, de couleur beige clair, à contrefil assez marqué donnant un aspect rubanné</w:t>
      </w:r>
    </w:p>
    <w:p w:rsidR="00B32BE7" w:rsidRPr="00B32BE7" w:rsidRDefault="00B32BE7" w:rsidP="00B32BE7">
      <w:pPr>
        <w:rPr>
          <w:sz w:val="21"/>
          <w:szCs w:val="21"/>
        </w:rPr>
      </w:pPr>
      <w:r w:rsidRPr="00B32BE7">
        <w:rPr>
          <w:sz w:val="21"/>
          <w:szCs w:val="21"/>
        </w:rPr>
        <w:t xml:space="preserve">- Densité </w:t>
      </w:r>
      <w:r>
        <w:rPr>
          <w:sz w:val="21"/>
          <w:szCs w:val="21"/>
        </w:rPr>
        <w:tab/>
      </w:r>
      <w:r w:rsidRPr="00B32BE7">
        <w:rPr>
          <w:sz w:val="21"/>
          <w:szCs w:val="21"/>
        </w:rPr>
        <w:t>: dur à très dur (dureté: 6-9) ; lourd à mi-lourd 0,70-0,95g/cm3, à fort retrait et très nerveux</w:t>
      </w:r>
    </w:p>
    <w:p w:rsidR="00B32BE7" w:rsidRPr="00B32BE7" w:rsidRDefault="00B32BE7" w:rsidP="00B32BE7">
      <w:pPr>
        <w:rPr>
          <w:sz w:val="21"/>
          <w:szCs w:val="21"/>
        </w:rPr>
      </w:pPr>
      <w:r w:rsidRPr="00B32BE7">
        <w:rPr>
          <w:sz w:val="21"/>
          <w:szCs w:val="21"/>
        </w:rPr>
        <w:t xml:space="preserve">- Durabilité </w:t>
      </w:r>
      <w:r>
        <w:rPr>
          <w:sz w:val="21"/>
          <w:szCs w:val="21"/>
        </w:rPr>
        <w:tab/>
      </w:r>
      <w:r w:rsidRPr="00B32BE7">
        <w:rPr>
          <w:sz w:val="21"/>
          <w:szCs w:val="21"/>
        </w:rPr>
        <w:t>: naturelle, moyenne</w:t>
      </w:r>
    </w:p>
    <w:p w:rsidR="00B32BE7" w:rsidRPr="00B32BE7" w:rsidRDefault="00B32BE7" w:rsidP="00B32BE7">
      <w:pPr>
        <w:rPr>
          <w:sz w:val="21"/>
          <w:szCs w:val="21"/>
        </w:rPr>
      </w:pPr>
      <w:r w:rsidRPr="00B32BE7">
        <w:rPr>
          <w:sz w:val="21"/>
          <w:szCs w:val="21"/>
        </w:rPr>
        <w:t>- Préservation</w:t>
      </w:r>
      <w:r>
        <w:rPr>
          <w:sz w:val="21"/>
          <w:szCs w:val="21"/>
        </w:rPr>
        <w:tab/>
      </w:r>
      <w:r w:rsidRPr="00B32BE7">
        <w:rPr>
          <w:sz w:val="21"/>
          <w:szCs w:val="21"/>
        </w:rPr>
        <w:t>: imprégnation facile, excellente conservation</w:t>
      </w:r>
    </w:p>
    <w:p w:rsidR="00B32BE7" w:rsidRPr="00B32BE7" w:rsidRDefault="00B32BE7" w:rsidP="00B32BE7">
      <w:pPr>
        <w:rPr>
          <w:sz w:val="21"/>
          <w:szCs w:val="21"/>
        </w:rPr>
      </w:pPr>
      <w:r w:rsidRPr="00B32BE7">
        <w:rPr>
          <w:sz w:val="21"/>
          <w:szCs w:val="21"/>
        </w:rPr>
        <w:t>- Séchage</w:t>
      </w:r>
      <w:r>
        <w:rPr>
          <w:sz w:val="21"/>
          <w:szCs w:val="21"/>
        </w:rPr>
        <w:tab/>
      </w:r>
      <w:r w:rsidRPr="00B32BE7">
        <w:rPr>
          <w:sz w:val="21"/>
          <w:szCs w:val="21"/>
        </w:rPr>
        <w:t>: devrai</w:t>
      </w:r>
      <w:r>
        <w:rPr>
          <w:sz w:val="21"/>
          <w:szCs w:val="21"/>
        </w:rPr>
        <w:t>t être effectué avec précaution</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Utilisations</w:t>
      </w:r>
    </w:p>
    <w:p w:rsidR="00B32BE7" w:rsidRPr="00B32BE7" w:rsidRDefault="00B32BE7" w:rsidP="00B32BE7">
      <w:pPr>
        <w:rPr>
          <w:sz w:val="21"/>
          <w:szCs w:val="21"/>
        </w:rPr>
      </w:pPr>
      <w:r w:rsidRPr="00B32BE7">
        <w:rPr>
          <w:i/>
          <w:sz w:val="21"/>
          <w:szCs w:val="21"/>
        </w:rPr>
        <w:t>Bois</w:t>
      </w:r>
      <w:r w:rsidRPr="00B32BE7">
        <w:rPr>
          <w:sz w:val="21"/>
          <w:szCs w:val="21"/>
        </w:rPr>
        <w:t xml:space="preserve"> construction (poteaux, madriers), menuiserie lourde, sert à faire des pirogues et des cercueils et pourra également être utilisée en génie civil (platelage de ponts,...).</w:t>
      </w:r>
    </w:p>
    <w:p w:rsidR="00B32BE7" w:rsidRPr="00B32BE7" w:rsidRDefault="00B32BE7" w:rsidP="00B32BE7">
      <w:pPr>
        <w:rPr>
          <w:sz w:val="21"/>
          <w:szCs w:val="21"/>
        </w:rPr>
      </w:pPr>
      <w:r w:rsidRPr="00B32BE7">
        <w:rPr>
          <w:i/>
          <w:sz w:val="21"/>
          <w:szCs w:val="21"/>
        </w:rPr>
        <w:t>Autres produits</w:t>
      </w:r>
      <w:r w:rsidRPr="00B32BE7">
        <w:rPr>
          <w:sz w:val="21"/>
          <w:szCs w:val="21"/>
        </w:rPr>
        <w:t>:</w:t>
      </w:r>
    </w:p>
    <w:p w:rsidR="00B32BE7" w:rsidRPr="00B32BE7" w:rsidRDefault="00B32BE7" w:rsidP="00B32BE7">
      <w:pPr>
        <w:rPr>
          <w:sz w:val="21"/>
          <w:szCs w:val="21"/>
        </w:rPr>
      </w:pPr>
      <w:r w:rsidRPr="00B32BE7">
        <w:rPr>
          <w:sz w:val="21"/>
          <w:szCs w:val="21"/>
        </w:rPr>
        <w:t>L'écorce s'emploie dans la fabrication de boissons fermentées (toaka gasy)</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6. BIBLIOGRAPHIE</w:t>
      </w:r>
    </w:p>
    <w:p w:rsidR="00B32BE7" w:rsidRPr="00B32BE7" w:rsidRDefault="00B32BE7" w:rsidP="00B32BE7">
      <w:pPr>
        <w:rPr>
          <w:sz w:val="21"/>
          <w:szCs w:val="21"/>
        </w:rPr>
      </w:pPr>
      <w:r w:rsidRPr="00B32BE7">
        <w:rPr>
          <w:sz w:val="21"/>
          <w:szCs w:val="21"/>
        </w:rPr>
        <w:t>GUENEAU (1970); WEBER et STONEY (1986).</w:t>
      </w:r>
    </w:p>
    <w:p w:rsidR="00C66A0A" w:rsidRPr="00B32BE7" w:rsidRDefault="00C66A0A" w:rsidP="00FD1904">
      <w:pPr>
        <w:rPr>
          <w:sz w:val="21"/>
          <w:szCs w:val="21"/>
        </w:rPr>
      </w:pPr>
    </w:p>
    <w:p w:rsidR="00C66A0A" w:rsidRPr="00BD1612" w:rsidRDefault="00C66A0A" w:rsidP="00BD1612">
      <w:pPr>
        <w:widowControl/>
        <w:autoSpaceDE/>
        <w:autoSpaceDN/>
        <w:adjustRightInd/>
        <w:spacing w:after="200" w:line="276" w:lineRule="auto"/>
        <w:rPr>
          <w:lang w:val="en-US"/>
        </w:rPr>
      </w:pPr>
    </w:p>
    <w:sectPr w:rsidR="00C66A0A" w:rsidRPr="00BD1612" w:rsidSect="001449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433" w:rsidRDefault="009A5433" w:rsidP="006A44F1">
      <w:r>
        <w:separator/>
      </w:r>
    </w:p>
  </w:endnote>
  <w:endnote w:type="continuationSeparator" w:id="0">
    <w:p w:rsidR="009A5433" w:rsidRDefault="009A5433" w:rsidP="006A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433" w:rsidRDefault="009A5433" w:rsidP="006A44F1">
      <w:r>
        <w:separator/>
      </w:r>
    </w:p>
  </w:footnote>
  <w:footnote w:type="continuationSeparator" w:id="0">
    <w:p w:rsidR="009A5433" w:rsidRDefault="009A5433" w:rsidP="006A44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ED0C"/>
    <w:multiLevelType w:val="singleLevel"/>
    <w:tmpl w:val="3BE6202A"/>
    <w:lvl w:ilvl="0">
      <w:start w:val="1"/>
      <w:numFmt w:val="decimal"/>
      <w:lvlText w:val="%1."/>
      <w:lvlJc w:val="left"/>
      <w:pPr>
        <w:tabs>
          <w:tab w:val="num" w:pos="216"/>
        </w:tabs>
      </w:pPr>
      <w:rPr>
        <w:rFonts w:cs="Times New Roman"/>
        <w:b/>
        <w:bCs/>
        <w:snapToGrid/>
        <w:spacing w:val="5"/>
        <w:sz w:val="24"/>
        <w:szCs w:val="24"/>
      </w:rPr>
    </w:lvl>
  </w:abstractNum>
  <w:abstractNum w:abstractNumId="1">
    <w:nsid w:val="00AB2B58"/>
    <w:multiLevelType w:val="singleLevel"/>
    <w:tmpl w:val="2A5F5E13"/>
    <w:lvl w:ilvl="0">
      <w:start w:val="3"/>
      <w:numFmt w:val="decimal"/>
      <w:lvlText w:val="%1."/>
      <w:lvlJc w:val="left"/>
      <w:pPr>
        <w:tabs>
          <w:tab w:val="num" w:pos="504"/>
        </w:tabs>
        <w:ind w:left="144"/>
      </w:pPr>
      <w:rPr>
        <w:rFonts w:cs="Times New Roman"/>
        <w:b/>
        <w:bCs/>
        <w:snapToGrid/>
        <w:spacing w:val="-9"/>
        <w:sz w:val="24"/>
        <w:szCs w:val="24"/>
      </w:rPr>
    </w:lvl>
  </w:abstractNum>
  <w:abstractNum w:abstractNumId="2">
    <w:nsid w:val="0185FECD"/>
    <w:multiLevelType w:val="singleLevel"/>
    <w:tmpl w:val="75FB3C23"/>
    <w:lvl w:ilvl="0">
      <w:numFmt w:val="bullet"/>
      <w:lvlText w:val="-"/>
      <w:lvlJc w:val="left"/>
      <w:pPr>
        <w:tabs>
          <w:tab w:val="num" w:pos="1800"/>
        </w:tabs>
        <w:ind w:left="1656"/>
      </w:pPr>
      <w:rPr>
        <w:rFonts w:ascii="Symbol" w:hAnsi="Symbol"/>
        <w:snapToGrid/>
        <w:sz w:val="21"/>
      </w:rPr>
    </w:lvl>
  </w:abstractNum>
  <w:abstractNum w:abstractNumId="3">
    <w:nsid w:val="06DAA171"/>
    <w:multiLevelType w:val="singleLevel"/>
    <w:tmpl w:val="16CE3845"/>
    <w:lvl w:ilvl="0">
      <w:start w:val="5"/>
      <w:numFmt w:val="decimal"/>
      <w:lvlText w:val="%1."/>
      <w:lvlJc w:val="left"/>
      <w:pPr>
        <w:tabs>
          <w:tab w:val="num" w:pos="360"/>
        </w:tabs>
      </w:pPr>
      <w:rPr>
        <w:rFonts w:cs="Times New Roman"/>
        <w:b/>
        <w:bCs/>
        <w:snapToGrid/>
        <w:spacing w:val="-4"/>
        <w:sz w:val="24"/>
        <w:szCs w:val="24"/>
      </w:rPr>
    </w:lvl>
  </w:abstractNum>
  <w:abstractNum w:abstractNumId="4">
    <w:nsid w:val="7A3929B0"/>
    <w:multiLevelType w:val="hybridMultilevel"/>
    <w:tmpl w:val="F9969632"/>
    <w:lvl w:ilvl="0" w:tplc="424273C0">
      <w:start w:val="1"/>
      <w:numFmt w:val="decimal"/>
      <w:lvlText w:val="%1."/>
      <w:lvlJc w:val="left"/>
      <w:pPr>
        <w:ind w:left="720" w:hanging="360"/>
      </w:pPr>
      <w:rPr>
        <w:rFonts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lvlOverride w:ilvl="0">
      <w:lvl w:ilvl="0">
        <w:numFmt w:val="decimal"/>
        <w:lvlText w:val="%1."/>
        <w:lvlJc w:val="left"/>
        <w:pPr>
          <w:tabs>
            <w:tab w:val="num" w:pos="360"/>
          </w:tabs>
        </w:pPr>
        <w:rPr>
          <w:rFonts w:cs="Times New Roman"/>
          <w:b/>
          <w:bCs/>
          <w:snapToGrid/>
          <w:spacing w:val="-17"/>
          <w:sz w:val="24"/>
          <w:szCs w:val="24"/>
        </w:rPr>
      </w:lvl>
    </w:lvlOverride>
  </w:num>
  <w:num w:numId="2">
    <w:abstractNumId w:val="3"/>
  </w:num>
  <w:num w:numId="3">
    <w:abstractNumId w:val="2"/>
    <w:lvlOverride w:ilvl="0">
      <w:lvl w:ilvl="0">
        <w:numFmt w:val="bullet"/>
        <w:lvlText w:val="-"/>
        <w:lvlJc w:val="left"/>
        <w:pPr>
          <w:tabs>
            <w:tab w:val="num" w:pos="144"/>
          </w:tabs>
        </w:pPr>
        <w:rPr>
          <w:rFonts w:ascii="Symbol" w:hAnsi="Symbol"/>
          <w:snapToGrid/>
          <w:sz w:val="21"/>
        </w:rPr>
      </w:lvl>
    </w:lvlOverride>
  </w:num>
  <w:num w:numId="4">
    <w:abstractNumId w:val="2"/>
    <w:lvlOverride w:ilvl="0">
      <w:lvl w:ilvl="0">
        <w:numFmt w:val="bullet"/>
        <w:lvlText w:val="-"/>
        <w:lvlJc w:val="left"/>
        <w:pPr>
          <w:tabs>
            <w:tab w:val="num" w:pos="144"/>
          </w:tabs>
          <w:ind w:left="144" w:hanging="144"/>
        </w:pPr>
        <w:rPr>
          <w:rFonts w:ascii="Symbol" w:hAnsi="Symbol"/>
          <w:snapToGrid/>
          <w:spacing w:val="-2"/>
          <w:sz w:val="21"/>
        </w:rPr>
      </w:lvl>
    </w:lvlOverride>
  </w:num>
  <w:num w:numId="5">
    <w:abstractNumId w:val="2"/>
    <w:lvlOverride w:ilvl="0">
      <w:lvl w:ilvl="0">
        <w:numFmt w:val="bullet"/>
        <w:lvlText w:val="-"/>
        <w:lvlJc w:val="left"/>
        <w:pPr>
          <w:tabs>
            <w:tab w:val="num" w:pos="288"/>
          </w:tabs>
          <w:ind w:left="144"/>
        </w:pPr>
        <w:rPr>
          <w:rFonts w:ascii="Symbol" w:hAnsi="Symbol"/>
          <w:snapToGrid/>
          <w:spacing w:val="1"/>
          <w:sz w:val="21"/>
        </w:rPr>
      </w:lvl>
    </w:lvlOverride>
  </w:num>
  <w:num w:numId="6">
    <w:abstractNumId w:val="2"/>
    <w:lvlOverride w:ilvl="0">
      <w:lvl w:ilvl="0">
        <w:numFmt w:val="bullet"/>
        <w:lvlText w:val="-"/>
        <w:lvlJc w:val="left"/>
        <w:pPr>
          <w:tabs>
            <w:tab w:val="num" w:pos="216"/>
          </w:tabs>
          <w:ind w:left="72"/>
        </w:pPr>
        <w:rPr>
          <w:rFonts w:ascii="Symbol" w:hAnsi="Symbol"/>
          <w:snapToGrid/>
          <w:spacing w:val="-15"/>
          <w:sz w:val="21"/>
        </w:rPr>
      </w:lvl>
    </w:lvlOverride>
  </w:num>
  <w:num w:numId="7">
    <w:abstractNumId w:val="2"/>
    <w:lvlOverride w:ilvl="0">
      <w:lvl w:ilvl="0">
        <w:numFmt w:val="bullet"/>
        <w:lvlText w:val="-"/>
        <w:lvlJc w:val="left"/>
        <w:pPr>
          <w:tabs>
            <w:tab w:val="num" w:pos="144"/>
          </w:tabs>
          <w:ind w:left="144"/>
        </w:pPr>
        <w:rPr>
          <w:rFonts w:ascii="Symbol" w:hAnsi="Symbol"/>
          <w:snapToGrid/>
          <w:spacing w:val="-4"/>
          <w:sz w:val="21"/>
        </w:rPr>
      </w:lvl>
    </w:lvlOverride>
  </w:num>
  <w:num w:numId="8">
    <w:abstractNumId w:val="2"/>
    <w:lvlOverride w:ilvl="0">
      <w:lvl w:ilvl="0">
        <w:numFmt w:val="bullet"/>
        <w:lvlText w:val="-"/>
        <w:lvlJc w:val="left"/>
        <w:pPr>
          <w:tabs>
            <w:tab w:val="num" w:pos="216"/>
          </w:tabs>
          <w:ind w:left="216"/>
        </w:pPr>
        <w:rPr>
          <w:rFonts w:ascii="Symbol" w:hAnsi="Symbol"/>
          <w:snapToGrid/>
          <w:spacing w:val="-1"/>
          <w:sz w:val="21"/>
        </w:rPr>
      </w:lvl>
    </w:lvlOverride>
  </w:num>
  <w:num w:numId="9">
    <w:abstractNumId w:val="2"/>
    <w:lvlOverride w:ilvl="0">
      <w:lvl w:ilvl="0">
        <w:numFmt w:val="bullet"/>
        <w:lvlText w:val="-"/>
        <w:lvlJc w:val="left"/>
        <w:pPr>
          <w:tabs>
            <w:tab w:val="num" w:pos="144"/>
          </w:tabs>
        </w:pPr>
        <w:rPr>
          <w:rFonts w:ascii="Symbol" w:hAnsi="Symbol"/>
          <w:snapToGrid/>
          <w:spacing w:val="-5"/>
          <w:sz w:val="21"/>
        </w:rPr>
      </w:lvl>
    </w:lvlOverride>
  </w:num>
  <w:num w:numId="10">
    <w:abstractNumId w:val="2"/>
    <w:lvlOverride w:ilvl="0">
      <w:lvl w:ilvl="0">
        <w:numFmt w:val="bullet"/>
        <w:lvlText w:val="-"/>
        <w:lvlJc w:val="left"/>
        <w:pPr>
          <w:tabs>
            <w:tab w:val="num" w:pos="144"/>
          </w:tabs>
        </w:pPr>
        <w:rPr>
          <w:rFonts w:ascii="Symbol" w:hAnsi="Symbol"/>
          <w:snapToGrid/>
          <w:spacing w:val="-4"/>
          <w:sz w:val="21"/>
        </w:rPr>
      </w:lvl>
    </w:lvlOverride>
  </w:num>
  <w:num w:numId="11">
    <w:abstractNumId w:val="2"/>
    <w:lvlOverride w:ilvl="0">
      <w:lvl w:ilvl="0">
        <w:numFmt w:val="bullet"/>
        <w:suff w:val="nothing"/>
        <w:lvlText w:val="-"/>
        <w:lvlJc w:val="left"/>
        <w:pPr>
          <w:tabs>
            <w:tab w:val="num" w:pos="144"/>
          </w:tabs>
        </w:pPr>
        <w:rPr>
          <w:rFonts w:ascii="Symbol" w:hAnsi="Symbol"/>
          <w:snapToGrid/>
          <w:sz w:val="21"/>
        </w:rPr>
      </w:lvl>
    </w:lvlOverride>
  </w:num>
  <w:num w:numId="12">
    <w:abstractNumId w:val="1"/>
  </w:num>
  <w:num w:numId="13">
    <w:abstractNumId w:val="2"/>
    <w:lvlOverride w:ilvl="0">
      <w:lvl w:ilvl="0">
        <w:numFmt w:val="bullet"/>
        <w:lvlText w:val="-"/>
        <w:lvlJc w:val="left"/>
        <w:pPr>
          <w:tabs>
            <w:tab w:val="num" w:pos="288"/>
          </w:tabs>
          <w:ind w:left="144"/>
        </w:pPr>
        <w:rPr>
          <w:rFonts w:ascii="Symbol" w:hAnsi="Symbol"/>
          <w:b/>
          <w:snapToGrid/>
          <w:spacing w:val="-3"/>
          <w:sz w:val="20"/>
        </w:rPr>
      </w:lvl>
    </w:lvlOverride>
  </w:num>
  <w:num w:numId="14">
    <w:abstractNumId w:val="2"/>
    <w:lvlOverride w:ilvl="0">
      <w:lvl w:ilvl="0">
        <w:numFmt w:val="bullet"/>
        <w:lvlText w:val="-"/>
        <w:lvlJc w:val="left"/>
        <w:pPr>
          <w:tabs>
            <w:tab w:val="num" w:pos="144"/>
          </w:tabs>
        </w:pPr>
        <w:rPr>
          <w:rFonts w:ascii="Symbol" w:hAnsi="Symbol"/>
          <w:b/>
          <w:snapToGrid/>
          <w:spacing w:val="-10"/>
          <w:sz w:val="20"/>
        </w:rPr>
      </w:lvl>
    </w:lvlOverride>
  </w:num>
  <w:num w:numId="15">
    <w:abstractNumId w:val="2"/>
    <w:lvlOverride w:ilvl="0">
      <w:lvl w:ilvl="0">
        <w:numFmt w:val="bullet"/>
        <w:lvlText w:val="-"/>
        <w:lvlJc w:val="left"/>
        <w:pPr>
          <w:tabs>
            <w:tab w:val="num" w:pos="144"/>
          </w:tabs>
        </w:pPr>
        <w:rPr>
          <w:rFonts w:ascii="Symbol" w:hAnsi="Symbol"/>
          <w:b/>
          <w:snapToGrid/>
          <w:spacing w:val="-3"/>
          <w:sz w:val="21"/>
        </w:rPr>
      </w:lvl>
    </w:lvlOverride>
  </w:num>
  <w:num w:numId="16">
    <w:abstractNumId w:val="2"/>
    <w:lvlOverride w:ilvl="0">
      <w:lvl w:ilvl="0">
        <w:numFmt w:val="bullet"/>
        <w:lvlText w:val="-"/>
        <w:lvlJc w:val="left"/>
        <w:pPr>
          <w:tabs>
            <w:tab w:val="num" w:pos="216"/>
          </w:tabs>
          <w:ind w:left="72"/>
        </w:pPr>
        <w:rPr>
          <w:rFonts w:ascii="Symbol" w:hAnsi="Symbol"/>
          <w:snapToGrid/>
          <w:spacing w:val="-1"/>
          <w:sz w:val="22"/>
        </w:rPr>
      </w:lvl>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44951"/>
    <w:rsid w:val="00041820"/>
    <w:rsid w:val="00091627"/>
    <w:rsid w:val="000A09E4"/>
    <w:rsid w:val="000A0F2C"/>
    <w:rsid w:val="000C2731"/>
    <w:rsid w:val="00103025"/>
    <w:rsid w:val="00103AA0"/>
    <w:rsid w:val="00110B02"/>
    <w:rsid w:val="00111767"/>
    <w:rsid w:val="00114AF5"/>
    <w:rsid w:val="00144951"/>
    <w:rsid w:val="001638A3"/>
    <w:rsid w:val="001D35CC"/>
    <w:rsid w:val="001E7F54"/>
    <w:rsid w:val="00223AD8"/>
    <w:rsid w:val="00226A52"/>
    <w:rsid w:val="002445E6"/>
    <w:rsid w:val="00251C91"/>
    <w:rsid w:val="00294BA8"/>
    <w:rsid w:val="002F2094"/>
    <w:rsid w:val="00346350"/>
    <w:rsid w:val="00370A06"/>
    <w:rsid w:val="00383849"/>
    <w:rsid w:val="00386D3B"/>
    <w:rsid w:val="003A4D4A"/>
    <w:rsid w:val="003F328D"/>
    <w:rsid w:val="00404A36"/>
    <w:rsid w:val="00433163"/>
    <w:rsid w:val="00436EA0"/>
    <w:rsid w:val="00441812"/>
    <w:rsid w:val="00454A06"/>
    <w:rsid w:val="00457686"/>
    <w:rsid w:val="004A28F9"/>
    <w:rsid w:val="004C5276"/>
    <w:rsid w:val="004D27D3"/>
    <w:rsid w:val="004F0551"/>
    <w:rsid w:val="0051236B"/>
    <w:rsid w:val="005465AD"/>
    <w:rsid w:val="00554103"/>
    <w:rsid w:val="00567B29"/>
    <w:rsid w:val="005851CC"/>
    <w:rsid w:val="005A07E0"/>
    <w:rsid w:val="005C156D"/>
    <w:rsid w:val="00636DC5"/>
    <w:rsid w:val="00660906"/>
    <w:rsid w:val="0067713C"/>
    <w:rsid w:val="006A44F1"/>
    <w:rsid w:val="006A4D66"/>
    <w:rsid w:val="006C1AAF"/>
    <w:rsid w:val="006C354F"/>
    <w:rsid w:val="006C482A"/>
    <w:rsid w:val="006F7A9F"/>
    <w:rsid w:val="00704EC2"/>
    <w:rsid w:val="0070530E"/>
    <w:rsid w:val="00705647"/>
    <w:rsid w:val="00711652"/>
    <w:rsid w:val="007635A8"/>
    <w:rsid w:val="007C580F"/>
    <w:rsid w:val="007E01EF"/>
    <w:rsid w:val="00820EE4"/>
    <w:rsid w:val="008920DD"/>
    <w:rsid w:val="00894C22"/>
    <w:rsid w:val="008A3E02"/>
    <w:rsid w:val="008E68D8"/>
    <w:rsid w:val="008F29D7"/>
    <w:rsid w:val="008F7F36"/>
    <w:rsid w:val="00925039"/>
    <w:rsid w:val="009857B3"/>
    <w:rsid w:val="00985DCF"/>
    <w:rsid w:val="009A5062"/>
    <w:rsid w:val="009A5433"/>
    <w:rsid w:val="009B536E"/>
    <w:rsid w:val="009D349C"/>
    <w:rsid w:val="009D4F4F"/>
    <w:rsid w:val="009E2D2C"/>
    <w:rsid w:val="009E64E3"/>
    <w:rsid w:val="00A264FC"/>
    <w:rsid w:val="00A35DE0"/>
    <w:rsid w:val="00A5315C"/>
    <w:rsid w:val="00A809A9"/>
    <w:rsid w:val="00AA4E14"/>
    <w:rsid w:val="00B03933"/>
    <w:rsid w:val="00B11850"/>
    <w:rsid w:val="00B27C14"/>
    <w:rsid w:val="00B32BE7"/>
    <w:rsid w:val="00B412BD"/>
    <w:rsid w:val="00B477B0"/>
    <w:rsid w:val="00B868A4"/>
    <w:rsid w:val="00B96589"/>
    <w:rsid w:val="00BC6332"/>
    <w:rsid w:val="00BD1612"/>
    <w:rsid w:val="00BD2E72"/>
    <w:rsid w:val="00BD7D9A"/>
    <w:rsid w:val="00C526B9"/>
    <w:rsid w:val="00C66A0A"/>
    <w:rsid w:val="00C73560"/>
    <w:rsid w:val="00C7641F"/>
    <w:rsid w:val="00CA13D0"/>
    <w:rsid w:val="00D00AF5"/>
    <w:rsid w:val="00D16F9E"/>
    <w:rsid w:val="00D25AFB"/>
    <w:rsid w:val="00D4205A"/>
    <w:rsid w:val="00D459A6"/>
    <w:rsid w:val="00D83190"/>
    <w:rsid w:val="00D90158"/>
    <w:rsid w:val="00D97313"/>
    <w:rsid w:val="00DF0CC2"/>
    <w:rsid w:val="00E34C86"/>
    <w:rsid w:val="00E77232"/>
    <w:rsid w:val="00E822F7"/>
    <w:rsid w:val="00EA54F7"/>
    <w:rsid w:val="00EE62F4"/>
    <w:rsid w:val="00F03827"/>
    <w:rsid w:val="00F40B98"/>
    <w:rsid w:val="00FC1749"/>
    <w:rsid w:val="00FC1EFC"/>
    <w:rsid w:val="00FD19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951"/>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4951"/>
    <w:rPr>
      <w:rFonts w:ascii="Tahoma" w:hAnsi="Tahoma" w:cs="Tahoma"/>
      <w:sz w:val="16"/>
      <w:szCs w:val="16"/>
    </w:rPr>
  </w:style>
  <w:style w:type="character" w:customStyle="1" w:styleId="TextedebullesCar">
    <w:name w:val="Texte de bulles Car"/>
    <w:basedOn w:val="Policepardfaut"/>
    <w:link w:val="Textedebulles"/>
    <w:uiPriority w:val="99"/>
    <w:semiHidden/>
    <w:rsid w:val="00144951"/>
    <w:rPr>
      <w:rFonts w:ascii="Tahoma" w:eastAsiaTheme="minorEastAsia" w:hAnsi="Tahoma" w:cs="Tahoma"/>
      <w:sz w:val="16"/>
      <w:szCs w:val="16"/>
      <w:lang w:eastAsia="fr-FR"/>
    </w:rPr>
  </w:style>
  <w:style w:type="table" w:styleId="Grilledutableau">
    <w:name w:val="Table Grid"/>
    <w:basedOn w:val="TableauNormal"/>
    <w:uiPriority w:val="59"/>
    <w:rsid w:val="00D0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36DC5"/>
    <w:pPr>
      <w:ind w:left="720"/>
      <w:contextualSpacing/>
    </w:pPr>
  </w:style>
  <w:style w:type="paragraph" w:styleId="Notedebasdepage">
    <w:name w:val="footnote text"/>
    <w:basedOn w:val="Normal"/>
    <w:link w:val="NotedebasdepageCar"/>
    <w:uiPriority w:val="99"/>
    <w:semiHidden/>
    <w:unhideWhenUsed/>
    <w:rsid w:val="006A44F1"/>
  </w:style>
  <w:style w:type="character" w:customStyle="1" w:styleId="NotedebasdepageCar">
    <w:name w:val="Note de bas de page Car"/>
    <w:basedOn w:val="Policepardfaut"/>
    <w:link w:val="Notedebasdepage"/>
    <w:uiPriority w:val="99"/>
    <w:semiHidden/>
    <w:rsid w:val="006A44F1"/>
    <w:rPr>
      <w:rFonts w:ascii="Times New Roman" w:eastAsiaTheme="minorEastAsia" w:hAnsi="Times New Roman" w:cs="Times New Roman"/>
      <w:sz w:val="20"/>
      <w:szCs w:val="20"/>
      <w:lang w:eastAsia="fr-FR"/>
    </w:rPr>
  </w:style>
  <w:style w:type="character" w:styleId="Appelnotedebasdep">
    <w:name w:val="footnote reference"/>
    <w:basedOn w:val="Policepardfaut"/>
    <w:uiPriority w:val="99"/>
    <w:semiHidden/>
    <w:unhideWhenUsed/>
    <w:rsid w:val="006A44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951"/>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4951"/>
    <w:rPr>
      <w:rFonts w:ascii="Tahoma" w:hAnsi="Tahoma" w:cs="Tahoma"/>
      <w:sz w:val="16"/>
      <w:szCs w:val="16"/>
    </w:rPr>
  </w:style>
  <w:style w:type="character" w:customStyle="1" w:styleId="TextedebullesCar">
    <w:name w:val="Texte de bulles Car"/>
    <w:basedOn w:val="Policepardfaut"/>
    <w:link w:val="Textedebulles"/>
    <w:uiPriority w:val="99"/>
    <w:semiHidden/>
    <w:rsid w:val="00144951"/>
    <w:rPr>
      <w:rFonts w:ascii="Tahoma" w:eastAsiaTheme="minorEastAsia" w:hAnsi="Tahoma" w:cs="Tahoma"/>
      <w:sz w:val="16"/>
      <w:szCs w:val="16"/>
      <w:lang w:eastAsia="fr-FR"/>
    </w:rPr>
  </w:style>
  <w:style w:type="table" w:styleId="Grilledutableau">
    <w:name w:val="Table Grid"/>
    <w:basedOn w:val="TableauNormal"/>
    <w:uiPriority w:val="59"/>
    <w:rsid w:val="00D0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4EE68-C4DB-40EE-ADE4-C26D87F00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85</Pages>
  <Words>21637</Words>
  <Characters>119008</Characters>
  <Application>Microsoft Office Word</Application>
  <DocSecurity>0</DocSecurity>
  <Lines>991</Lines>
  <Paragraphs>280</Paragraphs>
  <ScaleCrop>false</ScaleCrop>
  <HeadingPairs>
    <vt:vector size="2" baseType="variant">
      <vt:variant>
        <vt:lpstr>Titre</vt:lpstr>
      </vt:variant>
      <vt:variant>
        <vt:i4>1</vt:i4>
      </vt:variant>
    </vt:vector>
  </HeadingPairs>
  <TitlesOfParts>
    <vt:vector size="1" baseType="lpstr">
      <vt:lpstr/>
    </vt:vector>
  </TitlesOfParts>
  <Company>SFR</Company>
  <LinksUpToDate>false</LinksUpToDate>
  <CharactersWithSpaces>140365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 Benjamin (ext.)</dc:creator>
  <cp:keywords/>
  <dc:description/>
  <cp:lastModifiedBy>LISAN, Benjamin (ext.)</cp:lastModifiedBy>
  <cp:revision>56</cp:revision>
  <dcterms:created xsi:type="dcterms:W3CDTF">2012-06-14T13:53:00Z</dcterms:created>
  <dcterms:modified xsi:type="dcterms:W3CDTF">2012-06-18T08:15:00Z</dcterms:modified>
</cp:coreProperties>
</file>